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финальный-отчёт"/>
    <w:p>
      <w:pPr>
        <w:pStyle w:val="Heading1"/>
        <w:spacing w:before="0" w:after="40" w:line="240" w:lineRule="auto"/>
      </w:pPr>
      <w:r>
        <w:rPr>
          <w:rFonts w:ascii="Tahoma" w:hAnsi="Tahoma"/>
          <w:sz w:val="20"/>
        </w:rPr>
        <w:t xml:space="preserve">ФИНАЛЬНЫЙ ОТЧЁТ</w:t>
      </w:r>
    </w:p>
    <w:bookmarkStart w:id="9" w:name="Xab0b93e266598c83958671b7d5708d78fc6fac5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Анализ и оптимизация бизнес-процессов туроператора Space Travel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Версия: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8.1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Дата: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23 февраля 2026 года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Для: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Совет директоров Space Travel</w:t>
      </w:r>
    </w:p>
    <w:bookmarkEnd w:id="9"/>
    <w:bookmarkEnd w:id="10"/>
    <w:bookmarkStart w:id="17" w:name="раздел-1-резюме-для-руководства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РАЗДЕЛ 1: РЕЗЮМЕ ДЛЯ РУКОВОДСТВА</w:t>
      </w:r>
    </w:p>
    <w:bookmarkStart w:id="11" w:name="цель-проекта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1.1. Цель проекта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sz w:val="20"/>
        </w:rPr>
        <w:t xml:space="preserve">Провести комплексный анализ бизнес-процессов туроператора Space Travel и разработать программу автоматизации на основе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объективных данных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из анкет сотрудников всех уровней.</w:t>
      </w:r>
    </w:p>
    <w:bookmarkEnd w:id="11"/>
    <w:bookmarkStart w:id="12" w:name="ключевые-результаты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1.2. Ключевые результаты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Показатель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 данных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Сотрудников в компании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198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(L1: 9, L2: 39, L3: 150)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JSON-файлы L1/L2/L3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Департаментов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9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Анкеты L1 (директора)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Целей L1 (SMART)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30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Декомпозиция стратегии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Задач отделов L2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52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Привязка к целям L1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Функций исполнителей L3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1 394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 time_minutes и regularity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Бизнес-процессов описано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Анкеты L2 (39 руководителей)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ИТ-систем инвентаризировано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42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Анкеты L1, L2, L3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Точек автоматизации выявлено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64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Анкеты L2 (руководители)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Технических заданий разработано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 основе точек автоматизации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Регламентов подготовлено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69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 основе БП и ТЗ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Потенциальная экономия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1 272 ч/мес (~13,9 млн руб/год)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Расчёт: см. раздел 2.4 (ставки L1/L2/L3)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Каскад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9 департаментов → 30 целей → 52 задачи → 1 394 функции → 64 AUTO → 13,9 млн ₽/год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Примечание: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Стоимость внедрения автоматизации и точная окупаемость будут рассчитаны после получения коммерческих предложений от подрядчиков.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Расчёт экономии 13,9 млн руб/год: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1 272 ч/мес × 12 мес × средневзвешенная ставка (с учётом L1=1 786 руб/ч, L2=1 190 руб/ч, L3=595 руб/ч). Ставки предоставлены HR-директором компании.</w:t>
      </w:r>
    </w:p>
    <w:bookmarkEnd w:id="12"/>
    <w:bookmarkStart w:id="15" w:name="главные-выводы-для-руководства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1.3. Главные выводы для руководства</w:t>
      </w:r>
    </w:p>
    <w:bookmarkStart w:id="13" w:name="что-выявил-анализ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Что выявил анализ</w:t>
      </w:r>
    </w:p>
    <w:p>
      <w:pPr>
        <w:numPr>
          <w:ilvl w:val="0"/>
          <w:numId w:val="1001"/>
        </w:numPr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58% рабочего времени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компании (102 из 174 штатных единиц) занято высокорутинными задачами — кандидаты на автоматизацию</w:t>
      </w:r>
    </w:p>
    <w:p>
      <w:pPr>
        <w:numPr>
          <w:ilvl w:val="0"/>
          <w:numId w:val="1001"/>
        </w:numPr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Критические узкие места:</w:t>
      </w:r>
    </w:p>
    <w:p>
      <w:pPr>
        <w:pStyle w:val="Compact"/>
        <w:numPr>
          <w:ilvl w:val="1"/>
          <w:numId w:val="1002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~15% авиабилетов «сгорает» из-за пропущенных сроков выкупа</w:t>
      </w:r>
    </w:p>
    <w:p>
      <w:pPr>
        <w:pStyle w:val="Compact"/>
        <w:numPr>
          <w:ilvl w:val="1"/>
          <w:numId w:val="1002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Группа тарификации — задержки ценообразования 2-5 недель</w:t>
      </w:r>
    </w:p>
    <w:p>
      <w:pPr>
        <w:pStyle w:val="Compact"/>
        <w:numPr>
          <w:ilvl w:val="1"/>
          <w:numId w:val="1002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28 направлений маршрутизации обрабатываются вручную (15 мин вместо 5)</w:t>
      </w:r>
    </w:p>
    <w:p>
      <w:pPr>
        <w:numPr>
          <w:ilvl w:val="0"/>
          <w:numId w:val="1001"/>
        </w:numPr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ИТ-инфраструктура:</w:t>
      </w:r>
    </w:p>
    <w:p>
      <w:pPr>
        <w:pStyle w:val="Compact"/>
        <w:numPr>
          <w:ilvl w:val="1"/>
          <w:numId w:val="1003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42 системы, 47 интеграций</w:t>
      </w:r>
    </w:p>
    <w:p>
      <w:pPr>
        <w:pStyle w:val="Compact"/>
        <w:numPr>
          <w:ilvl w:val="1"/>
          <w:numId w:val="1003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57% интеграций — ручные (основная проблема)</w:t>
      </w:r>
    </w:p>
    <w:p>
      <w:pPr>
        <w:pStyle w:val="Compact"/>
        <w:numPr>
          <w:ilvl w:val="1"/>
          <w:numId w:val="1003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Нет учёта авиабилетов из глобальных систем бронирования (Amadeus, Galileo, Sabre) в 1С (финансовые риски)</w:t>
      </w:r>
    </w:p>
    <w:bookmarkEnd w:id="13"/>
    <w:bookmarkStart w:id="14" w:name="что-нужно-сделать-краткий-план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Что нужно сделать (краткий план)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on"/>
        </w:trPr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Волна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Период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ТЗ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Ожидаемый эффект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 расчёта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Волна 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1-2 кв. 2026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 ТЗ (быстрые победы)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~500 ч/мес экономии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Анкеты L2, ставка L3 (595 руб/ч)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Волна 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2-3 кв. 2026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 ТЗ (критические)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~100 ч/мес + предотвращение убытков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Анкеты L2, ставки L2/L3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Волна 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3-4 кв. 2026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 ТЗ (стратегические)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~140 ч/мес + рост маржи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Анкеты L2, ставки L1/L2/L3</w:t>
            </w:r>
          </w:p>
        </w:tc>
      </w:tr>
    </w:tbl>
    <w:bookmarkEnd w:id="14"/>
    <w:bookmarkEnd w:id="15"/>
    <w:bookmarkStart w:id="16" w:name="завершённые-этапы-проекта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1.4. Завершённые этапы проекта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Этап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Название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Результат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Статус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Моделирование и цели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 иерархий, 30 целей L1, 52 задачи L2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Завершён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Бизнес-процессы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 процессов, 389 взаимодействий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Завершён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ИТ-ландшафт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42 системы, 64 точки автоматизации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Завершён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Проектирование автоматизации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 ТЗ, дорожная карта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Завершён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Регламенты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Реестр 69 регламентов (заморожен)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работе</w:t>
            </w:r>
          </w:p>
        </w:tc>
      </w:tr>
    </w:tbl>
    <w:bookmarkEnd w:id="16"/>
    <w:bookmarkEnd w:id="17"/>
    <w:bookmarkStart w:id="24" w:name="раздел-2-методология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РАЗДЕЛ 2: МЕТОДОЛОГИЯ</w:t>
      </w:r>
    </w:p>
    <w:bookmarkStart w:id="18" w:name="источники-данных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2.1. Источники данных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sz w:val="20"/>
        </w:rPr>
        <w:t xml:space="preserve">Анализ основан на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трёх уровнях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анкетирования сотрудников: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on"/>
        </w:trPr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Уровень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Кто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Сотрудников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Анкет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Что содержит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L1 (директора)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Директора департаментов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Стратегические цели, проблемы, видение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L2 (руководители)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Руководители отделов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39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39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Процессы, задачи, узкие места, системы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L3 (исполнители)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Специалисты, операторы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Задачи с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b/>
                <w:bCs/>
                <w:sz w:val="18"/>
              </w:rPr>
              <w:t xml:space="preserve">временем выполнения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и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b/>
                <w:bCs/>
                <w:sz w:val="18"/>
              </w:rPr>
              <w:t xml:space="preserve">частотой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ИТОГО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198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198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Примечание: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L2 включает 34 реальных + 5 смоделированных (MICE, Визовое, Въездной, Ростов, Уфа).</w:t>
      </w:r>
    </w:p>
    <w:bookmarkEnd w:id="18"/>
    <w:bookmarkStart w:id="20" w:name="объём-данных-исполнителей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2.2. Объём данных исполнителей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150 анкет L3 (файлы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L3_json/*.json</w:t>
      </w:r>
      <w:r>
        <w:rPr>
          <w:rFonts w:ascii="Tahoma" w:hAnsi="Tahoma"/>
          <w:sz w:val="20"/>
        </w:rPr>
        <w:t xml:space="preserve">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Показатель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Пояснение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 обработано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150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Сотрудники уровня исполнителей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Задач найдено (всего)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1 533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 указанием времени и частоты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Функций привязано к AUTO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1 394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Задачи, связанные с точками автоматизации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Сырые данные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51 062 ч/мес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До очистки выбросов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Вся работа компании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30 593 ч/мес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После очистки (−20 469 ч)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Эквивалент штатных единиц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174 сотрудника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30 593 ÷ 176 ч/мес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Штатная единица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— эквивалент полной занятости одного сотрудника: 22 рабочих дня × 8 часов = 176 часов в месяц.</w:t>
      </w:r>
    </w:p>
    <w:bookmarkStart w:id="19" w:name="очистка-выбросов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Очистка выбросов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sz w:val="20"/>
        </w:rPr>
        <w:t xml:space="preserve">Были исключены аномальные значения (&gt;200 ч/мес на одну задачу):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Сотрудник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Исходно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Скорректировано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Коломбет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Настройка интеграций (ИТ)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10 000 ч/мес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200 ч/мес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Богатырёва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с партнёром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917 ч/мес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200 ч/мес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Богатырёва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Размещение тура на сайте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352 ч/мес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200 ч/мес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Локтионова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Коммуникация с агентами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220 ч/мес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200 ч/мес</w:t>
            </w:r>
          </w:p>
        </w:tc>
      </w:tr>
    </w:tbl>
    <w:bookmarkEnd w:id="19"/>
    <w:bookmarkEnd w:id="20"/>
    <w:bookmarkStart w:id="21" w:name="формула-расчёта-времени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2.3. Формула расчёта времени</w:t>
      </w:r>
    </w:p>
    <w:p>
      <w:pPr>
        <w:pStyle w:val="SourceCode"/>
        <w:spacing w:before="0" w:after="40" w:line="240" w:lineRule="auto"/>
      </w:pPr>
      <w:r>
        <w:rPr>
          <w:rStyle w:val="VerbatimChar"/>
          <w:rFonts w:ascii="Tahoma" w:hAnsi="Tahoma"/>
          <w:sz w:val="20"/>
        </w:rPr>
        <w:t xml:space="preserve">Часы в месяц = время_в_минутах × множитель_частоты ÷ 60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поля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time_minutes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и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regularity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в анкетах L3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Множитель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Обоснование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Ежедневно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 рабочих дня в месяц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Еженедельно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4,33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52 недели ÷ 12 месяцев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Ежемесячно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Выполняется 1 раз в месяц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Консервативная оценка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Пример: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Антошкина, «Корректировки в заявку», 500 мин, ежедневно → 500 × 22 ÷ 60 =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183 ч/мес</w:t>
      </w:r>
    </w:p>
    <w:bookmarkEnd w:id="21"/>
    <w:bookmarkStart w:id="22" w:name="ставки-сотрудников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2.4. Ставки сотрудников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HR-директор компании (Жигалина Ю.А.)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Уровень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Должности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Ставка (руб/час)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Применение в расчётах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L1 (Директора)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Директора департаментов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1 786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ПАНЕЛЬ-01, ПАНЕЛЬ-05, АВТО-031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L2 (Руководители)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Руководители отделов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1 190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АВТО-001, АВТО-003, АВТО-014, АВТО-017 и др.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L3 (Исполнители)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Специалисты, операторы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595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Все остальные 51 точка автоматизации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sz w:val="20"/>
        </w:rPr>
        <w:t xml:space="preserve">Ставки предоставлены компанией (HR-директор Жигалина Ю.А.).</w:t>
      </w:r>
    </w:p>
    <w:bookmarkEnd w:id="22"/>
    <w:bookmarkStart w:id="23" w:name="принцип-объективности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2.5. Принцип объективности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sz w:val="20"/>
        </w:rPr>
        <w:t xml:space="preserve">Все расчёты основаны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исключительно на данных анкет сотрудников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— без экспертных оценок консультантов. Это обеспечивает:</w:t>
      </w:r>
    </w:p>
    <w:p>
      <w:pPr>
        <w:pStyle w:val="Compact"/>
        <w:numPr>
          <w:ilvl w:val="0"/>
          <w:numId w:val="1004"/>
        </w:numPr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Проверяемость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— каждая цифра может быть проверена по исходным данным</w:t>
      </w:r>
    </w:p>
    <w:p>
      <w:pPr>
        <w:pStyle w:val="Compact"/>
        <w:numPr>
          <w:ilvl w:val="0"/>
          <w:numId w:val="1004"/>
        </w:numPr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Реалистичность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— данные отражают фактическую работу, а не гипотезы</w:t>
      </w:r>
    </w:p>
    <w:p>
      <w:pPr>
        <w:pStyle w:val="Compact"/>
        <w:numPr>
          <w:ilvl w:val="0"/>
          <w:numId w:val="1004"/>
        </w:numPr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Консервативность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— выбросы удалены, завышенные оценки скорректированы</w:t>
      </w:r>
    </w:p>
    <w:bookmarkEnd w:id="23"/>
    <w:bookmarkEnd w:id="24"/>
    <w:bookmarkStart w:id="72" w:name="раздел-3-результаты-по-этапам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РАЗДЕЛ 3: РЕЗУЛЬТАТЫ ПО ЭТАПАМ</w:t>
      </w:r>
    </w:p>
    <w:bookmarkStart w:id="35" w:name="этап-1-моделирование-и-цели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3.1. Этап 1: Моделирование и цели</w:t>
      </w:r>
    </w:p>
    <w:bookmarkStart w:id="25" w:name="что-сделано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Что сделано</w:t>
      </w:r>
    </w:p>
    <w:p>
      <w:pPr>
        <w:pStyle w:val="Compact"/>
        <w:numPr>
          <w:ilvl w:val="0"/>
          <w:numId w:val="1005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Обработано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9 анкет директоров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департаментов</w:t>
      </w:r>
    </w:p>
    <w:p>
      <w:pPr>
        <w:pStyle w:val="Compact"/>
        <w:numPr>
          <w:ilvl w:val="0"/>
          <w:numId w:val="1005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Построено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9 иерархий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Цель директора → Задачи департамента → Цели отделов → Задачи отделов</w:t>
      </w:r>
    </w:p>
    <w:p>
      <w:pPr>
        <w:pStyle w:val="Compact"/>
        <w:numPr>
          <w:ilvl w:val="0"/>
          <w:numId w:val="1005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Сформулировано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30 целей L1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(SMART-цели департаментов) и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52 задачи L2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(задачи отделов)</w:t>
      </w:r>
    </w:p>
    <w:bookmarkEnd w:id="25"/>
    <w:bookmarkStart w:id="26" w:name="департаменты-компании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Департаменты компании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L1 (9 директоров), JSON-файлы L1/L2/L3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on"/>
        </w:trPr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Департамент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Руководитель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Штат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Категория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Мурадян О.Ю.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Генератор выручки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Операционные доходы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Баландина О.А.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Генератор выручки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MICE и корп. обслуживание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Питуркин С.А.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Генератор выручки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Д-04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Жигалина Ю.А.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Обеспечивающая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Преображенская Т.В.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72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Генератор выручки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Клиентский сервис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Акопова А.В.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Усилитель выручки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Д-07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IT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Логвинов Г.А.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Обеспечивающая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Д-08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Назарикова М.В.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19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Обеспечивающая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Д-09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Вакансия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Усилитель выручки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Без отдела (офис-менеджеры, ассистент, юрист)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ИТОГО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198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</w:p>
        </w:tc>
      </w:tr>
    </w:tbl>
    <w:bookmarkEnd w:id="26"/>
    <w:bookmarkStart w:id="27" w:name="Xf9ae5c7e701f06b43334c3855a5e067c9fce459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Распределение сотрудников по категориям департаментов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Категория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Департаменты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Сотрудников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% от штата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Генератор выручки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Агентства, Опер.доходы, MICE, Операционный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132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67%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Усилитель выручки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Клиент.сервис, Маркетинг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31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16%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Обеспечивающая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HR, IT, Финансы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30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15%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Без отдела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Офис-менеджеры, ассистент, юрист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5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2%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ИТОГО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 департаментов + без отдела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198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100%</w:t>
            </w:r>
          </w:p>
        </w:tc>
      </w:tr>
    </w:tbl>
    <w:p>
      <w:pPr>
        <w:pStyle w:val="SourceCode"/>
        <w:spacing w:before="0" w:after="40" w:line="240" w:lineRule="auto"/>
      </w:pPr>
      <w:r>
        <w:rPr>
          <w:rStyle w:val="VerbatimChar"/>
          <w:rFonts w:ascii="Tahoma" w:hAnsi="Tahoma"/>
          <w:sz w:val="20"/>
        </w:rPr>
        <w:t xml:space="preserve">Диаграмма: Распределение 198 сотрудников по категориям</w:t>
      </w:r>
      <w:r>
        <w:rPr>
          <w:rFonts w:ascii="Tahoma" w:hAnsi="Tahoma"/>
          <w:sz w:val="20"/>
        </w:rPr>
        <w:br/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Генератор выручки  █████████████████████████████████  132 чел. (67%)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Усилитель выручки  ████████                            31 чел. (16%)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Обеспечивающая     ███████                             30 чел. (15%)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Без отдела         █                                     5 чел. (2%)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 о численности: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сводный_список_сотрудников_Спейс_тревел.xlsx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Корпоративные мероприятия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(англ. MICE — Meetings, Incentives, Conferences, Events) — организация деловых встреч, поощрительных поездок, конференций и мероприятий для корпоративных клиентов.</w:t>
      </w:r>
    </w:p>
    <w:bookmarkEnd w:id="27"/>
    <w:bookmarkStart w:id="34" w:name="смоделированные-данные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Смоделированные данные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sz w:val="20"/>
        </w:rPr>
        <w:t xml:space="preserve">Для обеспечения полноты анализа были смоделированы данные по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6 подразделениям</w:t>
      </w:r>
      <w:r>
        <w:rPr>
          <w:rFonts w:ascii="Tahoma" w:hAnsi="Tahoma"/>
          <w:sz w:val="20"/>
        </w:rPr>
        <w:t xml:space="preserve">, от которых не были получены анкеты.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Подразделение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Уровень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Департамент (L1)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Основа моделирования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Департамент маркетинга и рекламы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Директор (L1)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Данные подчинённых отделов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MICE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Руководитель (L2)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Питуркин С.А.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Данные L1 + L3 смежных отделов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въездного туризма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Руководитель (L2)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Питуркин С.А.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Данные L3 Баландина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визового сопровождения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Руководитель (L2)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Преображенская Т.В.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Данные L3 Анохина, Пономарев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Офис Ростов-на-Дону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Руководитель (L2)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Мурадян О.Ю.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Данные офисов Казань, Краснодар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Офис Уфа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Руководитель (L2)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Мурадян О.Ю.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Данные офисов Казань, Краснодар</w:t>
            </w:r>
          </w:p>
        </w:tc>
      </w:tr>
    </w:tbl>
    <w:bookmarkStart w:id="28" w:name="департамент-маркетинга-и-рекламы-д-09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1. Департамент маркетинга и рекламы (Д-09)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Уровень: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L1 (директор департамента)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Основа моделирования: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данные подчинённых отделов — Отдел рекламы (Колдаева), Отдел контент-маркетинга (Седых), Отдел маркетинга (Четверик)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Примечание: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должность директора департамента вакантна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SMART-цели департамента: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5103"/>
        <w:gridCol w:w="5103"/>
      </w:tblGrid>
      <w:tr>
        <w:trPr>
          <w:tblHeader w:val="on"/>
        </w:trPr>
        <w:tc>
          <w:tcPr>
            <w:tcW w:w="5103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5103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Цель</w:t>
            </w:r>
          </w:p>
        </w:tc>
      </w:tr>
      <w:tr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Повысить узнаваемость бренда Space Travel и увеличить долю рынка через комплексные маркетинговые кампании</w:t>
            </w:r>
          </w:p>
        </w:tc>
      </w:tr>
      <w:tr>
        <w:tc>
          <w:tcPr>
            <w:tcW w:w="5103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5103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Увеличить маркетинговые бюджеты от партнёров (отели, авиакомпании, офисы по туризму) и обеспечить окупаемость маркетинговых активностей</w:t>
            </w:r>
          </w:p>
        </w:tc>
      </w:tr>
      <w:tr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Обеспечить компанию качественным, актуальным и единым по стилю контентом для всех каналов коммуникации</w:t>
            </w:r>
          </w:p>
        </w:tc>
      </w:tr>
      <w:tr>
        <w:tc>
          <w:tcPr>
            <w:tcW w:w="5103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5103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Внедрить сквозную аналитику (RoiStat) для оптимизации маркетинговых стратегий и повышения конверсии</w:t>
            </w:r>
          </w:p>
        </w:tc>
      </w:tr>
      <w:tr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Поддержать развитие франчайзинговой сети через генерацию лидов и маркетинговое сопровождение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Задачи уровня руководителей (L2):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Связь с целью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1.1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Планирование и реализация маркетинговых кампаний с учётом сезонности и трендов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1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1.2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Взаимодействие со СМИ: подготовка пресс-релизов, комментариев, рекламных статей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1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1.3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Развитие присутствия в социальных сетях и мессенджерах (Telegram, ВКонтакте)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1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2.1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Привлечение партнёрских маркетинговых бюджетов через совместные мероприятия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2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2.2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Организация мероприятий для партнёров и агентов (бизнес-завтраки, презентации)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2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2.3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Заключение и исполнение бартерных соглашений с партнёрами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2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3.1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Производство текстового контента: статьи, описания туров, рассылки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3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3.2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Дизайн и графика: баннеры, презентации, рекламно-сувенирная продукция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3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3.3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Развитие и поддержка сайтов компании (основной сайт, лендинги)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3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3.4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Проведение вебинаров для агентов и партнёров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3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4.1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Внедрение и настройка RoiStat для сквозной аналитики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4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4.2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Проведение маркетинговых исследований и опросов целевой аудитории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4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4.3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Анализ эффективности рекламных каналов и оптимизация бюджетов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4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5.1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Планирование и запуск рекламы для привлечения франчайзи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5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5.2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Генерация и квалификация лидов для франчайзинговой сети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5</w:t>
            </w:r>
          </w:p>
        </w:tc>
      </w:tr>
    </w:tbl>
    <w:bookmarkEnd w:id="28"/>
    <w:bookmarkStart w:id="29" w:name="отдел-mice-корпоративные-мероприятия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2. Отдел MICE (корпоративные мероприятия)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Уровень: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L2 (руководитель отдела)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Департамент: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Департамент въездного туризма, MICE и корпоративного обслуживания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Штат: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3 человека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Основа моделирования: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данные L1 Питуркин (стратегические цели) + L3 смежных отделов (Транспортный отдел, Бухгалтерия, Отдел бронирования, Контент-маркетинг)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Цели отдела (из иерархии департамента L1 Питуркин):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5103"/>
        <w:gridCol w:w="5103"/>
      </w:tblGrid>
      <w:tr>
        <w:trPr>
          <w:tblHeader w:val="on"/>
        </w:trPr>
        <w:tc>
          <w:tcPr>
            <w:tcW w:w="5103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5103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Цель</w:t>
            </w:r>
          </w:p>
        </w:tc>
      </w:tr>
      <w:tr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Увеличить доход компании в сегменте MICE (B2B) с увеличением доли бизнеса направления в рамках холдинга Space Travel</w:t>
            </w:r>
          </w:p>
        </w:tc>
      </w:tr>
      <w:tr>
        <w:tc>
          <w:tcPr>
            <w:tcW w:w="5103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5103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Расширить портфель активных MICE-клиентов через привлечение новых корпоративных заказчиков</w:t>
            </w:r>
          </w:p>
        </w:tc>
      </w:tr>
      <w:tr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5103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Обеспечить бесперебойное операционное сопровождение MICE-проектов через эффективное взаимодействие со смежными отделами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Задачи уровня руководителя (L2):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Связь с целью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Привлечение и развитие MICE-клиентов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Цели 1, 2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Организация авиаперевозки для MICE-групп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3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Финансовое сопровождение MICE-проектов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3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Маркетинговое продвижение MICE-услуг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2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Операционное сопровождение MICE-проектов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3</w:t>
            </w:r>
          </w:p>
        </w:tc>
      </w:tr>
    </w:tbl>
    <w:bookmarkEnd w:id="29"/>
    <w:bookmarkStart w:id="30" w:name="отдел-въездного-туризма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3. Отдел въездного туризма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Уровень: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L2 (руководитель отдела)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Департамент: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Департамент въездного туризма, MICE и корпоративного обслуживания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Штат: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2 человека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Основа моделирования: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данные L3 Баландина (менеджер отдела въездного туризма)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Цели отдела (из иерархии департамента L1 Питуркин):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Показатель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Увеличить выручку въездного туризма на 25% к 31.12.2026 через развитие партнёрской сети в ОАЭ, Индии и расширение продуктовой линейки по России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Выручка +25%, партнёров +15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Обеспечить маржинальность въездных туров не менее 18% к 31.12.2026 через оптимизацию supplier mix и прямые контракты с отелями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Маржа ≥18%, прямых контрактов &gt;60%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Задачи уровня руководителя (L2):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Связь с целью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Обработка запросов и составление смет (индивидуальные и групповые)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Цели 1, 2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Бронирование услуг и документооборот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1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Финансовые операции и взаимодействие с бухгалтерией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2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Сопровождение туристов и решение операционных вопросов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1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Работа с поставщиками и договорная база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2</w:t>
            </w:r>
          </w:p>
        </w:tc>
      </w:tr>
    </w:tbl>
    <w:bookmarkEnd w:id="30"/>
    <w:bookmarkStart w:id="31" w:name="группа-визового-сопровождения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4. Группа визового сопровождения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Уровень: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L2 (руководитель группы)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Департамент: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Операционный департамент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Штат: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2 человека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Основа моделирования: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данные L3 Анохина и Пономарев (визовые менеджеры)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Цели группы (из иерархии департамента L1 Преображенская):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Показатель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Обеспечить показатель успешности оформления виз на уровне 98% и среднее время оформления не более 5 рабочих дней к 31.12.2026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Успешность 98%, время ≤5 дней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Минимизировать количество отказов по визам до менее 2% к 31.12.2026 через качественную проверку документов и актуализацию требований консульств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Отказы &lt;2%, актуальность информации 100%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Задачи уровня руководителя (L2):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Связь с целью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Приём и обработка документов для оформления виз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Цели 1, 2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Оформление и подача документов в консульства и визовые центры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1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Оплата визовых сборов и страховок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1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Взаимодействие с бухгалтерией и финансовый учёт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1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Актуализация информации и взаимодействие с другими отделами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Цель 2</w:t>
            </w:r>
          </w:p>
        </w:tc>
      </w:tr>
    </w:tbl>
    <w:bookmarkEnd w:id="31"/>
    <w:bookmarkStart w:id="32" w:name="офис-г.-ростов-на-дону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5. Офис г. Ростов-на-Дону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Уровень: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L2 (руководитель офиса)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Департамент: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Департамент развития взаимодействия с агентствами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Штат: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5-7 человек (оценка)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Основа моделирования: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данные офисов Казань, Краснодар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Задачи уровня руководителя (L2):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Ключевые процессы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Развитие агентской сети ЮФО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Привлечение и активизация агентов региона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Организация и контроль операционной деятельности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Обработка заявок, контроль качества сервиса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Продвижение бренда и маркетинговые мероприятия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Организация мероприятий для агентов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Административно-хозяйственная функция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Обеспечение работы офиса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рынка и конкурентов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Анализ конкурентной среды региона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Управление командой офиса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Развитие и мотивация сотрудников</w:t>
            </w:r>
          </w:p>
        </w:tc>
      </w:tr>
    </w:tbl>
    <w:bookmarkEnd w:id="32"/>
    <w:bookmarkStart w:id="33" w:name="офис-г.-уфа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6. Офис г. Уфа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Уровень: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L2 (руководитель офиса)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Департамент: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Департамент развития взаимодействия с агентствами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Штат: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4-6 человек (оценка)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Основа моделирования: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данные офисов Казань, Краснодар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Задачи уровня руководителя (L2):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Ключевые процессы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Развитие агентской сети Башкортостана и Приуралья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Привлечение и активизация агентов региона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Организация и контроль операционной деятельности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Обработка заявок, контроль качества сервиса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Продвижение бренда и маркетинговые мероприятия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Организация мероприятий для агентов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Административно-хозяйственная функция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Обеспечение работы офиса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рынка и конкурентов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Анализ конкурентной среды региона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Управление командой офиса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Развитие и мотивация сотрудников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Координация с соседними офисами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Работа в выходные совместно с офисами Казани и Екатеринбурга</w:t>
            </w:r>
          </w:p>
        </w:tc>
      </w:tr>
    </w:tbl>
    <w:bookmarkEnd w:id="33"/>
    <w:bookmarkEnd w:id="34"/>
    <w:bookmarkEnd w:id="35"/>
    <w:bookmarkStart w:id="39" w:name="этап-2-бизнес-процессы-и-связки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3.2. Этап 2: Бизнес-процессы и связки</w:t>
      </w:r>
    </w:p>
    <w:bookmarkStart w:id="36" w:name="что-сделано-1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Что сделано</w:t>
      </w:r>
    </w:p>
    <w:p>
      <w:pPr>
        <w:pStyle w:val="Compact"/>
        <w:numPr>
          <w:ilvl w:val="0"/>
          <w:numId w:val="1006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Описано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8 бизнес-процессов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(6 основных + 2 поддерживающих)</w:t>
      </w:r>
    </w:p>
    <w:p>
      <w:pPr>
        <w:pStyle w:val="Compact"/>
        <w:numPr>
          <w:ilvl w:val="0"/>
          <w:numId w:val="1006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Задокументировано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389 взаимодействий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между 52 подразделениями</w:t>
      </w:r>
    </w:p>
    <w:p>
      <w:pPr>
        <w:pStyle w:val="Compact"/>
        <w:numPr>
          <w:ilvl w:val="0"/>
          <w:numId w:val="1006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100% задач руководителей привязаны к процессам</w:t>
      </w:r>
    </w:p>
    <w:bookmarkEnd w:id="36"/>
    <w:bookmarkStart w:id="37" w:name="бизнес-процессы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Бизнес-процессы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(39 руководителей)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Процесс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Владелец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БП-01: От заявки до оплаты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Преображенская Т.В.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85% выручки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БП-02: Маркетинговая кампания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Вакансия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Привлечение клиентов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БП-03: Корпоративные мероприятия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Питуркин С.А.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10% выручки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БП-04: Финансовый цикл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Назарикова М.В.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100% денежных потоков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БП-05: Формирование турпродукта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Баландина О.А.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Основа продаж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БП-06: Клиентская поддержка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Акопова А.В.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Удержание клиентов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БП-07: Управление персоналом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Жигалина Ю.А.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Кадры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БП-08: ИТ-обеспечение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Логвинов Г.А.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Инфраструктура</w:t>
            </w:r>
          </w:p>
        </w:tc>
      </w:tr>
    </w:tbl>
    <w:bookmarkEnd w:id="37"/>
    <w:bookmarkStart w:id="38" w:name="краткие-описания-бизнес-процессов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Краткие описания бизнес-процессов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Примечание: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Детальные описания всех 8 бизнес-процессов находятся в отдельных файлах: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processes/2.3_BP_01_Tour_Order.md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…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processes/2.3_BP_08_IT_Support.md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Процесс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Владелец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Краткое описание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Ключевые проблемы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Файл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 заявки до оплаты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Преображенская Т.В.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Критический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Полный цикл обработки заявки клиента: приём → подбор → бронирование → оплата → документы. 85% выручки, 9 этапов, 50 участников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Просроченные тайм-лимиты (~15%), билеты не прикреплены к заказу, долгие КП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processes/2.3_BP_01_Tour_Order.md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Маркетинговая кампания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Вакансия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🟠 Высокий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Планирование и проведение маркетинговых кампаний: инициация → контент → проведение → отчётность. 10-20 кампаний/месяц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Вакансия директора, нет сквозной аналитики (RoiStat), устаревшие цены в рассылках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processes/2.3_BP_02_Marketing_Campaign.md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Корпоративные мероприятия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Питуркин С.А.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🟠 Высокий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Организация MICE-проектов для B2B-клиентов: запрос → смета → бронирование → мероприятие. 10% выручки, средний чек 500K–5M ₽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Смета 2-3 часа вручную, нет канала 24/7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processes/2.3_BP_03_MICE_Corporate.md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БП-04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Финансовый цикл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Назарикова М.В.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Критический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Управление денежными потоками: приём платежей → оплата поставщикам → учёт → отчётность P&amp;L. 100% денежных потоков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Авиабилеты не в 1С, P&amp;L — 12 шагов Excel, Cash Flow вручную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processes/2.3_BP_04_Financial_Cycle.md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БП-05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Формирование турпродукта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Баландина О.А.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🟠 Высокий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Создание турпакетов: контрактинг → формирование → тарификация → публикация. Основа для всех продаж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тарификации — узкое место (2-5 недель), ценообразование чартеров 1 раз/день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processes/2.3_BP_05_Product_Formation.md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БП-06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Клиентская поддержка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Акопова А.В.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🟠 Высокий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Обработка обращений клиентов: приём → маршрутизация → решение. 4 канала, SLA по типам запросов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 направлений маршрутизации вручную (15 мин вместо 5), нет трекинга SLA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processes/2.3_BP_06_Customer_Support.md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БП-07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Управление персоналом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Жигалина Ю.А.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Поддерживающий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HR-процессы: подбор → онбординг → учёт времени → обучение → развитие. Кадры для всех процессов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критических проблем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processes/2.3_BP_07_HR_Management.md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БП-08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ИТ-обеспечение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Логвинов Г.А.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Поддерживающий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ИТ-поддержка: helpdesk → администрирование → развитие → безопасность. 42 системы, 47 интеграций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Очередь задач, 57% интеграций ручные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processes/2.3_BP_08_IT_Support.md</w:t>
            </w:r>
          </w:p>
        </w:tc>
      </w:tr>
    </w:tbl>
    <w:bookmarkEnd w:id="38"/>
    <w:bookmarkEnd w:id="39"/>
    <w:bookmarkStart w:id="65" w:name="этап-3-ит-ландшафт-и-точки-автоматизации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3.3. Этап 3: ИТ-ландшафт и точки автоматизации</w:t>
      </w:r>
    </w:p>
    <w:bookmarkStart w:id="40" w:name="что-сделано-2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Что сделано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Результат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Расшифровка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Инвентаризировано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b/>
                <w:bCs/>
                <w:sz w:val="18"/>
              </w:rPr>
              <w:t xml:space="preserve">42 ИТ-системы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(9 категорий)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ИТ-система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— программа или сервис, используемый сотрудниками для работы (например, САМО-тур, 1С, Битрикс24, Outlook)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Задокументировано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b/>
                <w:bCs/>
                <w:sz w:val="18"/>
              </w:rPr>
              <w:t xml:space="preserve">47 интеграций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(57% ручных!)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Интеграция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— способ обмена данными между двумя системами. Ручная = сотрудник переносит данные вручную; автоматическая = системы обмениваются сами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Выявлено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b/>
                <w:bCs/>
                <w:sz w:val="18"/>
              </w:rPr>
              <w:t xml:space="preserve">64 точки автоматизации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Точка автоматизации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— конкретная задача или процесс, который можно автоматизировать для экономии времени сотрудников</w:t>
            </w:r>
          </w:p>
        </w:tc>
      </w:tr>
    </w:tbl>
    <w:bookmarkEnd w:id="40"/>
    <w:bookmarkStart w:id="50" w:name="полный-реестр-ит-систем-42-системы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Полный реестр ИТ-систем (42 системы)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L1, L2, L3 (все уровни)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Глобальные системы бронирования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(англ. GDS — Global Distribution System) — международные системы бронирования авиабилетов, отелей и других услуг. Основные: Amadeus, Galileo, Sabre.</w:t>
      </w:r>
    </w:p>
    <w:bookmarkStart w:id="41" w:name="X9ca946191cd7027f497d1cf38fa4bf8cb0b6398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1: Основные системы бронирования и продаж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СИС-01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САМО-тур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Основная система бронирования туров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 департаментов, 85 упоминаний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Критическая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СИС-02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САМО-Incoming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Въездной туризм и прямой контрактинг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MICE: Отдел въездного туризма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СИС-03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GDS (Amadeus, Galileo, Sabre)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Глобальные системы бронирования авиа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Транспортный отдел, Бизнес-тревел, MICE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Критическая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СИС-04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ETM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Платформа бизнес-тревел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бизнес-тревел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СИС-05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MyCharter.Sirena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Выписка чартерных билетов (U6, UT, Red Wings)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Транспортный отдел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</w:tbl>
    <w:bookmarkEnd w:id="41"/>
    <w:bookmarkStart w:id="42" w:name="Xc3e0346efd1fab82b236bdfd7c68a1f07ec2d1c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2: Управление клиентами и коммуникации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СИС-06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Битрикс24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Управление клиентами, задачи, сделки, коммуникации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 департаментов, 67 упоминаний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Критическая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СИС-07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Outlook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Корпоративная почта, календарь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 департаментов, 52 упоминания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Критическая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СИС-08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UIS (телефония)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Колл-центр, запись звонков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Продажи, поддержка, региональные офисы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Критическая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СИС-09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Мессенджеры (WhatsApp, Telegram, Max)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Коммуникация с клиентами и партнёрами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Продажи, поддержка, маркетинг, офисы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</w:tbl>
    <w:bookmarkEnd w:id="42"/>
    <w:bookmarkStart w:id="43" w:name="категория-3-финансы-и-бухгалтерия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3: Финансы и бухгалтерия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СИС-10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1С Бухгалтерия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Бухгалтерский учёт (5 юрлиц)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Бухгалтерия, финансы, MICE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Критическая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СИС-11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ЗУП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Зарплата и управление персоналом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Бухгалтерия, HR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СИС-12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Клиент-банк (16 банков)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Платежи, выписки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Банковская группа, бухгалтерия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Критическая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СИС-13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СБИС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Электронный документооборот, подписание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Бухгалтерия, юрист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14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СИС-14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Калуга-Астрал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Электронный документооборот, отчётность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Бухгалтерия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СИС-15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Invoice Tracker (Google Таблицы)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Реестр счетов на оплату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Банковская группа, офисы, поддержка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sz w:val="20"/>
        </w:rPr>
        <w:t xml:space="preserve">⚠️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РИСК: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Invoice Tracker на Google Таблицах требует замены на интегрированную систему</w:t>
      </w:r>
    </w:p>
    <w:bookmarkEnd w:id="43"/>
    <w:bookmarkStart w:id="44" w:name="категория-4-персонал-и-управление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4: Персонал и управление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СИС-16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Моя команда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Управление персоналом, учёт отсутствий, табель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HR, Региональные офисы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</w:tbl>
    <w:bookmarkEnd w:id="44"/>
    <w:bookmarkStart w:id="45" w:name="категория-5-маркетинг-и-аналитика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5: Маркетинг и аналитика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СИС-17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RoiStat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Сквозная аналитика (в процессе внедрения)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маркетинга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СИС-18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Юнисендер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Email-рассылки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контент-маркетинга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19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СИС-19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МТС Линк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Платформа для вебинаров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контент-маркетинга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20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СИС-20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Google Analytics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Веб-аналитика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маркетинга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21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СИС-21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Яндекс.Директ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Контекстная реклама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маркетинга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СИС-22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VK Ads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Таргетированная реклама, маркировка рекламы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Контент-маркетинг, маркетинг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СИС-23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Avito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Размещение объявлений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маркетинга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24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СИС-24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Google Forms / SurveyMonkey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Опросы, исследования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маркетинга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</w:tbl>
    <w:bookmarkEnd w:id="45"/>
    <w:bookmarkStart w:id="46" w:name="категория-6-дизайн-и-контент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6: Дизайн и контент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25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СИС-25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Figma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Дизайн макетов, интерфейсов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контент-маркетинга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26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СИС-26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Тильда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Конструктор лендингов и сайтов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контент-маркетинга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27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СИС-27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Freepik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Фотобанк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контент-маркетинга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СИС-28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Adobe Photoshop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Редактирование изображений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контент-маркетинга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29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СИС-29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CorelDraw / Adobe Illustrator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Векторная графика, полиграфия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контент-маркетинга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30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СИС-30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PowerPoint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Создание презентаций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Все отделы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</w:tbl>
    <w:bookmarkEnd w:id="46"/>
    <w:bookmarkStart w:id="47" w:name="категория-7-офисные-приложения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7: Офисные приложения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31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СИС-31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Excel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Расчёты, отчётность, таблицы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 департаментов, 24 упоминания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32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СИС-32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Google Таблицы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Вспомогательные реестры, графики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Финансы, офисы, поддержка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СИС-33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Word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Текстовые документы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Контент-маркетинг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</w:tbl>
    <w:bookmarkEnd w:id="47"/>
    <w:bookmarkStart w:id="48" w:name="категория-8-ит-инфраструктура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8: ИТ-инфраструктура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34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СИС-34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Сайт spacetravel.ru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Витрина, онлайн-бронирование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Контент-маркетинг, КАМ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35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СИС-35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CMS сайта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Управление контентом сайта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Контент-маркетинг, MICE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</w:tbl>
    <w:bookmarkEnd w:id="48"/>
    <w:bookmarkStart w:id="49" w:name="категория-9-внешние-платформы-и-сервисы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Категория 9: Внешние платформы и сервисы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on"/>
        </w:trPr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Система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Назначение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Пользователи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Программный интерфейс</w:t>
            </w:r>
          </w:p>
        </w:tc>
        <w:tc>
          <w:tcPr>
            <w:tcW w:w="1458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Критичность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36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СИС-36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Sletat.ru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Площадка, поисковик туров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Чартерная группа, Самара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37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СИС-37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Турвизор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Агрегатор туров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Чартерная группа, офисы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38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СИС-38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Profi.Travel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Портал для турагентов, верификация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по привлечению агентств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39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СИС-39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ЕФРТА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Единый федеральный реестр турагентов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по привлечению агентств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40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СИС-40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Турпомощь (tourpom.ru)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Реестр туристов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визового сопровождения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  <w:tr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41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СИС-41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U-ON.Travel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Система для франчайзи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маркетинга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</w:t>
            </w:r>
          </w:p>
        </w:tc>
        <w:tc>
          <w:tcPr>
            <w:tcW w:w="1458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</w:t>
            </w:r>
          </w:p>
        </w:tc>
      </w:tr>
      <w:tr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42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СИС-42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Тендерные площадки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Участие в тендерах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Отдел MICE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</w:t>
            </w:r>
          </w:p>
        </w:tc>
        <w:tc>
          <w:tcPr>
            <w:tcW w:w="1458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</w:t>
            </w:r>
          </w:p>
        </w:tc>
      </w:tr>
    </w:tbl>
    <w:bookmarkEnd w:id="49"/>
    <w:bookmarkEnd w:id="50"/>
    <w:bookmarkStart w:id="61" w:name="полный-реестр-интеграций-47-интеграций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Полный реестр интеграций (47 интеграций)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(руководители отделов), описания бизнес-процессов</w:t>
      </w:r>
    </w:p>
    <w:bookmarkStart w:id="51" w:name="статистика-интеграций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Статистика интеграций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 интеграции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Количество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% от общего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Автоматическая (программный интерфейс)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26%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Работают стабильно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Полуавтоматическая (файловый обмен)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17%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Требуют контроля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Ручная (перенос данных вручную)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27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57%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Основная проблема</w:t>
            </w:r>
          </w:p>
        </w:tc>
      </w:tr>
    </w:tbl>
    <w:bookmarkEnd w:id="51"/>
    <w:bookmarkStart w:id="52" w:name="Xec847cd0e8c5a502d8b06218c7a020766d59a29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1: САМО-тур — центральный узел (8 интеграций)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Клиент-банк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Файл + скрипт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Входящие платежи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Каждый час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~15% требуют ручной коррекции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Сайт spacetravel.ru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Туры, цены, наличие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реальном времени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Устаревший CMS, задержки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GDS (Amadeus, Galileo)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XML/NDC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Авиабронирования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Билеты не всегда прикрепляются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ИНТ-04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Excel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ввод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Расценки, тарифы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задаче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Узкое место — группа тарификации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ИНТ-05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Бухгалтерия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экспорт/импорт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Заявки, счета, оплаты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Ежедневно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Нет автозагрузки авиабилетов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ИНТ-06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САМО-Incoming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 (внутренний)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Контракты въездного туризма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необходимости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ИНТ-07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Частичный программный интерфейс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Заявки, статусы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событию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Не все данные синхронизируются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ИНТ-08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Агрегаторы (Sletat, Турвизор)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Туры для выгрузки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реальном времени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</w:tbl>
    <w:bookmarkEnd w:id="52"/>
    <w:bookmarkStart w:id="53" w:name="Xa6f4e4d3f547e64f411c9d056949f62264268a4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2: Битрикс24 — управление клиентами и коммуникации (5 интеграций)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ИНТ-09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UIS (телефония)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Входящие звонки, записи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реальном времени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ИНТ-10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Outlook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Частичная (плагин)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Письма, календарь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настройке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Не все почты подключены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Частичный программный интерфейс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Заявки, клиенты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событию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Ручной перенос карточек агентов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Форма сайта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Лиды, запросы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реальном времени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Мессенджеры (WhatsApp, Telegram)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интеграции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Сообщения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Чаты не фиксируются в системе</w:t>
            </w:r>
          </w:p>
        </w:tc>
      </w:tr>
    </w:tbl>
    <w:bookmarkEnd w:id="53"/>
    <w:bookmarkStart w:id="54" w:name="Xae5032cab790623245f1f3427eb5fb837709e68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3: 1С — финансовый контур (5 интеграций)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Клиент-банк (16 шт.)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Бухгалтерия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Файл (выписка)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Банковские операции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Ежедневно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Разные форматы файлов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ИНТ-15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Бухгалтерия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Операционные данные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Ежемесячно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Трудозатраты на отчёт прибылей/убытков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ИНТ-16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ЗУП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Бухгалтерия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 (внутренний)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ФОТ, кадровые данные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Ежемесячно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ИНТ-17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GDS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Бухгалтерия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интеграции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Авиабилеты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b/>
                <w:bCs/>
                <w:sz w:val="18"/>
              </w:rPr>
              <w:t xml:space="preserve">КРИТИЧНО: нет учёта авиабилетов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ИНТ-18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Invoice Tracker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Бухгалтерия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Счета на оплату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Ежедневно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Google Таблицы — сбои</w:t>
            </w:r>
          </w:p>
        </w:tc>
      </w:tr>
    </w:tbl>
    <w:bookmarkEnd w:id="54"/>
    <w:bookmarkStart w:id="55" w:name="X12be9a5b571e23ff89a974c30d3c553153b4f3e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4: GDS и системы бронирования авиа (5 интеграций)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19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ИНТ-19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GDS (Amadeus)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Транспортный отдел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Терминал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PNR, бронирования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20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ИНТ-20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GDS (Galileo)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Транспортный отдел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Терминал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PNR, бронирования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GDS (Sabre)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Транспортный отдел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Терминал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PNR, бронирования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MyCharter.Sirena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Транспортный отдел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Терминал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Чартерные билеты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Отдельная система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ETM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GDS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Бизнес-тревел бронирования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</w:tbl>
    <w:bookmarkEnd w:id="55"/>
    <w:bookmarkStart w:id="56" w:name="Xf3f454fba11ce313f968b46638b3fd3ce181393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5: Маркетинг и аналитика (7 интеграций)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RoiStat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процессе внедрения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Сквозная аналитика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Не внедрено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25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ИНТ-25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Google Analytics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Сайт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JS-трекер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Веб-аналитика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реальном времени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26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ИНТ-26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Яндекс.Директ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RoiStat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 (планируется)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Рекламные расходы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Не подключено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27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ИНТ-27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VK Ads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RoiStat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 (планируется)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Рекламные расходы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Не подключено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ИНТ-28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Юнисендер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Контакты (САМО/Битрикс)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экспорт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Email-базы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кампании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Нет автосинхронизации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29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ИНТ-29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САМО-тур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Email-рассылки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интеграции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Цены, ссылки на туры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Ручной сбор → ошибки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30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ИНТ-30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МТС Линк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интеграции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Списки участников вебинаров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Ручной перенос</w:t>
            </w:r>
          </w:p>
        </w:tc>
      </w:tr>
    </w:tbl>
    <w:bookmarkEnd w:id="56"/>
    <w:bookmarkStart w:id="57" w:name="группа-6-персонал-и-кадры-3-интеграции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6: Персонал и кадры (3 интеграции)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Моя команда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интеграции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Отсутствия, графики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Данные в разных системах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ИНТ-32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Моя команда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ЗУП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Частичная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Табель, отпуска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Ежемесячно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ИНТ-33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Моя команда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интеграции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Сотрудники, орг.структура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Дублирование данных</w:t>
            </w:r>
          </w:p>
        </w:tc>
      </w:tr>
    </w:tbl>
    <w:bookmarkEnd w:id="57"/>
    <w:bookmarkStart w:id="58" w:name="группа-7-внешние-платформы-5-интеграций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7: Внешние платформы (5 интеграций)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ЕФРТА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по привлечению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(сайт)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Реестр турагентов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35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ИНТ-35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Profi.Travel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по привлечению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(сайт)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Верификация агентов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36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ИНТ-36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Турпомощь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виз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(сайт)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Регистрация туристов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заявке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37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ИНТ-37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U-ON.Travel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Франчайзи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Заявки от франчайзи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реальном времени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38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ИНТ-38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Тильда (лендинги)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Webhook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Лиды с лендингов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 реальном времени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</w:tbl>
    <w:bookmarkEnd w:id="58"/>
    <w:bookmarkStart w:id="59" w:name="Xb6b7e43640752d5167d2beeb6ed2e317572c6b1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8: Электронный документооборот (3 интеграции)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39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ИНТ-39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СБИС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1С Бухгалтерия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ЭДО, счета-фактуры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документу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40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ИНТ-40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СБИС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Контрагенты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ЭДО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Договоры, акты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документу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ИНТ-41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Калуга-Астрал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ФНС/ПФР/ФСС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Отчётность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графику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</w:tbl>
    <w:bookmarkEnd w:id="59"/>
    <w:bookmarkStart w:id="60" w:name="Xb4a6a6469cd5ce89b888fa6c1797ed13fd7c683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Группа 9: Офисные приложения и ручные реестры (6 интеграций)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on"/>
        </w:trPr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Получатель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Данные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Частота</w:t>
            </w:r>
          </w:p>
        </w:tc>
        <w:tc>
          <w:tcPr>
            <w:tcW w:w="1275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Проблемы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42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ИНТ-42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Google Таблицы (Invoice Tracker)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Финансовый отдел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Счета на оплату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Ежедневно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Сбои при одновременном редактировании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43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ИНТ-43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Google Таблицы (Реестр договоров)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Клиентская поддержка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Договоры с агентами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регистрации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Нет в САМО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ИНТ-44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Google Таблицы (Графики отсутствий)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Клиентская поддержка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Отсутствия сотрудников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изменению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Не связано с «Моя команда»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45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ИНТ-45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Excel (отчёт прибылей/убытков)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Руководство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Финансовая отчётность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Ежемесячно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🔴 12 шагов ручной обработки</w:t>
            </w:r>
          </w:p>
        </w:tc>
      </w:tr>
      <w:tr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46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ИНТ-46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Excel (Чек-листы тарификации)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тарификации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загрузки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задаче</w:t>
            </w:r>
          </w:p>
        </w:tc>
        <w:tc>
          <w:tcPr>
            <w:tcW w:w="1275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  <w:tr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47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ИНТ-47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Excel (КП)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Клиенты/агенты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Коммерческие предложения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запросу</w:t>
            </w:r>
          </w:p>
        </w:tc>
        <w:tc>
          <w:tcPr>
            <w:tcW w:w="1275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⚠️ Нет шаблонов в САМО</w:t>
            </w:r>
          </w:p>
        </w:tc>
      </w:tr>
    </w:tbl>
    <w:bookmarkEnd w:id="60"/>
    <w:bookmarkEnd w:id="61"/>
    <w:bookmarkStart w:id="64" w:name="критические-проблемы-интеграций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Критические проблемы интеграций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(руководители отделов)</w:t>
      </w:r>
    </w:p>
    <w:bookmarkStart w:id="62" w:name="X503d50445d6f5955a688d1f4cabd74676359a9a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🔴 Приоритет 1 — Требуют немедленного внимания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Решение (ТЗ)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GDS → 1С: нет учёта авиабилетов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(ИНТ-17)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Финансовые убытки, невозможность контроля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ТЗ-12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САМО ↔ 1С: ручная синхронизация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(ИНТ-05, ИНТ-15)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12+ шагов на отчёт прибылей/убытков, ошибки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ТЗ-07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Invoice Tracker на Google Таблицах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(ИНТ-18, ИНТ-42)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Сбои при работе, потеря счетов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ТЗ-08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САМО → Email: нет интеграции цен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(ИНТ-29)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Устаревшие цены в рассылках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ТЗ-06</w:t>
            </w:r>
          </w:p>
        </w:tc>
      </w:tr>
    </w:tbl>
    <w:bookmarkEnd w:id="62"/>
    <w:bookmarkStart w:id="63" w:name="приоритет-2-высокий"/>
    <w:p>
      <w:pPr>
        <w:pStyle w:val="Heading4"/>
        <w:spacing w:before="0" w:after="40" w:line="240" w:lineRule="auto"/>
      </w:pPr>
      <w:r>
        <w:rPr>
          <w:rFonts w:ascii="Tahoma" w:hAnsi="Tahoma"/>
          <w:sz w:val="20"/>
        </w:rPr>
        <w:t xml:space="preserve">🟠 Приоритет 2 — Высокий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Решение (ТЗ)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RoiStat не внедрён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(ИНТ-24)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сквозной аналитики, ROI не измеряется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Задача подготовки П-04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САМО ↔ Битрикс24: частичная интеграция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(ИНТ-07, ИНТ-11)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перенос карточек агентов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ТЗ-01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Мессенджеры не интегрированы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(ИНТ-13)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Чаты с клиентами не фиксируются в системе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ТЗ-04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Моя команда ↔ Битрикс24: нет связи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(ИНТ-31, ИНТ-33)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Данные об отсутствиях в разных системах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Задача развития</w:t>
            </w:r>
          </w:p>
        </w:tc>
      </w:tr>
    </w:tbl>
    <w:bookmarkEnd w:id="63"/>
    <w:bookmarkEnd w:id="64"/>
    <w:bookmarkEnd w:id="65"/>
    <w:bookmarkStart w:id="68" w:name="этап-4-проектирование-автоматизации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3.4. Этап 4: Проектирование автоматизации</w:t>
      </w:r>
    </w:p>
    <w:bookmarkStart w:id="66" w:name="что-сделано-3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Что сделано</w:t>
      </w:r>
    </w:p>
    <w:p>
      <w:pPr>
        <w:pStyle w:val="Compact"/>
        <w:numPr>
          <w:ilvl w:val="0"/>
          <w:numId w:val="1007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Разработано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13 технических заданий</w:t>
      </w:r>
    </w:p>
    <w:p>
      <w:pPr>
        <w:pStyle w:val="Compact"/>
        <w:numPr>
          <w:ilvl w:val="0"/>
          <w:numId w:val="1007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Построена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дорожная карта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внедрения (3 волны)</w:t>
      </w:r>
    </w:p>
    <w:p>
      <w:pPr>
        <w:pStyle w:val="Compact"/>
        <w:numPr>
          <w:ilvl w:val="0"/>
          <w:numId w:val="1007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Определены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инструменты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автоматизации</w:t>
      </w:r>
    </w:p>
    <w:bookmarkEnd w:id="66"/>
    <w:bookmarkStart w:id="67" w:name="сводка-по-тз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Сводка по ТЗ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расчётов: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L2, ставки L1/L2/L3 (см. раздел 2.4)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on"/>
        </w:trPr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Волна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ТЗ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Период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Ставка для расчёта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Волна 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~500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1-2 кв. 2026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Преимущественно L3 (595 руб/ч)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Волна 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~100 ч/мес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2-3 кв. 2026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L2/L3 (595–1 190 руб/ч)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Волна 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~140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3-4 кв. 2026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L1/L2/L3 (595–1 786 руб/ч)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ИТОГО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13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~740 ч/мес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</w:tbl>
    <w:bookmarkEnd w:id="67"/>
    <w:bookmarkEnd w:id="68"/>
    <w:bookmarkStart w:id="71" w:name="этап-5-регламенты-заморожен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3.5. Этап 5: Регламенты (заморожен)</w:t>
      </w:r>
    </w:p>
    <w:bookmarkStart w:id="69" w:name="что-сделано-4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Что сделано</w:t>
      </w:r>
    </w:p>
    <w:p>
      <w:pPr>
        <w:pStyle w:val="Compact"/>
        <w:numPr>
          <w:ilvl w:val="0"/>
          <w:numId w:val="1008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Подготовлен реестр из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69 регламентов</w:t>
      </w:r>
    </w:p>
    <w:p>
      <w:pPr>
        <w:pStyle w:val="Compact"/>
        <w:numPr>
          <w:ilvl w:val="0"/>
          <w:numId w:val="1008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Регламенты сгруппированы по бизнес-процессам</w:t>
      </w:r>
    </w:p>
    <w:p>
      <w:pPr>
        <w:pStyle w:val="Compact"/>
        <w:numPr>
          <w:ilvl w:val="0"/>
          <w:numId w:val="1008"/>
        </w:numPr>
        <w:spacing w:before="0" w:after="40" w:line="240" w:lineRule="auto"/>
      </w:pPr>
      <w:r>
        <w:rPr>
          <w:rFonts w:ascii="Tahoma" w:hAnsi="Tahoma"/>
          <w:sz w:val="20"/>
        </w:rPr>
        <w:t xml:space="preserve">32 регламента привязаны к ТЗ автоматизации</w:t>
      </w:r>
    </w:p>
    <w:bookmarkEnd w:id="69"/>
    <w:bookmarkStart w:id="70" w:name="распределение-по-процессам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Распределение по процессам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L2, бизнес-процессы (раздел 3.2)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БП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Процесс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Регламентов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 заявки до оплаты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Корпоративные мероприятия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Турпродукт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БП-06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Поддержка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БП-07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Агентская сеть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БП-08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Персонал, ИТ, Администрирование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</w:tr>
    </w:tbl>
    <w:bookmarkEnd w:id="70"/>
    <w:bookmarkEnd w:id="71"/>
    <w:bookmarkEnd w:id="72"/>
    <w:bookmarkStart w:id="85" w:name="раздел-4-все-64-точки-автоматизации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РАЗДЕЛ 4: ВСЕ 64 ТОЧКИ АВТОМАТИЗАЦИИ</w:t>
      </w:r>
    </w:p>
    <w:bookmarkStart w:id="74" w:name="сводка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4.1. Сводка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(39 руководителей), расчёт по ставкам L1/L2/L3 (раздел 2.4)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Показатель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Источник расчёта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Всего точек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64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(48 процессных + 16 панелей мониторинга)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Анкеты L2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Текущее время (как есть)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~1 966 ч/мес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Оценки руководителей L2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Чистая экономия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1 272 ч/мес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Расчёт: текущее время × % автоматизации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Экономия в год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~13,9 млн руб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1 272 × 12 × ставки L1/L2/L3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Панель мониторинга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(англ. Dashboard) — интерактивный экран с ключевыми показателями в реальном времени.</w:t>
      </w:r>
    </w:p>
    <w:bookmarkStart w:id="73" w:name="распределение-по-уровням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Распределение по уровням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Расчёт: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Экономия (руб/год) = Экономия (ч/мес) × 12 мес × Ставка (руб/ч)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on"/>
        </w:trPr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Уровень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Точки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 (ч/мес)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Ставка (руб/ч)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 (руб/год)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L1 (Директора)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1 786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3 536 280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 (Руководители)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339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1 190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4 840 920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 (Исполнители)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48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768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595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5 483 520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ИТОГО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64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1 272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13 860 720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Ставки предоставлены HR-директором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(Жигалина Ю.А.)</w:t>
      </w:r>
    </w:p>
    <w:bookmarkEnd w:id="73"/>
    <w:bookmarkEnd w:id="74"/>
    <w:bookmarkStart w:id="75" w:name="распределение-по-категориям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4.2. Распределение по категориям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(руководители)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Категория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Точек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Описание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Рутина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35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697 ч/мес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Повторяющиеся операции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Узкое место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387 ч/мес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Узкие места процессов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Интеграция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188 ч/мес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Связь между системами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ИТОГО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64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1 272 ч/мес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</w:p>
        </w:tc>
      </w:tr>
    </w:tbl>
    <w:bookmarkEnd w:id="75"/>
    <w:bookmarkStart w:id="79" w:name="X4dc9abdad1cb27742aa02426924262bc7cb0d92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4.3. Полный реестр всех 64 точек автоматизации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(руководители отделов)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Расчёт экономии: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Текущее время × коэффициент автоматизации (65–90%)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Ставки для расчёта: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L1=1 786 руб/ч, L2=1 190 руб/ч, L3=595 руб/ч (HR-директор)</w:t>
      </w:r>
    </w:p>
    <w:bookmarkStart w:id="76" w:name="процессные-точки-148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4.3.1. Процессные точки (№ 1–48)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on"/>
        </w:trPr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Название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Департамент / Отдел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Категория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Сейчас/Экономия (ч/мес)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Уровень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 (руб/год)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Приоритет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Напоминания о сроках выкупа авиабилетов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Транспортный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44/40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571 200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полноты документов по заявкам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Бронирование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199 920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Динамическое ценообразование чартеров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 / Тарификация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66/55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785 400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Канал корп. мероприятий 24/7 с автомаршрутизацией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MICE / Отдел MICE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142 800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Учёт авиабилетов из глобальных систем → 1С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Финансовый отдел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88/81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578 340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Замена реестра счетов (Google Таблицы)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Банковская группа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185 640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ИИ-помощник для ИТ-поддержки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 / ИТ-отдел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66/44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314 160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База знаний с полнотекстовым поиском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 / ИТ-отдел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22/17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121 380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Автоматическая маршрутизация заявок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Клиент.сервис / Маршрутизация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110/73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521 220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Сверка данных пассажиров САМО ↔ глобальные системы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Транспортный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128 520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САМО → Email-рассылки (Юнисендер)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 / Контент-маркетинг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33/28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199 920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Сквозная аналитика маркетинга (RoiStat)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 / Отдел маркетинга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44/33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235 620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смет корп. мероприятий (конфигуратор)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MICE / Отдел MICE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44/33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235 620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Платёжный календарь (управление денежным потоком)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Финансовый отдел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314 160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Сопоставление гостиниц от поставщиков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 / Контрактинг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66/50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357 000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Автоматическая ревизия туров без продаж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 / Турпродукт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128 520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сроков действия цен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 / Тарификация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214 200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цен конкурентов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 / Тарификация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399 840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с FlyDubai (новый стандарт дистрибуции)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Транспортный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22/18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128 520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Синхронизация с Уральскими авиалиниями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Транспортный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92 820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Переадресация звонков по номеру региона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Клиент.сервис / Поддержка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11/9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64 260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ИИ-анализ качества звонков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Клиент.сервис / Поддержка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22/15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107 100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Единая платформа учёта отсутствий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 / HR-отдел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92 820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мессенджеров с Битрикс24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Продажи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199 920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коммерческих предложений с автозаполнением из САМО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Продажи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44/33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235 620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ИИ-генерация маркетинговых визуалов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 / Контент-маркетинг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33/17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121 380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задач для мероприятий в Битрикс24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 / Отдел рекламы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121 380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Авторассылка напоминаний об участии в мероприятиях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 / Отдел рекламы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11/9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64 260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Аналитика по корп. мероприятиям (Power BI)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MICE / Отдел MICE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242 760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тендеров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MICE / Отдел MICE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92 820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Power BI для финансовой отчётности (замена Excel)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Директор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66/55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1 178 760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Автокатегоризация расходов в 1С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Бухгалтерия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185 640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Создание задач из входящих писем (Outlook → Битрикс24)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Бронирование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92 820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Автопроверка ошибок в тарификации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 / Тарификация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22/17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242 760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Синхронизация агентов САМО → Битрикс24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 / Группа привлечения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22/18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128 520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быстрых ответов в Outlook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Продажи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11/7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49 980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Платформа пульс-опросов персонала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 / HR-отдел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11/7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49 980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Система учёта обучения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 / HR-отдел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17/11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78 540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Авто-отправка договоров и ваучеров после оплаты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Бронирование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22/18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128 520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Автоопределение федерального округа по городу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 / Региональные офисы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6/5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35 700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Автоматизация согласований в Битрикс24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Продажи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78 540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интеграций для партнёров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 / Контрактинг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11/7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49 980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Автоуведомления агентам о статусах заявок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 / Региональные офисы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55/40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285 600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кредитных лимитов агентств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 / Ключевые агенты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22/17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242 760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Автодиспетчер заявок (28 направлений маршрутизации)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Клиент.сервис / Маршрутизация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178 500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U-ON.Travel ↔ САМО + 1С (франчайзинг)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 / Франчайзинг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22/17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121 380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Автоматизация соответствия реестрам (ЕФРТА + Турпомощь)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 / Группа привлечения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11/8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57 120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Авторотация рекламных кампаний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 / Отдел маркетинга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157 080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Итого процессных точек (№ 1–48):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1 500/1 155 ч/мес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(77% экономии)</w:t>
      </w:r>
    </w:p>
    <w:bookmarkEnd w:id="76"/>
    <w:bookmarkStart w:id="77" w:name="панели-мониторинга-4964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4.3.2. Панели мониторинга (№ 49–64)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on"/>
        </w:trPr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Название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Департамент / Отдел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Категория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Сейчас/Экономия (ч/мес)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Уровень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 (руб/год)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Приоритет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Отчёт о прибылях и убытках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Директор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66/55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1 178 760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сроков выкупа авиабилетов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Транспортный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44/40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571 200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Реестр счетов — замена Google Таблиц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Банковская группа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33/26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185 640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Воронка от заявки до оплаты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Продажи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256 680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Ценообразование и маржинальность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 / Директор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Узкое место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66/55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1 178 760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Сквозная аналитика маркетинга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 / Отдел маркетинга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44/33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235 620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Движение денежных средств — платёжный календарь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Финансовый отдел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314 160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Дебиторская и кредиторская задолженность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 / Финансовый отдел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185 640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ПАНЕЛЬ-09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Корпоративные мероприятия (воронка, выручка, клиенты)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MICE / Отдел MICE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242 760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Качество звонков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Клиент.сервис / Поддержка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22/15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107 100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отсутствий (единый календарь)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 / HR-отдел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92 820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полноты документов по заявкам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 / Бронирование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33/22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157 080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Аналитика персонала (вовлечённость, обучение, текучесть)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HR / HR-отдел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11/7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49 980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Мероприятия и кампании (план, бюджет, окупаемость)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 / Отдел рекламы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8/6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42 840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ИТ и интеграций (доступность, ошибки)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 / ИТ-отдел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11/7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49 980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Входящие обращения по каналам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Клиент.сервис / Маршрутизация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Рутина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17/11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78 540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Средний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Итого панелей мониторинга (№ 49–64):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466/360 ч/мес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(77% экономии)</w:t>
      </w:r>
    </w:p>
    <w:bookmarkEnd w:id="77"/>
    <w:bookmarkStart w:id="78" w:name="сводка-по-64-точкам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4.3.3. Сводка по 64 точкам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Показатель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Всего точек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64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Процессные (№ 1–48)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48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Панели мониторинга (№ 49–64)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Чистая экономия (NET)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1 272 ч/мес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Экономия в год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~13,9 млн руб</w:t>
            </w:r>
          </w:p>
        </w:tc>
      </w:tr>
    </w:tbl>
    <w:bookmarkEnd w:id="78"/>
    <w:bookmarkEnd w:id="79"/>
    <w:bookmarkStart w:id="84" w:name="распределение-по-волнам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4.4. Распределение по волнам</w:t>
      </w:r>
    </w:p>
    <w:bookmarkStart w:id="80" w:name="волна-0-подготовка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Волна 0: Подготовка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Планирование на основе ТЗ и анкет L1 (директора)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Ответственный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Срок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П-01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Аудит программного интерфейса САМО-тур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Логвинов Г.А.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неделя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П-02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Закупка аналитической платформы (15 лицензий)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Логвинов Г.А.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3-5 дней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П-03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Назначение руководителя проекта автоматизации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Ген. директор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день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П-04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Конфигурация Битрикс24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Логвинов Г.А.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3-5 дней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П-05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Подключение 1С к выгрузкам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Подрядчик 1С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1-2 недели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Программный интерфейс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(англ. API — Application Programming Interface) — способ автоматического обмена данными между системами.</w:t>
      </w:r>
    </w:p>
    <w:bookmarkEnd w:id="80"/>
    <w:bookmarkStart w:id="81" w:name="волна-1-быстрые-победы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Волна 1: Быстрые победы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расчёта: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L2, ставка L3 (595 руб/ч)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Характеристика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Количество точек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Сложность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Низкая (1–2 балла)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Экономия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~400 ч/мес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Экономия в год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~2 857 000 руб (ставка L3)</w:t>
            </w:r>
          </w:p>
        </w:tc>
      </w:tr>
    </w:tbl>
    <w:bookmarkEnd w:id="81"/>
    <w:bookmarkStart w:id="82" w:name="волна-2-системные-улучшения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Волна 2: Системные улучшения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расчёта: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L2, ставки L2/L3 (595–1 190 руб/ч)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Характеристика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Количество точек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Сложность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Средняя (3 балла)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Экономия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~500 ч/мес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Экономия в год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~6 000 000 руб (ставки L2/L3)</w:t>
            </w:r>
          </w:p>
        </w:tc>
      </w:tr>
    </w:tbl>
    <w:bookmarkEnd w:id="82"/>
    <w:bookmarkStart w:id="83" w:name="волна-3-стратегические-проекты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Волна 3: Стратегические проекты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расчёта: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L2, ставки L1/L2/L3 (595–1 786 руб/ч)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Характеристика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Количество точек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Сложность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Высокая (4–5 баллов)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Экономия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~200 ч/мес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Экономия в год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~4 000 000 руб (ставки L1/L2/L3)</w:t>
            </w:r>
          </w:p>
        </w:tc>
      </w:tr>
    </w:tbl>
    <w:bookmarkEnd w:id="83"/>
    <w:bookmarkEnd w:id="84"/>
    <w:bookmarkEnd w:id="85"/>
    <w:bookmarkStart w:id="97" w:name="раздел-5-связи-цели-задачи-автоматизация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РАЗДЕЛ 5: СВЯЗИ ЦЕЛИ → ЗАДАЧИ → АВТОМАТИЗАЦИЯ</w:t>
      </w:r>
    </w:p>
    <w:bookmarkStart w:id="86" w:name="схема-цепочки-влияния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5.1. Схема цепочки влияния</w:t>
      </w:r>
    </w:p>
    <w:p>
      <w:pPr>
        <w:pStyle w:val="SourceCode"/>
        <w:spacing w:before="0" w:after="40" w:line="240" w:lineRule="auto"/>
      </w:pPr>
      <w:r>
        <w:rPr>
          <w:rStyle w:val="VerbatimChar"/>
          <w:rFonts w:ascii="Tahoma" w:hAnsi="Tahoma"/>
          <w:sz w:val="20"/>
        </w:rPr>
        <w:t xml:space="preserve">Стратегическая цель директора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        ↓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Глобальные задачи департамента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        ↓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Цели отделов (руководители)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        ↓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Задачи отделов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        ↓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Функции сотрудников (исполнители)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        ↓</w:t>
      </w:r>
      <w:r>
        <w:rPr>
          <w:rFonts w:ascii="Tahoma" w:hAnsi="Tahoma"/>
          <w:sz w:val="20"/>
        </w:rPr>
        <w:br/>
      </w:r>
      <w:r>
        <w:rPr>
          <w:rStyle w:val="VerbatimChar"/>
          <w:rFonts w:ascii="Tahoma" w:hAnsi="Tahoma"/>
          <w:sz w:val="20"/>
        </w:rPr>
        <w:t xml:space="preserve">Точки автоматизации</w:t>
      </w:r>
    </w:p>
    <w:bookmarkEnd w:id="86"/>
    <w:bookmarkStart w:id="87" w:name="агентства-мурадян-о.ю.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5.2. Агентства (Мурадян О.Ю.)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Увеличить выручку от агентских продаж на 15%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Анкета L1 (Мурадян О.Ю.), анкеты L2 (руководители отделов)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Привлечение агентов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Автоуведомления ускоряют коммуникацию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Удержание агентов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АВТО-035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Синхронизация карточек САМО↔Битрикс24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Минимизация убытков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АВТО-044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кредитных лимитов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Качество сервиса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АВТО-047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Соответствие требованиям реестров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Работа с франчайзи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АВТО-046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U-ON↔САМО↔1С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~120 ч/мес → ~857 000 руб/год (ставка L3=595 руб/ч)</w:t>
      </w:r>
    </w:p>
    <w:bookmarkEnd w:id="87"/>
    <w:bookmarkStart w:id="88" w:name="операционные-доходы-баландина-о.а.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5.3. Операционные доходы (Баландина О.А.)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Увеличить маржинальность турпродукта на 8%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Анкета L1 (Баландина О.А.), анкеты L2 (группа тарификации, чартерная группа)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Формирование туров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АВТО-016, АВТО-017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Ревизия туров, мониторинг цен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Работа с поставщиками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АВТО-015, АВТО-018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Сопоставление гостиниц, мониторинг конкурентов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Ценообразование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АВТО-003, АВТО-034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Динамические цены, проверка ошибок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Загрузка в САМО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интеграций с принимающими компаниями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~200 ч/мес → ~1 428 000 руб/год (ставки L2/L3)</w:t>
      </w:r>
    </w:p>
    <w:bookmarkEnd w:id="88"/>
    <w:bookmarkStart w:id="89" w:name="операционный-преображенская-т.в.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5.4. Операционный (Преображенская Т.В.)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Сократить время обработки заявки на 25%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Анкета L1 (Преображенская Т.В.), анкеты L2 (отделы продаж, бронирования, транспортный)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Маршрутизация заявок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АВТО-009, АВТО-045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Автодиспетчер 28 направлений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Бронирование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АВТО-025, АВТО-039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КП, автоотправка документов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Авиабилеты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АВТО-001, АВТО-005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Сроки выкупа, интеграция с 1С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Задачи и email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АВТО-033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Письма → задачи Битрикс24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~280 ч/мес → ~2 000 000 руб/год (ставки L2/L3)</w:t>
      </w:r>
    </w:p>
    <w:bookmarkEnd w:id="89"/>
    <w:bookmarkStart w:id="90" w:name="Xdbb9586025c192ff1b7032c1dbb95e6e1253016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5.5. MICE и корпоративное обслуживание (Питуркин С.А.)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Увеличить долю MICE в общей выручке до 15%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Анкета L1 (Питуркин С.А.), анкеты L2 (отдел MICE, въездной туризм)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Обработка MICE-запросов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АВТО-004, АВТО-013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Канал 24/7, шаблоны смет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Аналитика MICE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АВТО-029, ПАНЕЛЬ-09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Power BI для воронки и выручки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тендеров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АВТО-030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Автоматический мониторинг площадок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~80 ч/мес → ~570 000 руб/год (ставка L3=595 руб/ч)</w:t>
      </w:r>
    </w:p>
    <w:bookmarkEnd w:id="90"/>
    <w:bookmarkStart w:id="91" w:name="клиентский-сервис-акопова-а.в.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5.6. Клиентский сервис (Акопова А.В.)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Повысить индекс лояльности клиентов на 10 пунктов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Анкета L1 (Акопова А.В.), анкеты L2 (поддержка, маршрутизация)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Маршрутизация обращений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АВТО-009, АВТО-045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Автодиспетчер 28 направлений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Переадресация звонков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АВТО-021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 номеру региона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Качество звонков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АВТО-022, ПАНЕЛЬ-10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ИИ-анализ, мониторинг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каналов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ПАНЕЛЬ-16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Входящие обращения по каналам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~120 ч/мес → ~428 000 руб/год (ставка L3=595 руб/ч)</w:t>
      </w:r>
    </w:p>
    <w:bookmarkEnd w:id="91"/>
    <w:bookmarkStart w:id="92" w:name="hr-жигалина-ю.а.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5.7. HR (Жигалина Ю.А.)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Снизить текучесть персонала до 15%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Анкета L1 (Жигалина Ю.А.), анкеты L2 (HR-отдел)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Учёт отсутствий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АВТО-023, ПАНЕЛЬ-11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Единая платформа, календарь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Пульс-опросы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АВТО-037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Регулярная обратная связь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Учёт обучения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АВТО-038, ПАНЕЛЬ-13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Система развития персонала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~38 ч/мес → ~142 000 руб/год (ставка L3=595 руб/ч)</w:t>
      </w:r>
    </w:p>
    <w:bookmarkEnd w:id="92"/>
    <w:bookmarkStart w:id="93" w:name="ит-логвинов-г.а.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5.8. ИТ (Логвинов Г.А.)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Обеспечить доступность критических систем 99,5%+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Анкета L1 (Логвинов Г.А.), анкеты L2 (ИТ-отдел)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ИТ-поддержка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АВТО-007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ИИ-помощник для типовых запросов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База знаний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Полнотекстовый поиск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систем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Доступность, ошибки интеграций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~68 ч/мес → ~285 000 руб/год (ставка L3=595 руб/ч)</w:t>
      </w:r>
    </w:p>
    <w:bookmarkEnd w:id="93"/>
    <w:bookmarkStart w:id="94" w:name="маркетинг-вакансия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5.9. Маркетинг (Вакансия)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Увеличить окупаемость рекламных инвестиций на 25%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(отдел маркетинга, контент-маркетинг, реклама)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Примечание: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Должность директора департамента вакантна, и.о. — Преображенская Т.В.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Сквозная аналитика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АВТО-012, ПАНЕЛЬ-06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RoiStat интеграция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Email-рассылки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АВТО-011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САМО→Юнисендер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ИИ-контент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АВТО-026, АВТО-048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Генерация визуалов, ротация рекламы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Мероприятия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АВТО-027, АВТО-028, ПАНЕЛЬ-14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задач, напоминания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~100 ч/мес → ~714 000 руб/год (ставка L3=595 руб/ч)</w:t>
      </w:r>
    </w:p>
    <w:bookmarkEnd w:id="94"/>
    <w:bookmarkStart w:id="95" w:name="финансы-назарикова-м.в.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5.10. Финансы (Назарикова М.В.)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Цель: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Обеспечить точность финансовой отчётности 99%+ к 31.12.2026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Анкета L1 (Назарикова М.В.), анкеты L2 (финансовый отдел, бухгалтерия)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Автоматизация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Отчёт о прибылях и убытках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АВТО-031, ПАНЕЛЬ-01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Аналитическая платформа вместо Excel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Движение денежных средств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АВТО-014, ПАНЕЛЬ-07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Платёжный календарь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Расчёты с поставщиками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АВТО-006, АВТО-032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Реестр счетов, категоризация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Учёт авиабилетов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АВТО-005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глобальных систем → 1С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Экономия: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~160 ч/мес → ~2 856 000 руб/год (ставка L1=1 786 руб/ч — директор финансов)</w:t>
      </w:r>
    </w:p>
    <w:bookmarkEnd w:id="95"/>
    <w:bookmarkStart w:id="96" w:name="X28e01f82fc9ff0d15cac159903209d46c863102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5.11. Сводная таблица влияния автоматизации на цели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L1 (9 директоров), привязка AUTO к целям (файл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automation/4.4_impact_on_goals.md</w:t>
      </w:r>
      <w:r>
        <w:rPr>
          <w:rFonts w:ascii="Tahoma" w:hAnsi="Tahoma"/>
          <w:sz w:val="20"/>
        </w:rPr>
        <w:t xml:space="preserve">)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Расчёт экономии: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Дифференцированные ставки L1/L2/L3 (HR-директор Жигалина Ю.А.)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on"/>
        </w:trPr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Департамент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Точек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 (руб/год)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Ставка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Агентства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Рост выручки +15%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857 000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Опер.доходы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Маржа +8%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1 428 000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L2/L3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Корп. мероприятия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Рост сегмента +20%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570 000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Персонал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Снижение текучести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142 000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Операционный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Время -25%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2 000 000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L2/L3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Клиент.сервис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Индекс лояльности +10 пунктов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428 000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Доступность 99.5%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285 000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Финансы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Точность 99%+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2 856 000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L1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Маркетинг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Окупаемость рекламы +25%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714 000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ИТОГО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44 уникальных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~9 280 000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</w:tr>
    </w:tbl>
    <w:bookmarkEnd w:id="96"/>
    <w:bookmarkEnd w:id="97"/>
    <w:bookmarkStart w:id="102" w:name="раздел-6-финансовое-обоснование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РАЗДЕЛ 6: ФИНАНСОВОЕ ОБОСНОВАНИЕ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Примечание: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Стоимость автоматизации и точная окупаемость будут рассчитаны после получения коммерческих предложений от подрядчиков. Раздел содержит оценочные данные для планирования.</w:t>
      </w:r>
    </w:p>
    <w:bookmarkStart w:id="99" w:name="экономия-времени-и-денег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6.1. Экономия времени и денег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(39 руководителей), анкеты L3 (150 исполнителей)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Расчёт экономии: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Дифференцированные ставки (L1=1 786, L2=1 190, L3=595 руб/ч)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Формула: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Экономия (руб/год) = Экономия (ч/мес) × 12 мес × Ставка (руб/ч)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Показатель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Пояснение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Экономия времени (чистая)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1 272 ч/мес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NET после вычета двойного счёта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Экономия в год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15 264 ч/год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1 272 × 12 месяцев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Экономия в рублях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~13 860 720 руб/год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Средневзвешенная ставка ~910 руб/ч</w:t>
            </w:r>
          </w:p>
        </w:tc>
      </w:tr>
    </w:tbl>
    <w:bookmarkStart w:id="98" w:name="распределение-экономии-по-волнам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Распределение экономии по волнам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Файл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automation/3.4_automation_potential.md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(v4.0)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on"/>
        </w:trPr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Волна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Точек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 (ч/мес)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 (руб/год)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Ставка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Волна 1 (быстрые победы)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~400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~2 857 000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L3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Волна 2 (системные)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23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~500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~6 000 000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L2/L3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Волна 3 (стратегические)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~200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~4 000 000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L1/L2/L3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Панели мониторинга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~1 000 000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L2/L3</w:t>
            </w:r>
          </w:p>
        </w:tc>
      </w:tr>
    </w:tbl>
    <w:bookmarkEnd w:id="98"/>
    <w:bookmarkEnd w:id="99"/>
    <w:bookmarkStart w:id="100" w:name="оценка-затрат-диапазоны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6.2. Оценка затрат (диапазоны)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Рыночные цены на услуги автоматизации, 2025–2026 гг.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Примечание: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Точные суммы будут уточнены по коммерческим предложениям подрядчиков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Сложность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Диапазон (тыс. руб)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Типовое решение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— Очень низкая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30–100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Настройка, шаблоны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 — Низкая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100–300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Конфигурация Битрикс24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 — Средняя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300–1 000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Интеграции через программный интерфейс, аналитическая платформа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 — Высокая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1 000–3 000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Сложные интеграции, подрядчики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 — Очень высокая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3 000–10 000+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Разработка с нуля, машинное обучение</w:t>
            </w:r>
          </w:p>
        </w:tc>
      </w:tr>
    </w:tbl>
    <w:bookmarkEnd w:id="100"/>
    <w:bookmarkStart w:id="101" w:name="план-внедрения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6.3. План внедрения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Дорожная карта (файл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tz/4.4_automation_roadmap.md</w:t>
      </w:r>
      <w:r>
        <w:rPr>
          <w:rFonts w:ascii="Tahoma" w:hAnsi="Tahoma"/>
          <w:sz w:val="20"/>
        </w:rPr>
        <w:t xml:space="preserve">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Период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Волна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ТЗ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Фокус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 кв. 2026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Подготовка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П-01…П-05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Подготовка инфраструктуры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1-2 кв. 2026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Волна 1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ТЗ-01…ТЗ-08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Быстрые победы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2-3 кв. 2026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Волна 2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ТЗ-09…ТЗ-11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Критические процессы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3-4 кв. 2026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Волна 3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ТЗ-12, ТЗ-13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Стратегические проекты</w:t>
            </w:r>
          </w:p>
        </w:tc>
      </w:tr>
    </w:tbl>
    <w:bookmarkEnd w:id="101"/>
    <w:bookmarkEnd w:id="102"/>
    <w:bookmarkStart w:id="108" w:name="раздел-7-технические-задания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РАЗДЕЛ 7: ТЕХНИЧЕСКИЕ ЗАДАНИЯ</w:t>
      </w:r>
    </w:p>
    <w:bookmarkStart w:id="103" w:name="реестр-13-тз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7.1. Реестр 13 ТЗ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L2 (руководители), файлы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tz/TZ_01...TZ_13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Расчёт экономии: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По задачам L2, ставки дифференцированные (L1/L2/L3)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on"/>
        </w:trPr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Название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Волна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</w:t>
            </w:r>
          </w:p>
        </w:tc>
        <w:tc>
          <w:tcPr>
            <w:tcW w:w="170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Инструмент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 ↔ Битрикс24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90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Платформа интеграций Albato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(сметы, КП)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90 ч/мес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 уведомления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 (встроенное)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ТЗ-04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Маршрутизация Битрикс24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84 ч/мес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ТЗ-05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ИИ-контент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39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ChatGPT + Midjourney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ТЗ-06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Email из САМО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37 ч/мес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Albato + Юнисендер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ТЗ-07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Аналитическая платформа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86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Power BI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ТЗ-08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Движение денежных средств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 ч/мес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Power BI + 1С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ТЗ-09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Сроки выкупа авиабилетов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40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Power BI + Albato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ТЗ-10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Документы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 ч/мес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Битрикс24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ТЗ-11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цен конкурентов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n8n + Python</w:t>
            </w:r>
          </w:p>
        </w:tc>
      </w:tr>
      <w:tr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ТЗ-12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Глобальные системы → 1С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81 ч/мес</w:t>
            </w:r>
          </w:p>
        </w:tc>
        <w:tc>
          <w:tcPr>
            <w:tcW w:w="170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Роботизация процессов</w:t>
            </w:r>
          </w:p>
        </w:tc>
      </w:tr>
      <w:tr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ТЗ-13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Динамическое ценообразование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55 ч/мес</w:t>
            </w:r>
          </w:p>
        </w:tc>
        <w:tc>
          <w:tcPr>
            <w:tcW w:w="170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Машинное обучение на заказ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Платформа интеграций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(англ. iPaaS — Integration Platform as a Service) — облачный сервис для автоматической связи между разными системами без программирования.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Роботизация процессов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(англ. RPA — Robotic Process Automation) — программные роботы, имитирующие действия человека в интерфейсах систем.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Аналитическая платформа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(англ. BI — Business Intelligence) — система для сбора, анализа и визуализации данных. Пример: Power BI, Tableau.</w:t>
      </w:r>
    </w:p>
    <w:bookmarkEnd w:id="103"/>
    <w:bookmarkStart w:id="107" w:name="сводка-по-техническим-заданиям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7.2. Сводка по техническим заданиям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Файлы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tz/TZ_01_SAMO_Bitrix_Integration.md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…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tz/TZ_13_Dynamic_Pricing.md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Все данные ниже взяты из оригинальных файлов ТЗ.</w:t>
      </w:r>
    </w:p>
    <w:bookmarkStart w:id="104" w:name="X2298ac6462ba141fea22c5fb1c716b448f316ac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Сводная таблица ТЗ и точек автоматизации (полная связка 64 точек)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ТЗ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Точки автоматизации (64 = 48 АВТО + 16 ПАНЕЛЕЙ)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ТЗ-01: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САМО ↔ Битрикс24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АВТО-024 (мессенджеры), АВТО-033 (письма→задачи), АВТО-035 (синхронизация агентов), АВТО-039 (автоотправка документов), АВТО-043 (уведомления агентам), АВТО-044 (кредитные лимиты), АВТО-046 (франчайзинг U-ON)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ТЗ-02: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Шаблоны документов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АВТО-013 (сметы MICE), АВТО-025 (коммерческие предложения), АВТО-027 (задачи мероприятий), АВТО-036 (быстрые ответы)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ТЗ-03: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Уведомления САМО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АВТО-016 (ревизия туров), АВТО-017 (сроки цен), АВТО-042 (интеграции партнёров)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ТЗ-04: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Маршрутизация Битрикс24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АВТО-004 (канал MICE 24/7), АВТО-009 (маршрутизация заявок), АВТО-021 (переадресация звонков), АВТО-040 (определение ФО), АВТО-041 (согласования), АВТО-045 (автодиспетчер 28 направлений), ПАНЕЛЬ-04 (воронка), ПАНЕЛЬ-16 (обращения по каналам)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ТЗ-05: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ИИ-контент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АВТО-007 (ИИ-помощник ИТ), АВТО-022 (анализ звонков), АВТО-026 (ИИ-визуалы), АВТО-048 (ротация рекламы), ПАНЕЛЬ-10 (качество звонков)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ТЗ-06: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Email из САМО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АВТО-011 (САМО→Юнисендер), АВТО-028 (напоминания о мероприятиях)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ТЗ-07: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Аналитическая платформа Power BI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АВТО-012 (RoiStat), АВТО-029 (аналитика MICE), АВТО-031 (финансы Power BI), АВТО-032 (категоризация расходов), ПАНЕЛЬ-01 (P&amp;L), ПАНЕЛЬ-04 (воронка), ПАНЕЛЬ-05 (ценообразование), ПАНЕЛЬ-06 (аналитика маркетинга), ПАНЕЛЬ-08 (ДЗ/КЗ), ПАНЕЛЬ-09 (MICE), ПАНЕЛЬ-13 (персонал), ПАНЕЛЬ-14 (мероприятия)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ТЗ-08: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Движение денежных средств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АВТО-006 (замена Invoice Tracker), АВТО-014 (платёжный календарь), ПАНЕЛЬ-03 (реестр счетов), ПАНЕЛЬ-07 (Cash Flow)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ТЗ-09: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Сроки выкупа авиабилетов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АВТО-001 (напоминания тайм-лимиты), АВТО-010 (сверка пассажиров), АВТО-019 (FlyDubai NDC), АВТО-020 (Уральские авиалинии), ПАНЕЛЬ-02 (контроль тайм-лимитов)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ТЗ-10: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Контроль документов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АВТО-002 (контроль полноты), АВТО-047 (соответствие ЕФРТА/Турпомощь), ПАНЕЛЬ-12 (документооборот)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ТЗ-11: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Мониторинг цен конкурентов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АВТО-015 (сопоставление гостиниц), АВТО-018 (мониторинг конкурентов), АВТО-030 (мониторинг тендеров), АВТО-034 (проверка тарификации)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ТЗ-12: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Глобальные системы → 1С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АВТО-005 (GDS→1С учёт билетов)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ТЗ-13: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Динамическое ценообразование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АВТО-003 (динамические цены чартеров), ПАНЕЛЬ-05 (ценообразование и маржа)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—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Вне ТЗ (самостоятельные)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АВТО-008 (база знаний), АВТО-023 (учёт отсутствий), АВТО-037 (пульс-опросы), АВТО-038 (учёт обучения), ПАНЕЛЬ-11 (отсутствия), ПАНЕЛЬ-15 (мониторинг ИТ)</w:t>
            </w:r>
          </w:p>
        </w:tc>
      </w:tr>
    </w:tbl>
    <w:bookmarkEnd w:id="104"/>
    <w:bookmarkStart w:id="105" w:name="распределение-64-точек-автоматизации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Распределение 64 точек автоматизации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sz w:val="20"/>
        </w:rPr>
        <w:t xml:space="preserve">В проекте выявлено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64 точки автоматизации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(48 процессных + 16 панелей мониторинга). Для их реализации разработано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13 технических заданий (ТЗ)</w:t>
      </w:r>
      <w:r>
        <w:rPr>
          <w:rFonts w:ascii="Tahoma" w:hAnsi="Tahoma"/>
          <w:sz w:val="20"/>
        </w:rPr>
        <w:t xml:space="preserve">.</w:t>
      </w:r>
    </w:p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Связка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означает: какие точки автоматизации входят в какое ТЗ.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Категория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Количество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Что это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Точки в ТЗ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58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Реализуются в рамках 13 технических заданий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Самостоятельные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6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Реализуются как отдельные мини-проекты без крупного ТЗ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Итого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64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Все точки учтены</w:t>
            </w:r>
          </w:p>
        </w:tc>
      </w:tr>
    </w:tbl>
    <w:p>
      <w:pPr>
        <w:pStyle w:val="Body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6 самостоятельных точек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(не требуют отдельного ТЗ — решаются настройкой существующих систем):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Точка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Описание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Способ реализации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АВТО-008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База знаний с полнотекстовым поиском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Настройка Битрикс24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АВТО-023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Единая платформа учёта отсутствий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Настройка HR-системы «Моя команда»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АВТО-037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Платформа пульс-опросов персонала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Подключение готового сервиса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АВТО-038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Система учёта обучения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Настройка HR-системы «Моя команда»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отсутствий (единый календарь)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Настройка HR-системы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ПАНЕЛЬ-15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ИТ и интеграций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Настройка существующих систем</w:t>
            </w:r>
          </w:p>
        </w:tc>
      </w:tr>
    </w:tbl>
    <w:bookmarkEnd w:id="105"/>
    <w:bookmarkStart w:id="106" w:name="краткие-описания-технических-заданий"/>
    <w:p>
      <w:pPr>
        <w:pStyle w:val="Heading3"/>
        <w:spacing w:before="0" w:after="40" w:line="240" w:lineRule="auto"/>
      </w:pPr>
      <w:r>
        <w:rPr>
          <w:rFonts w:ascii="Tahoma" w:hAnsi="Tahoma"/>
          <w:sz w:val="20"/>
        </w:rPr>
        <w:t xml:space="preserve">Краткие описания технических заданий</w:t>
      </w:r>
    </w:p>
    <w:p>
      <w:pPr>
        <w:pStyle w:val="BlockText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Примечание: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Детальные технические задания находятся в отдельных файлах в папке</w:t>
      </w:r>
      <w:r>
        <w:rPr>
          <w:rFonts w:ascii="Tahoma" w:hAnsi="Tahoma"/>
          <w:sz w:val="20"/>
        </w:rPr>
        <w:t xml:space="preserve"> </w:t>
      </w:r>
      <w:r>
        <w:rPr>
          <w:rStyle w:val="VerbatimChar"/>
          <w:rFonts w:ascii="Tahoma" w:hAnsi="Tahoma"/>
          <w:sz w:val="20"/>
        </w:rPr>
        <w:t xml:space="preserve">tz/</w:t>
      </w:r>
      <w:r>
        <w:rPr>
          <w:rFonts w:ascii="Tahoma" w:hAnsi="Tahoma"/>
          <w:sz w:val="20"/>
        </w:rPr>
        <w:t xml:space="preserve">. Каждое ТЗ содержит: функциональные требования, нефункциональные требования (NFR), сценарии использования, критерии приёмки, детальную смету.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on"/>
        </w:trPr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Название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Волна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Заказчик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Проблема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Решение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Экономия</w:t>
            </w:r>
          </w:p>
        </w:tc>
        <w:tc>
          <w:tcPr>
            <w:tcW w:w="1134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Файл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САМО ↔ Битрикс24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Мурадян О.Ю.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перенос данных 4.5 ч/день, уведомления опаздывают 2-4 ч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Двусторонняя синхронизация, автоуведомления, контроль лимитов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90 ч/мес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tz/TZ_01_SAMO_Bitrix_Integration.md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Шаблоны документов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Питуркин С.А.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Сметы MICE 2-3 ч, КП вручную 30-60 мин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Конфигуратор смет, шаблоны КП, шаблоны задач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90 ч/мес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tz/TZ_02_Templates_Automation.md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Уведомления САМО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Баландина О.А.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контроль актуальности туров 105 мин/день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Отчёты «Туры без продаж», триггеры «Цены истекают»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33 ч/мес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tz/TZ_03_SAMO_alerts.md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Маршрутизация Б24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Преображенская Т.В.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Ручное распределение по 28 направлениям (15 мин/заявка)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Автомаршрутизация по городу/ФО, workflow согласований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84 ч/мес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tz/TZ_04_Routing_Workflow.md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ТЗ-05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ИИ-контент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Вакансия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Баннеры 2-3 ч, 15-20% бюджета на слабые объявления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ИИ-генерация визуалов (10 за 5 мин), авторотация рекламы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39 ч/мес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tz/TZ_05_AI_Content.md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ТЗ-06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Email из САМО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Вакансия</w:t>
            </w:r>
            <w:r>
              <w:rPr>
                <w:rFonts w:ascii="Tahoma" w:hAnsi="Tahoma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 xml:space="preserve">/ Питуркин С.А.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Ручной сбор цен в рассылки, ошибки, устаревшие данные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Интеграция САМО → Юнисендер, триггерные напоминания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37 ч/мес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tz/TZ_06_Email_SAMO.md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ТЗ-07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Power BI (BI)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Назарикова М.В.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P&amp;L — 12 шагов Excel, 55 ч/мес финдира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Дашборды P&amp;L, воронки, ДЗ/КЗ с алертами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86 ч/мес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tz/TZ_07_BI_PowerBI.md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ТЗ-08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Cash Flow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Назарикова М.В.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Платёжный календарь в Excel, нет прогноза разрывов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Дашборд календаря, прогноз 30 дней, автоалерты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 ч/мес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tz/TZ_08_CashFlow.md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ТЗ-09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Тайм-лимиты 🔴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Преображенская Т.В.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~15% билетов «сгорает», убытки ~500К ₽/год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Дашборд тайм-лимитов, уведомления 48/24/6 ч, эскалация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40 ч/мес + 500К ₽/год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tz/TZ_09_Timelimits.md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ТЗ-10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Контроль документов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Акопова А.В.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Клиенты улетают без документов, ~20 инцидентов/год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Автоматические чек-листы, блокировка статуса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28 ч/мес + 1М ₽/год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tz/TZ_10_Documents_Control.md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ТЗ-11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Парсинг цен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Баландина О.А.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Мониторинг конкурентов вручную 2-3 раза/нед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Парсинг 30+ конкурентов, дашборд цен, алерты -10%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22 ч/мес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tz/TZ_11_Price_Parsing.md</w:t>
            </w:r>
          </w:p>
        </w:tc>
      </w:tr>
      <w:tr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ТЗ-12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GDS → 1С 🔴 ТЕНДЕР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Назарикова М.В.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Авиабилеты (~100/день) не в 1С, искажение P&amp;L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Автоучёт 100% билетов, интеграция 3 GDS, возвраты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81 ч/мес</w:t>
            </w:r>
          </w:p>
        </w:tc>
        <w:tc>
          <w:tcPr>
            <w:tcW w:w="1134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tz/TZ_12_GDS_1C_Integration.md</w:t>
            </w:r>
          </w:p>
        </w:tc>
      </w:tr>
      <w:tr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ТЗ-13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Динам. ценообр. ТЕНДЕР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Баландина О.А.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Ценообразование чартеров 1 раз/день, ~20% мест «сгорает»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ML-система, изменение цен каждые 2-4 часа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55 ч/мес + рост маржи</w:t>
            </w:r>
          </w:p>
        </w:tc>
        <w:tc>
          <w:tcPr>
            <w:tcW w:w="1134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tz/TZ_13_Dynamic_Pricing.md</w:t>
            </w:r>
          </w:p>
        </w:tc>
      </w:tr>
    </w:tbl>
    <w:p>
      <w:pPr>
        <w:pStyle w:val="BlockText"/>
        <w:spacing w:before="0" w:after="40" w:line="240" w:lineRule="auto"/>
      </w:pPr>
      <w:r>
        <w:rPr>
          <w:rFonts w:ascii="Tahoma" w:hAnsi="Tahoma"/>
          <w:sz w:val="20"/>
        </w:rPr>
        <w:t xml:space="preserve">🔴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Критический приоритет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— требует первоочередного внимания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b/>
          <w:bCs/>
          <w:sz w:val="20"/>
        </w:rPr>
        <w:t xml:space="preserve">ТЕНДЕР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— требует привлечения внешнего подрядчика через конкурс</w:t>
      </w:r>
    </w:p>
    <w:bookmarkEnd w:id="106"/>
    <w:bookmarkEnd w:id="107"/>
    <w:bookmarkEnd w:id="108"/>
    <w:bookmarkStart w:id="110" w:name="раздел-8-риски-и-рекомендации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РАЗДЕЛ 8: РИСКИ И РЕКОМЕНДАЦИИ</w:t>
      </w:r>
    </w:p>
    <w:bookmarkStart w:id="109" w:name="открытые-риски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8.1. Открытые риски</w:t>
      </w:r>
    </w:p>
    <w:p>
      <w:pPr>
        <w:pStyle w:val="FirstParagraph"/>
        <w:spacing w:before="0" w:after="40" w:line="240" w:lineRule="auto"/>
      </w:pPr>
      <w:r>
        <w:rPr>
          <w:rFonts w:ascii="Tahoma" w:hAnsi="Tahoma"/>
          <w:b/>
          <w:bCs/>
          <w:sz w:val="20"/>
        </w:rPr>
        <w:t xml:space="preserve">Источник данных: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 xml:space="preserve">Анкеты L1 (директора), L2 (руководители), анализ IT-ландшафта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on"/>
        </w:trPr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Риск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Влияние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Статус</w:t>
            </w:r>
          </w:p>
        </w:tc>
        <w:tc>
          <w:tcPr>
            <w:tcW w:w="204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Смягчение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Вакансия директора по маркетингу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Нет единой стратегии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И.о. Преображенская Т.В.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АВТО-048 (авторотация рекламы)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Просроченные сроки выкупа (~15%)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Потеря брони, штрафы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КРИТИЧНО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ТЗ-09 (панель мониторинга + уведомления)</w:t>
            </w:r>
          </w:p>
        </w:tc>
      </w:tr>
      <w:tr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тарификации — узкое место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Задержки 2-5 недель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КРИТИЧНО</w:t>
            </w:r>
          </w:p>
        </w:tc>
        <w:tc>
          <w:tcPr>
            <w:tcW w:w="204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ТЗ-13 (динамическое ценообразование)</w:t>
            </w:r>
          </w:p>
        </w:tc>
      </w:tr>
      <w:tr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Программный интерфейс САМО не проверен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Риск ТЗ-01, ТЗ-03, ТЗ-06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Требует П-01</w:t>
            </w:r>
          </w:p>
        </w:tc>
        <w:tc>
          <w:tcPr>
            <w:tcW w:w="204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Резервный план: 3 сценария</w:t>
            </w:r>
          </w:p>
        </w:tc>
      </w:tr>
    </w:tbl>
    <w:bookmarkEnd w:id="109"/>
    <w:bookmarkEnd w:id="110"/>
    <w:bookmarkStart w:id="111" w:name="приложение-а-словарь-терминов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ПРИЛОЖЕНИЕ А: СЛОВАРЬ ТЕРМИНОВ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3402"/>
        <w:gridCol w:w="3402"/>
        <w:gridCol w:w="3402"/>
      </w:tblGrid>
      <w:tr>
        <w:trPr>
          <w:tblHeader w:val="on"/>
        </w:trPr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Термин</w:t>
            </w:r>
          </w:p>
        </w:tc>
        <w:tc>
          <w:tcPr>
            <w:tcW w:w="3402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Расшифровка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Штатная единица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Эквивалент полной занятости одного сотрудника: 22 рабочих дня × 8 часов = 176 часов в месяц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Уровни 1/2/3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Уровни иерархии: директора (1) / руководители (2) / исполнители (3)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Как есть / Как будет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Текущее и целевое состояние процесса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Панель мониторинга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Интерактивный экран с ключевыми показателями в реальном времени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Программный интерфейс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Способ автоматического обмена данными между системами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6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Платформа интеграций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Облачный сервис для автоматической связи между разными системами без программирования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7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Роботизация процессов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Программные роботы, имитирующие действия человека в интерфейсах систем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8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Аналитическая платформа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Система для сбора, анализа и визуализации данных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Глобальные системы бронирования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Международные системы бронирования авиабилетов (Amadeus, Galileo, Sabre)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10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Корпоративные мероприятия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Организация деловых встреч, конференций и мероприятий для корпоративных клиентов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11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Индекс лояльности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Показатель готовности клиента рекомендовать компанию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Воронка продаж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Путь клиента от первого обращения до оплаты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13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Принимающая компания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Местный партнёр в стране назначения, обеспечивающий услуги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14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Группа по привлечению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Подразделение департамента агентств, отвечающее за поиск и аккредитацию новых турагентств-партнёров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Группа виз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Группа визового сопровождения — подразделение операционного департамента, оформляющее визы для туристов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16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Франчайзи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Турагентства, работающие под брендом Space Travel по договору франшизы и использующие систему U-ON.Travel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17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P&amp;L (Отчёт о прибылях и убытках)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Финансовый отчёт, показывающий доходы, расходы и прибыль компании за период</w:t>
            </w:r>
          </w:p>
        </w:tc>
      </w:tr>
      <w:tr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18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Cash Flow (Движение денежных средств)</w:t>
            </w:r>
          </w:p>
        </w:tc>
        <w:tc>
          <w:tcPr>
            <w:tcW w:w="3402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Отчёт о поступлении и расходовании денежных средств, платёжный календарь</w:t>
            </w:r>
          </w:p>
        </w:tc>
      </w:tr>
      <w:tr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19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bCs/>
                <w:sz w:val="18"/>
              </w:rPr>
              <w:t xml:space="preserve">SLA (Соглашение об уровне обслуживания)</w:t>
            </w:r>
          </w:p>
        </w:tc>
        <w:tc>
          <w:tcPr>
            <w:tcW w:w="3402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Договор между исполнителем и заказчиком о сроках и качестве предоставления услуг</w:t>
            </w:r>
          </w:p>
        </w:tc>
      </w:tr>
    </w:tbl>
    <w:bookmarkEnd w:id="111"/>
    <w:bookmarkStart w:id="114" w:name="приложение-б-файлы-проекта"/>
    <w:p>
      <w:pPr>
        <w:pStyle w:val="Heading1"/>
        <w:spacing w:before="160" w:after="80" w:line="240" w:lineRule="auto"/>
      </w:pPr>
      <w:r>
        <w:rPr>
          <w:rFonts w:ascii="Tahoma" w:hAnsi="Tahoma"/>
          <w:b/>
          <w:color w:val="0066CC"/>
          <w:sz w:val="28"/>
        </w:rPr>
        <w:t xml:space="preserve">ПРИЛОЖЕНИЕ Б: ФАЙЛЫ ПРОЕКТА</w:t>
      </w:r>
    </w:p>
    <w:bookmarkStart w:id="112" w:name="б.1.-анкеты-сотрудников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Б.1. Анкеты сотрудников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Категория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Количество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Расположение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Директора (уровень 1)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9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L1_json/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Руководители (уровень 2)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37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L2_json/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Исполнители (уровень 3)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150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L3_json/</w:t>
            </w:r>
          </w:p>
        </w:tc>
      </w:tr>
    </w:tbl>
    <w:bookmarkEnd w:id="112"/>
    <w:bookmarkStart w:id="113" w:name="б.2.-результаты-анализа"/>
    <w:p>
      <w:pPr>
        <w:pStyle w:val="Heading2"/>
        <w:spacing w:before="0" w:after="40" w:line="240" w:lineRule="auto"/>
      </w:pPr>
      <w:r>
        <w:rPr>
          <w:rFonts w:ascii="Tahoma" w:hAnsi="Tahoma"/>
          <w:sz w:val="20"/>
        </w:rPr>
        <w:t xml:space="preserve">Б.2. Результаты анализа</w:t>
      </w:r>
    </w:p>
    <w:tbl>
      <w:tblPr>
        <w:tblW w:w="10206" w:type="dxa"/>
        <w:tblStyle w:val="Table"/>
        <w:tblLook w:firstRow="1" w:lastRow="0" w:firstColumn="0" w:lastColumn="0" w:noHBand="0" w:noVBand="0" w:val="0020"/>
        <w:tblLayout w:type="fixed"/>
        <w:tblBorders>
          <w:top w:val="single" w:sz="6" w:space="0" w:color="0066CC"/>
          <w:left w:val="single" w:sz="6" w:space="0" w:color="0066CC"/>
          <w:bottom w:val="single" w:sz="6" w:space="0" w:color="0066CC"/>
          <w:right w:val="single" w:sz="6" w:space="0" w:color="0066CC"/>
          <w:insideH w:val="single" w:sz="6" w:space="0" w:color="0066CC"/>
          <w:insideV w:val="single" w:sz="6" w:space="0" w:color="0066CC"/>
        </w:tblBorders>
      </w:tblPr>
      <w:tblGrid>
        <w:gridCol w:w="2551"/>
        <w:gridCol w:w="2551"/>
        <w:gridCol w:w="2551"/>
        <w:gridCol w:w="2551"/>
      </w:tblGrid>
      <w:tr>
        <w:trPr>
          <w:tblHeader w:val="on"/>
        </w:trPr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№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Категория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Файлов</w:t>
            </w:r>
          </w:p>
        </w:tc>
        <w:tc>
          <w:tcPr>
            <w:tcW w:w="2551" w:type="dxa"/>
            <w:shd w:fill="0066CC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b/>
                <w:color w:val="FFFFFF"/>
                <w:sz w:val="18"/>
              </w:rPr>
              <w:t xml:space="preserve">Расположение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Иерархии целей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12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hierarchy/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Бизнес-процессы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15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processes/</w:t>
            </w:r>
          </w:p>
        </w:tc>
      </w:tr>
      <w:tr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3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ИТ-ландшафт и автоматизация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20</w:t>
            </w:r>
          </w:p>
        </w:tc>
        <w:tc>
          <w:tcPr>
            <w:tcW w:w="2551" w:type="dxa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automation/</w:t>
            </w:r>
          </w:p>
        </w:tc>
      </w:tr>
      <w:tr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Технические задания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Fonts w:ascii="Tahoma" w:hAnsi="Tahoma"/>
                <w:sz w:val="18"/>
              </w:rPr>
              <w:t xml:space="preserve">14</w:t>
            </w:r>
          </w:p>
        </w:tc>
        <w:tc>
          <w:tcPr>
            <w:tcW w:w="2551" w:type="dxa"/>
            <w:shd w:fill="CCE5FF" w:val="clear"/>
          </w:tcPr>
          <w:p>
            <w:pPr>
              <w:pStyle w:val="Compact"/>
              <w:spacing w:before="20" w:after="20" w:line="240" w:lineRule="auto"/>
            </w:pPr>
            <w:r>
              <w:rPr>
                <w:rStyle w:val="VerbatimChar"/>
                <w:rFonts w:ascii="Tahoma" w:hAnsi="Tahoma"/>
                <w:sz w:val="18"/>
              </w:rPr>
              <w:t xml:space="preserve">tz/</w:t>
            </w:r>
          </w:p>
        </w:tc>
      </w:tr>
    </w:tbl>
    <w:p>
      <w:pPr>
        <w:pStyle w:val="FirstParagraph"/>
        <w:spacing w:before="0" w:after="40" w:line="240" w:lineRule="auto"/>
      </w:pPr>
      <w:r>
        <w:rPr>
          <w:rFonts w:ascii="Tahoma" w:hAnsi="Tahoma"/>
          <w:i/>
          <w:iCs/>
          <w:sz w:val="20"/>
        </w:rPr>
        <w:t xml:space="preserve">Документ подготовлен: 23 февраля 2026 г.</w:t>
      </w: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i/>
          <w:iCs/>
          <w:sz w:val="20"/>
        </w:rPr>
        <w:t xml:space="preserve">Версия: 8.0</w:t>
      </w:r>
    </w:p>
    <w:bookmarkEnd w:id="113"/>
    <w:bookmarkEnd w:id="114"/>
    <w:sectPr>
      <w:footnotePr>
        <w:numRestart w:val="eachSect"/>
      </w:footnotePr>
      <w:pgSz w:w="11906" w:h="16838"/>
      <w:pgMar w:top="850" w:bottom="85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60" w:line="240" w:lineRule="auto"/>
    </w:pPr>
    <w:rPr>
      <w:rFonts w:ascii="Tahoma" w:hAnsi="Tahoma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160"/>
      <w:outlineLvl w:val="0"/>
    </w:pPr>
    <w:rPr>
      <w:rFonts w:asciiTheme="majorHAnsi" w:cstheme="majorBidi" w:eastAsiaTheme="majorEastAsia" w:hAnsiTheme="majorHAnsi" w:ascii="Tahoma" w:hAnsi="Tahoma"/>
      <w:b/>
      <w:color w:val="0066CC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20"/>
      <w:outlineLvl w:val="1"/>
    </w:pPr>
    <w:rPr>
      <w:rFonts w:asciiTheme="majorHAnsi" w:cstheme="majorBidi" w:eastAsiaTheme="majorEastAsia" w:hAnsiTheme="majorHAnsi" w:ascii="Tahoma" w:hAnsi="Tahoma"/>
      <w:b/>
      <w:color w:val="0066CC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 w:ascii="Tahoma" w:hAnsi="Tahoma"/>
      <w:b/>
      <w:color w:val="0066CC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2026-02-23T20:12:06Z</dcterms:created>
  <dcterms:modified xsi:type="dcterms:W3CDTF">2026-02-23T20:12:06Z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