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tz-08-платёжный-календарь-cash-flow"/>
    <w:p>
      <w:pPr>
        <w:pStyle w:val="Heading1"/>
      </w:pPr>
      <w:r>
        <w:t xml:space="preserve">[TZ-08] Платёжный календарь (Cash Flow)</w:t>
      </w:r>
    </w:p>
    <w:p>
      <w:r>
        <w:pict>
          <v:rect style="width:0;height:1.5pt" o:hralign="center" o:hrstd="t" o:hr="t"/>
        </w:pict>
      </w:r>
    </w:p>
    <w:bookmarkStart w:id="9" w:name="паспорт"/>
    <w:p>
      <w:pPr>
        <w:pStyle w:val="Heading2"/>
      </w:pPr>
      <w:r>
        <w:t xml:space="preserve">1. ПАСПОРТ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763"/>
        <w:gridCol w:w="6836"/>
      </w:tblGrid>
      <w:tr>
        <w:trPr>
          <w:tblHeader w:val="on"/>
        </w:trPr>
        <w:tc>
          <w:tcPr>
            <w:tcW w:w="2763" w:type="dxa"/>
            <w:shd w:val="clear" w:color="auto" w:fill="D9E2F3"/>
          </w:tcPr>
          <w:tcPr/>
          <w:tcPr>
            <w:tcW w:w="2763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836" w:type="dxa"/>
            <w:shd w:val="clear" w:color="auto" w:fill="D9E2F3"/>
          </w:tcPr>
          <w:tcPr/>
          <w:tcPr>
            <w:tcW w:w="6836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763" w:type="dxa"/>
          </w:tcPr>
          <w:tcPr/>
          <w:tcPr>
            <w:tcW w:w="2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Номер</w:t>
            </w:r>
          </w:p>
        </w:tc>
        <w:tc>
          <w:tcPr>
            <w:tcW w:w="6836" w:type="dxa"/>
          </w:tcPr>
          <w:tcPr/>
          <w:tcPr>
            <w:tcW w:w="6836" w:type="dxa"/>
          </w:tcPr>
          <w:p>
            <w:pPr>
              <w:pStyle w:val="Compact"/>
            </w:pPr>
            <w:r>
              <w:t xml:space="preserve">TZ-08</w:t>
            </w:r>
          </w:p>
        </w:tc>
      </w:tr>
      <w:tr>
        <w:tc>
          <w:tcPr>
            <w:tcW w:w="2763" w:type="dxa"/>
          </w:tcPr>
          <w:tcPr/>
          <w:tcPr>
            <w:tcW w:w="2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>
            <w:tcW w:w="6836" w:type="dxa"/>
          </w:tcPr>
          <w:tcPr/>
          <w:tcPr>
            <w:tcW w:w="6836" w:type="dxa"/>
          </w:tcPr>
          <w:p>
            <w:pPr>
              <w:pStyle w:val="Compact"/>
            </w:pPr>
            <w:r>
              <w:t xml:space="preserve">Платёжный календарь и прогноз кассовых разрывов</w:t>
            </w:r>
          </w:p>
        </w:tc>
      </w:tr>
      <w:tr>
        <w:tc>
          <w:tcPr>
            <w:tcW w:w="2763" w:type="dxa"/>
          </w:tcPr>
          <w:tcPr/>
          <w:tcPr>
            <w:tcW w:w="2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Заказчик</w:t>
            </w:r>
          </w:p>
        </w:tc>
        <w:tc>
          <w:tcPr>
            <w:tcW w:w="6836" w:type="dxa"/>
          </w:tcPr>
          <w:tcPr/>
          <w:tcPr>
            <w:tcW w:w="6836" w:type="dxa"/>
          </w:tcPr>
          <w:p>
            <w:pPr>
              <w:pStyle w:val="Compact"/>
            </w:pPr>
            <w:r>
              <w:t xml:space="preserve">Назарикова М.В., финансовый директор</w:t>
            </w:r>
          </w:p>
        </w:tc>
      </w:tr>
      <w:tr>
        <w:tc>
          <w:tcPr>
            <w:tcW w:w="2763" w:type="dxa"/>
          </w:tcPr>
          <w:tcPr/>
          <w:tcPr>
            <w:tcW w:w="2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Владелец процесса</w:t>
            </w:r>
          </w:p>
        </w:tc>
        <w:tc>
          <w:tcPr>
            <w:tcW w:w="6836" w:type="dxa"/>
          </w:tcPr>
          <w:tcPr/>
          <w:tcPr>
            <w:tcW w:w="6836" w:type="dxa"/>
          </w:tcPr>
          <w:p>
            <w:pPr>
              <w:pStyle w:val="Compact"/>
            </w:pPr>
            <w:r>
              <w:t xml:space="preserve">Назарикова М.В.</w:t>
            </w:r>
          </w:p>
        </w:tc>
      </w:tr>
      <w:tr>
        <w:tc>
          <w:tcPr>
            <w:tcW w:w="2763" w:type="dxa"/>
          </w:tcPr>
          <w:tcPr/>
          <w:tcPr>
            <w:tcW w:w="2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AUTO-точки</w:t>
            </w:r>
          </w:p>
        </w:tc>
        <w:tc>
          <w:tcPr>
            <w:tcW w:w="6836" w:type="dxa"/>
          </w:tcPr>
          <w:tcPr/>
          <w:tcPr>
            <w:tcW w:w="6836" w:type="dxa"/>
          </w:tcPr>
          <w:p>
            <w:pPr>
              <w:pStyle w:val="Compact"/>
            </w:pPr>
            <w:r>
              <w:t xml:space="preserve">AUTO-014, AUTO-032, DASH-07</w:t>
            </w:r>
          </w:p>
        </w:tc>
      </w:tr>
      <w:tr>
        <w:tc>
          <w:tcPr>
            <w:tcW w:w="2763" w:type="dxa"/>
          </w:tcPr>
          <w:tcPr/>
          <w:tcPr>
            <w:tcW w:w="2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Волна</w:t>
            </w:r>
          </w:p>
        </w:tc>
        <w:tc>
          <w:tcPr>
            <w:tcW w:w="6836" w:type="dxa"/>
          </w:tcPr>
          <w:tcPr/>
          <w:tcPr>
            <w:tcW w:w="6836" w:type="dxa"/>
          </w:tcPr>
          <w:p>
            <w:pPr>
              <w:pStyle w:val="Compact"/>
            </w:pPr>
            <w:r>
              <w:t xml:space="preserve">Волна 1 — Quick Wins</w:t>
            </w:r>
          </w:p>
        </w:tc>
      </w:tr>
      <w:tr>
        <w:tc>
          <w:tcPr>
            <w:tcW w:w="2763" w:type="dxa"/>
          </w:tcPr>
          <w:tcPr/>
          <w:tcPr>
            <w:tcW w:w="2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Требуется до начала</w:t>
            </w:r>
          </w:p>
        </w:tc>
        <w:tc>
          <w:tcPr>
            <w:tcW w:w="6836" w:type="dxa"/>
          </w:tcPr>
          <w:tcPr/>
          <w:tcPr>
            <w:tcW w:w="6836" w:type="dxa"/>
          </w:tcPr>
          <w:p>
            <w:pPr>
              <w:pStyle w:val="Compact"/>
            </w:pPr>
            <w:r>
              <w:t xml:space="preserve">P-02 (Закупка Power BI), P-05 (Подключение 1С)</w:t>
            </w:r>
          </w:p>
        </w:tc>
      </w:tr>
      <w:tr>
        <w:tc>
          <w:tcPr>
            <w:tcW w:w="2763" w:type="dxa"/>
          </w:tcPr>
          <w:tcPr/>
          <w:tcPr>
            <w:tcW w:w="2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Зависит от ТЗ</w:t>
            </w:r>
          </w:p>
        </w:tc>
        <w:tc>
          <w:tcPr>
            <w:tcW w:w="6836" w:type="dxa"/>
          </w:tcPr>
          <w:tcPr/>
          <w:tcPr>
            <w:tcW w:w="6836" w:type="dxa"/>
          </w:tcPr>
          <w:p>
            <w:pPr>
              <w:pStyle w:val="Compact"/>
            </w:pPr>
            <w:r>
              <w:t xml:space="preserve">TZ-07 (инфраструктура BI)</w:t>
            </w:r>
          </w:p>
        </w:tc>
      </w:tr>
      <w:tr>
        <w:tc>
          <w:tcPr>
            <w:tcW w:w="2763" w:type="dxa"/>
          </w:tcPr>
          <w:tcPr/>
          <w:tcPr>
            <w:tcW w:w="27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>
            <w:tcW w:w="6836" w:type="dxa"/>
          </w:tcPr>
          <w:tcPr/>
          <w:tcPr>
            <w:tcW w:w="6836" w:type="dxa"/>
          </w:tcPr>
          <w:p>
            <w:pPr>
              <w:pStyle w:val="Compact"/>
            </w:pPr>
            <w:r>
              <w:t xml:space="preserve">176 человеко-часов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проблема-as-is"/>
    <w:p>
      <w:pPr>
        <w:pStyle w:val="Heading2"/>
      </w:pPr>
      <w:r>
        <w:t xml:space="preserve">2. ПРОБЛЕМА (AS-IS)</w:t>
      </w:r>
    </w:p>
    <w:p>
      <w:pPr>
        <w:pStyle w:val="FirstParagraph"/>
      </w:pPr>
      <w:r>
        <w:rPr>
          <w:b/>
          <w:bCs/>
        </w:rPr>
        <w:t xml:space="preserve">Суть проблемы:</w:t>
      </w:r>
      <w:r>
        <w:t xml:space="preserve"> </w:t>
      </w:r>
      <w:r>
        <w:t xml:space="preserve">Платёжный календарь ведётся в Excel вручную, нет автоматического прогноза кассовых разрывов — проблемы обнаруживаются в последний момент.</w:t>
      </w:r>
    </w:p>
    <w:p>
      <w:pPr>
        <w:pStyle w:val="BodyText"/>
      </w:pPr>
      <w:r>
        <w:rPr>
          <w:b/>
          <w:bCs/>
        </w:rPr>
        <w:t xml:space="preserve">Как сейчас работает процесс:</w:t>
      </w:r>
      <w:r>
        <w:t xml:space="preserve"> </w:t>
      </w:r>
      <w:r>
        <w:t xml:space="preserve">1. Бухгалтер собирает плановые платежи из 1С — 30 мин</w:t>
      </w:r>
      <w:r>
        <w:t xml:space="preserve"> </w:t>
      </w:r>
      <w:r>
        <w:t xml:space="preserve">2. Добавляет внесистемные платежи вручную — 15 мин</w:t>
      </w:r>
      <w:r>
        <w:t xml:space="preserve"> </w:t>
      </w:r>
      <w:r>
        <w:t xml:space="preserve">3. Сверяет с остатками на счетах — 15 мин</w:t>
      </w:r>
      <w:r>
        <w:t xml:space="preserve"> </w:t>
      </w:r>
      <w:r>
        <w:t xml:space="preserve">4. Рассчитывает прогнозный остаток — 20 мин</w:t>
      </w:r>
      <w:r>
        <w:t xml:space="preserve"> </w:t>
      </w:r>
      <w:r>
        <w:t xml:space="preserve">5. Ищет потенциальные разрывы — 10 мин</w:t>
      </w:r>
      <w:r>
        <w:t xml:space="preserve"> </w:t>
      </w:r>
      <w:r>
        <w:t xml:space="preserve">6. Формирует отчёт для финдиректора — 10 мин</w:t>
      </w:r>
      <w:r>
        <w:t xml:space="preserve"> </w:t>
      </w:r>
      <w:r>
        <w:t xml:space="preserve">7. При изменениях — повторить с начала</w:t>
      </w:r>
    </w:p>
    <w:p>
      <w:pPr>
        <w:pStyle w:val="BodyText"/>
      </w:pPr>
      <w:r>
        <w:rPr>
          <w:b/>
          <w:bCs/>
        </w:rPr>
        <w:t xml:space="preserve">Боли: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258"/>
        <w:gridCol w:w="4941"/>
        <w:gridCol w:w="2400"/>
      </w:tblGrid>
      <w:tr>
        <w:trPr>
          <w:tblHeader w:val="on"/>
        </w:trPr>
        <w:tc>
          <w:tcPr>
            <w:tcW w:w="2258" w:type="dxa"/>
            <w:shd w:val="clear" w:color="auto" w:fill="D9E2F3"/>
          </w:tcPr>
          <w:tcPr/>
          <w:tcPr>
            <w:tcW w:w="2258" w:type="dxa"/>
            <w:shd w:val="clear" w:color="auto" w:fill="D9E2F3"/>
          </w:tcPr>
          <w:p>
            <w:pPr>
              <w:pStyle w:val="Compact"/>
            </w:pPr>
            <w:r>
              <w:t xml:space="preserve">Проблема</w:t>
            </w:r>
          </w:p>
        </w:tc>
        <w:tc>
          <w:tcPr>
            <w:tcW w:w="4941" w:type="dxa"/>
            <w:shd w:val="clear" w:color="auto" w:fill="D9E2F3"/>
          </w:tcPr>
          <w:tcPr/>
          <w:tcPr>
            <w:tcW w:w="4941" w:type="dxa"/>
            <w:shd w:val="clear" w:color="auto" w:fill="D9E2F3"/>
          </w:tcPr>
          <w:p>
            <w:pPr>
              <w:pStyle w:val="Compact"/>
            </w:pPr>
            <w:r>
              <w:t xml:space="preserve">К чему приводит</w:t>
            </w:r>
          </w:p>
        </w:tc>
        <w:tc>
          <w:tcPr>
            <w:tcW w:w="2400" w:type="dxa"/>
            <w:shd w:val="clear" w:color="auto" w:fill="D9E2F3"/>
          </w:tcPr>
          <w:tcPr/>
          <w:tcPr>
            <w:tcW w:w="2400" w:type="dxa"/>
            <w:shd w:val="clear" w:color="auto" w:fill="D9E2F3"/>
          </w:tcPr>
          <w:p>
            <w:pPr>
              <w:pStyle w:val="Compact"/>
            </w:pPr>
            <w:r>
              <w:t xml:space="preserve">Как часто</w:t>
            </w:r>
          </w:p>
        </w:tc>
      </w:tr>
      <w:tr>
        <w:tc>
          <w:tcPr>
            <w:tcW w:w="2258" w:type="dxa"/>
          </w:tcPr>
          <w:tcPr/>
          <w:tcPr>
            <w:tcW w:w="2258" w:type="dxa"/>
          </w:tcPr>
          <w:p>
            <w:pPr>
              <w:pStyle w:val="Compact"/>
            </w:pPr>
            <w:r>
              <w:t xml:space="preserve">Ручной расчёт</w:t>
            </w:r>
          </w:p>
        </w:tc>
        <w:tc>
          <w:tcPr>
            <w:tcW w:w="4941" w:type="dxa"/>
          </w:tcPr>
          <w:tcPr/>
          <w:tcPr>
            <w:tcW w:w="4941" w:type="dxa"/>
          </w:tcPr>
          <w:p>
            <w:pPr>
              <w:pStyle w:val="Compact"/>
            </w:pPr>
            <w:r>
              <w:t xml:space="preserve">Ошибки, устаревшие данные</w:t>
            </w:r>
          </w:p>
        </w:tc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>
            <w:tcW w:w="2258" w:type="dxa"/>
          </w:tcPr>
          <w:tcPr/>
          <w:tcPr>
            <w:tcW w:w="2258" w:type="dxa"/>
          </w:tcPr>
          <w:p>
            <w:pPr>
              <w:pStyle w:val="Compact"/>
            </w:pPr>
            <w:r>
              <w:t xml:space="preserve">Нет прогноза</w:t>
            </w:r>
          </w:p>
        </w:tc>
        <w:tc>
          <w:tcPr>
            <w:tcW w:w="4941" w:type="dxa"/>
          </w:tcPr>
          <w:tcPr/>
          <w:tcPr>
            <w:tcW w:w="4941" w:type="dxa"/>
          </w:tcPr>
          <w:p>
            <w:pPr>
              <w:pStyle w:val="Compact"/>
            </w:pPr>
            <w:r>
              <w:t xml:space="preserve">Кассовые разрывы «внезапно»</w:t>
            </w:r>
          </w:p>
        </w:tc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t xml:space="preserve">2-3 раза/мес</w:t>
            </w:r>
          </w:p>
        </w:tc>
      </w:tr>
      <w:tr>
        <w:tc>
          <w:tcPr>
            <w:tcW w:w="2258" w:type="dxa"/>
          </w:tcPr>
          <w:tcPr/>
          <w:tcPr>
            <w:tcW w:w="2258" w:type="dxa"/>
          </w:tcPr>
          <w:p>
            <w:pPr>
              <w:pStyle w:val="Compact"/>
            </w:pPr>
            <w:r>
              <w:t xml:space="preserve">Нет алертов</w:t>
            </w:r>
          </w:p>
        </w:tc>
        <w:tc>
          <w:tcPr>
            <w:tcW w:w="4941" w:type="dxa"/>
          </w:tcPr>
          <w:tcPr/>
          <w:tcPr>
            <w:tcW w:w="4941" w:type="dxa"/>
          </w:tcPr>
          <w:p>
            <w:pPr>
              <w:pStyle w:val="Compact"/>
            </w:pPr>
            <w:r>
              <w:t xml:space="preserve">Узнаём о проблеме в день платежа</w:t>
            </w:r>
          </w:p>
        </w:tc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t xml:space="preserve">3-5 раз/мес</w:t>
            </w:r>
          </w:p>
        </w:tc>
      </w:tr>
      <w:tr>
        <w:tc>
          <w:tcPr>
            <w:tcW w:w="2258" w:type="dxa"/>
          </w:tcPr>
          <w:tcPr/>
          <w:tcPr>
            <w:tcW w:w="2258" w:type="dxa"/>
          </w:tcPr>
          <w:p>
            <w:pPr>
              <w:pStyle w:val="Compact"/>
            </w:pPr>
            <w:r>
              <w:t xml:space="preserve">16 клиент-банков</w:t>
            </w:r>
          </w:p>
        </w:tc>
        <w:tc>
          <w:tcPr>
            <w:tcW w:w="4941" w:type="dxa"/>
          </w:tcPr>
          <w:tcPr/>
          <w:tcPr>
            <w:tcW w:w="4941" w:type="dxa"/>
          </w:tcPr>
          <w:p>
            <w:pPr>
              <w:pStyle w:val="Compact"/>
            </w:pPr>
            <w:r>
              <w:t xml:space="preserve">Сбор остатков занимает 30 мин</w:t>
            </w:r>
          </w:p>
        </w:tc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>
            <w:tcW w:w="2258" w:type="dxa"/>
          </w:tcPr>
          <w:tcPr/>
          <w:tcPr>
            <w:tcW w:w="2258" w:type="dxa"/>
          </w:tcPr>
          <w:p>
            <w:pPr>
              <w:pStyle w:val="Compact"/>
            </w:pPr>
            <w:r>
              <w:t xml:space="preserve">Нет визуализации</w:t>
            </w:r>
          </w:p>
        </w:tc>
        <w:tc>
          <w:tcPr>
            <w:tcW w:w="4941" w:type="dxa"/>
          </w:tcPr>
          <w:tcPr/>
          <w:tcPr>
            <w:tcW w:w="4941" w:type="dxa"/>
          </w:tcPr>
          <w:p>
            <w:pPr>
              <w:pStyle w:val="Compact"/>
            </w:pPr>
            <w:r>
              <w:t xml:space="preserve">Сложно объяснить ситуацию директору</w:t>
            </w:r>
          </w:p>
        </w:tc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t xml:space="preserve">При каждом отчёте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Затраты времени сейчас: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560"/>
        <w:gridCol w:w="2640"/>
        <w:gridCol w:w="2400"/>
      </w:tblGrid>
      <w:tr>
        <w:trPr>
          <w:tblHeader w:val="on"/>
        </w:trPr>
        <w:tc>
          <w:tcPr>
            <w:tcW w:w="4560" w:type="dxa"/>
            <w:shd w:val="clear" w:color="auto" w:fill="D9E2F3"/>
          </w:tcPr>
          <w:tcPr/>
          <w:tcPr>
            <w:tcW w:w="4560" w:type="dxa"/>
            <w:shd w:val="clear" w:color="auto" w:fill="D9E2F3"/>
          </w:tcPr>
          <w:p>
            <w:pPr>
              <w:pStyle w:val="Compact"/>
            </w:pPr>
            <w:r>
              <w:t xml:space="preserve">Операция</w:t>
            </w:r>
          </w:p>
        </w:tc>
        <w:tc>
          <w:tcPr>
            <w:tcW w:w="2640" w:type="dxa"/>
            <w:shd w:val="clear" w:color="auto" w:fill="D9E2F3"/>
          </w:tcPr>
          <w:tcPr/>
          <w:tcPr>
            <w:tcW w:w="2640" w:type="dxa"/>
            <w:shd w:val="clear" w:color="auto" w:fill="D9E2F3"/>
          </w:tcPr>
          <w:p>
            <w:pPr>
              <w:pStyle w:val="Compact"/>
            </w:pPr>
            <w:r>
              <w:t xml:space="preserve">Время</w:t>
            </w:r>
          </w:p>
        </w:tc>
        <w:tc>
          <w:tcPr>
            <w:tcW w:w="2400" w:type="dxa"/>
            <w:shd w:val="clear" w:color="auto" w:fill="D9E2F3"/>
          </w:tcPr>
          <w:tcPr/>
          <w:tcPr>
            <w:tcW w:w="2400" w:type="dxa"/>
            <w:shd w:val="clear" w:color="auto" w:fill="D9E2F3"/>
          </w:tcPr>
          <w:p>
            <w:pPr>
              <w:pStyle w:val="Compact"/>
            </w:pPr>
            <w:r>
              <w:t xml:space="preserve">Кто делает</w:t>
            </w:r>
          </w:p>
        </w:tc>
      </w:tr>
      <w:tr>
        <w:tc>
          <w:tcPr>
            <w:tcW w:w="4560" w:type="dxa"/>
          </w:tcPr>
          <w:tcPr/>
          <w:tcPr>
            <w:tcW w:w="4560" w:type="dxa"/>
          </w:tcPr>
          <w:p>
            <w:pPr>
              <w:pStyle w:val="Compact"/>
            </w:pPr>
            <w:r>
              <w:t xml:space="preserve">Платёжный календарь</w:t>
            </w:r>
          </w:p>
        </w:tc>
        <w:tc>
          <w:tcPr>
            <w:tcW w:w="2640" w:type="dxa"/>
          </w:tcPr>
          <w:tcPr/>
          <w:tcPr>
            <w:tcW w:w="2640" w:type="dxa"/>
          </w:tcPr>
          <w:p>
            <w:pPr>
              <w:pStyle w:val="Compact"/>
            </w:pPr>
            <w:r>
              <w:t xml:space="preserve">90 мин/день</w:t>
            </w:r>
          </w:p>
        </w:tc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t xml:space="preserve">Бухгалтер</w:t>
            </w:r>
          </w:p>
        </w:tc>
      </w:tr>
      <w:tr>
        <w:tc>
          <w:tcPr>
            <w:tcW w:w="4560" w:type="dxa"/>
          </w:tcPr>
          <w:tcPr/>
          <w:tcPr>
            <w:tcW w:w="45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2640" w:type="dxa"/>
          </w:tcPr>
          <w:tcPr/>
          <w:tcPr>
            <w:tcW w:w="264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90 мин/день</w:t>
            </w:r>
          </w:p>
        </w:tc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цель-to-be"/>
    <w:p>
      <w:pPr>
        <w:pStyle w:val="Heading2"/>
      </w:pPr>
      <w:r>
        <w:t xml:space="preserve">3. ЦЕЛЬ (TO-BE)</w:t>
      </w:r>
    </w:p>
    <w:p>
      <w:pPr>
        <w:pStyle w:val="FirstParagraph"/>
      </w:pPr>
      <w:r>
        <w:rPr>
          <w:b/>
          <w:bCs/>
        </w:rPr>
        <w:t xml:space="preserve">Что хотим получить:</w:t>
      </w:r>
      <w:r>
        <w:t xml:space="preserve"> </w:t>
      </w:r>
      <w:r>
        <w:t xml:space="preserve">Динамический дашборд с прогнозом остатков на 30 дней вперёд, автоматические алерты о кассовых разрывах за 7/14/30 дней.</w:t>
      </w:r>
    </w:p>
    <w:p>
      <w:pPr>
        <w:pStyle w:val="BodyText"/>
      </w:pPr>
      <w:r>
        <w:rPr>
          <w:b/>
          <w:bCs/>
        </w:rPr>
        <w:t xml:space="preserve">Как будет работать процесс:</w:t>
      </w:r>
      <w:r>
        <w:t xml:space="preserve"> </w:t>
      </w:r>
      <w:r>
        <w:t xml:space="preserve">1. Данные из 1С</w:t>
      </w:r>
      <w:r>
        <w:t xml:space="preserve"> </w:t>
      </w:r>
      <w:r>
        <w:rPr>
          <w:b/>
          <w:bCs/>
        </w:rPr>
        <w:t xml:space="preserve">автоматически</w:t>
      </w:r>
      <w:r>
        <w:t xml:space="preserve"> </w:t>
      </w:r>
      <w:r>
        <w:t xml:space="preserve">загружаются в Power BI</w:t>
      </w:r>
      <w:r>
        <w:t xml:space="preserve"> </w:t>
      </w:r>
      <w:r>
        <w:t xml:space="preserve">2. Остатки по счетам обновляются ежедневно</w:t>
      </w:r>
      <w:r>
        <w:t xml:space="preserve"> </w:t>
      </w:r>
      <w:r>
        <w:t xml:space="preserve">3. Система</w:t>
      </w:r>
      <w:r>
        <w:t xml:space="preserve"> </w:t>
      </w:r>
      <w:r>
        <w:rPr>
          <w:b/>
          <w:bCs/>
        </w:rPr>
        <w:t xml:space="preserve">автоматически</w:t>
      </w:r>
      <w:r>
        <w:t xml:space="preserve"> </w:t>
      </w:r>
      <w:r>
        <w:t xml:space="preserve">рассчитывает прогноз</w:t>
      </w:r>
      <w:r>
        <w:t xml:space="preserve"> </w:t>
      </w:r>
      <w:r>
        <w:t xml:space="preserve">4. При прогнозируемом разрыве —</w:t>
      </w:r>
      <w:r>
        <w:t xml:space="preserve"> </w:t>
      </w:r>
      <w:r>
        <w:rPr>
          <w:b/>
          <w:bCs/>
        </w:rPr>
        <w:t xml:space="preserve">алерт</w:t>
      </w:r>
      <w:r>
        <w:t xml:space="preserve"> </w:t>
      </w:r>
      <w:r>
        <w:t xml:space="preserve">финдиректору</w:t>
      </w:r>
      <w:r>
        <w:t xml:space="preserve"> </w:t>
      </w:r>
      <w:r>
        <w:t xml:space="preserve">5. Финдиректор смотрит дашборд и принимает решение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Итог:</w:t>
      </w:r>
      <w:r>
        <w:t xml:space="preserve"> </w:t>
      </w:r>
      <w:r>
        <w:t xml:space="preserve">30 минут на анализ вместо 90 на сбор</w:t>
      </w:r>
    </w:p>
    <w:p>
      <w:pPr>
        <w:pStyle w:val="BodyText"/>
      </w:pPr>
      <w:r>
        <w:rPr>
          <w:b/>
          <w:bCs/>
        </w:rPr>
        <w:t xml:space="preserve">Целевые показатели: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809"/>
        <w:gridCol w:w="2285"/>
        <w:gridCol w:w="2133"/>
        <w:gridCol w:w="1371"/>
      </w:tblGrid>
      <w:tr>
        <w:trPr>
          <w:tblHeader w:val="on"/>
        </w:trPr>
        <w:tc>
          <w:tcPr>
            <w:tcW w:w="3809" w:type="dxa"/>
            <w:shd w:val="clear" w:color="auto" w:fill="D9E2F3"/>
          </w:tcPr>
          <w:tcPr/>
          <w:tcPr>
            <w:tcW w:w="3809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2285" w:type="dxa"/>
            <w:shd w:val="clear" w:color="auto" w:fill="D9E2F3"/>
          </w:tcPr>
          <w:tcPr/>
          <w:tcPr>
            <w:tcW w:w="2285" w:type="dxa"/>
            <w:shd w:val="clear" w:color="auto" w:fill="D9E2F3"/>
          </w:tcPr>
          <w:p>
            <w:pPr>
              <w:pStyle w:val="Compact"/>
            </w:pPr>
            <w:r>
              <w:t xml:space="preserve">Сейчас (AS-IS)</w:t>
            </w:r>
          </w:p>
        </w:tc>
        <w:tc>
          <w:tcPr>
            <w:tcW w:w="2133" w:type="dxa"/>
            <w:shd w:val="clear" w:color="auto" w:fill="D9E2F3"/>
          </w:tcPr>
          <w:tcPr/>
          <w:tcPr>
            <w:tcW w:w="2133" w:type="dxa"/>
            <w:shd w:val="clear" w:color="auto" w:fill="D9E2F3"/>
          </w:tcPr>
          <w:p>
            <w:pPr>
              <w:pStyle w:val="Compact"/>
            </w:pPr>
            <w:r>
              <w:t xml:space="preserve">Будет (TO-BE)</w:t>
            </w:r>
          </w:p>
        </w:tc>
        <w:tc>
          <w:tcPr>
            <w:tcW w:w="1371" w:type="dxa"/>
            <w:shd w:val="clear" w:color="auto" w:fill="D9E2F3"/>
          </w:tcPr>
          <w:tcPr/>
          <w:tcPr>
            <w:tcW w:w="1371" w:type="dxa"/>
            <w:shd w:val="clear" w:color="auto" w:fill="D9E2F3"/>
          </w:tcPr>
          <w:p>
            <w:pPr>
              <w:pStyle w:val="Compact"/>
            </w:pPr>
            <w:r>
              <w:t xml:space="preserve">Улучшение</w:t>
            </w:r>
          </w:p>
        </w:tc>
      </w:tr>
      <w:tr>
        <w:tc>
          <w:tcPr>
            <w:tcW w:w="3809" w:type="dxa"/>
          </w:tcPr>
          <w:tcPr/>
          <w:tcPr>
            <w:tcW w:w="3809" w:type="dxa"/>
          </w:tcPr>
          <w:p>
            <w:pPr>
              <w:pStyle w:val="Compact"/>
            </w:pPr>
            <w:r>
              <w:t xml:space="preserve">Время на календарь</w:t>
            </w:r>
          </w:p>
        </w:tc>
        <w:tc>
          <w:tcPr>
            <w:tcW w:w="2285" w:type="dxa"/>
          </w:tcPr>
          <w:tcPr/>
          <w:tcPr>
            <w:tcW w:w="2285" w:type="dxa"/>
          </w:tcPr>
          <w:p>
            <w:pPr>
              <w:pStyle w:val="Compact"/>
            </w:pPr>
            <w:r>
              <w:t xml:space="preserve">90 мин/день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30 мин/день</w:t>
            </w:r>
          </w:p>
        </w:tc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t xml:space="preserve">-67%</w:t>
            </w:r>
          </w:p>
        </w:tc>
      </w:tr>
      <w:tr>
        <w:tc>
          <w:tcPr>
            <w:tcW w:w="3809" w:type="dxa"/>
          </w:tcPr>
          <w:tcPr/>
          <w:tcPr>
            <w:tcW w:w="3809" w:type="dxa"/>
          </w:tcPr>
          <w:p>
            <w:pPr>
              <w:pStyle w:val="Compact"/>
            </w:pPr>
            <w:r>
              <w:t xml:space="preserve">Горизонт прогноза</w:t>
            </w:r>
          </w:p>
        </w:tc>
        <w:tc>
          <w:tcPr>
            <w:tcW w:w="2285" w:type="dxa"/>
          </w:tcPr>
          <w:tcPr/>
          <w:tcPr>
            <w:tcW w:w="2285" w:type="dxa"/>
          </w:tcPr>
          <w:p>
            <w:pPr>
              <w:pStyle w:val="Compact"/>
            </w:pPr>
            <w:r>
              <w:t xml:space="preserve">7 дней (ручной)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30 дней (авто)</w:t>
            </w:r>
          </w:p>
        </w:tc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t xml:space="preserve">+23 дня</w:t>
            </w:r>
          </w:p>
        </w:tc>
      </w:tr>
      <w:tr>
        <w:tc>
          <w:tcPr>
            <w:tcW w:w="3809" w:type="dxa"/>
          </w:tcPr>
          <w:tcPr/>
          <w:tcPr>
            <w:tcW w:w="3809" w:type="dxa"/>
          </w:tcPr>
          <w:p>
            <w:pPr>
              <w:pStyle w:val="Compact"/>
            </w:pPr>
            <w:r>
              <w:t xml:space="preserve">«Внезапные» разрывы</w:t>
            </w:r>
          </w:p>
        </w:tc>
        <w:tc>
          <w:tcPr>
            <w:tcW w:w="2285" w:type="dxa"/>
          </w:tcPr>
          <w:tcPr/>
          <w:tcPr>
            <w:tcW w:w="2285" w:type="dxa"/>
          </w:tcPr>
          <w:p>
            <w:pPr>
              <w:pStyle w:val="Compact"/>
            </w:pPr>
            <w:r>
              <w:t xml:space="preserve">2-3/мес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t xml:space="preserve">-100%</w:t>
            </w:r>
          </w:p>
        </w:tc>
      </w:tr>
      <w:tr>
        <w:tc>
          <w:tcPr>
            <w:tcW w:w="3809" w:type="dxa"/>
          </w:tcPr>
          <w:tcPr/>
          <w:tcPr>
            <w:tcW w:w="3809" w:type="dxa"/>
          </w:tcPr>
          <w:p>
            <w:pPr>
              <w:pStyle w:val="Compact"/>
            </w:pPr>
            <w:r>
              <w:t xml:space="preserve">Время обнаружения разрыва</w:t>
            </w:r>
          </w:p>
        </w:tc>
        <w:tc>
          <w:tcPr>
            <w:tcW w:w="2285" w:type="dxa"/>
          </w:tcPr>
          <w:tcPr/>
          <w:tcPr>
            <w:tcW w:w="2285" w:type="dxa"/>
          </w:tcPr>
          <w:p>
            <w:pPr>
              <w:pStyle w:val="Compact"/>
            </w:pPr>
            <w:r>
              <w:t xml:space="preserve">День платежа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-7 дней</w:t>
            </w:r>
          </w:p>
        </w:tc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t xml:space="preserve">+7 дней</w:t>
            </w:r>
          </w:p>
        </w:tc>
      </w:tr>
      <w:tr>
        <w:tc>
          <w:tcPr>
            <w:tcW w:w="3809" w:type="dxa"/>
          </w:tcPr>
          <w:tcPr/>
          <w:tcPr>
            <w:tcW w:w="3809" w:type="dxa"/>
          </w:tcPr>
          <w:p>
            <w:pPr>
              <w:pStyle w:val="Compact"/>
            </w:pPr>
            <w:r>
              <w:t xml:space="preserve">Актуальность данных</w:t>
            </w:r>
          </w:p>
        </w:tc>
        <w:tc>
          <w:tcPr>
            <w:tcW w:w="2285" w:type="dxa"/>
          </w:tcPr>
          <w:tcPr/>
          <w:tcPr>
            <w:tcW w:w="2285" w:type="dxa"/>
          </w:tcPr>
          <w:p>
            <w:pPr>
              <w:pStyle w:val="Compact"/>
            </w:pPr>
            <w:r>
              <w:t xml:space="preserve">Вчерашние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1 день</w:t>
            </w:r>
          </w:p>
        </w:tc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t xml:space="preserve">+1 день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экономика"/>
    <w:p>
      <w:pPr>
        <w:pStyle w:val="Heading2"/>
      </w:pPr>
      <w:r>
        <w:t xml:space="preserve">4. ЭКОНОМИКА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400"/>
        <w:gridCol w:w="3200"/>
      </w:tblGrid>
      <w:tr>
        <w:trPr>
          <w:tblHeader w:val="on"/>
        </w:trPr>
        <w:tc>
          <w:tcPr>
            <w:tcW w:w="6400" w:type="dxa"/>
            <w:shd w:val="clear" w:color="auto" w:fill="D9E2F3"/>
          </w:tcPr>
          <w:tcPr/>
          <w:tcPr>
            <w:tcW w:w="6400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3200" w:type="dxa"/>
            <w:shd w:val="clear" w:color="auto" w:fill="D9E2F3"/>
          </w:tcPr>
          <w:tcPr/>
          <w:tcPr>
            <w:tcW w:w="320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6400" w:type="dxa"/>
          </w:tcPr>
          <w:tcPr/>
          <w:tcPr>
            <w:tcW w:w="6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Экономия времени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22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границы-проекта-scope"/>
    <w:p>
      <w:pPr>
        <w:pStyle w:val="Heading2"/>
      </w:pPr>
      <w:r>
        <w:t xml:space="preserve">5. ГРАНИЦЫ ПРОЕКТА (SCOPE)</w:t>
      </w:r>
    </w:p>
    <w:p>
      <w:pPr>
        <w:pStyle w:val="FirstParagraph"/>
      </w:pPr>
      <w:r>
        <w:rPr>
          <w:b/>
          <w:bCs/>
        </w:rPr>
        <w:t xml:space="preserve">Что ВХОДИТ в проект:</w:t>
      </w:r>
      <w:r>
        <w:t xml:space="preserve"> </w:t>
      </w:r>
      <w:r>
        <w:t xml:space="preserve">- [x] Дашборд платёжного календаря (план/факт)</w:t>
      </w:r>
      <w:r>
        <w:t xml:space="preserve"> </w:t>
      </w:r>
      <w:r>
        <w:t xml:space="preserve">- [x] Прогноз остатков на 30 дней</w:t>
      </w:r>
      <w:r>
        <w:t xml:space="preserve"> </w:t>
      </w:r>
      <w:r>
        <w:t xml:space="preserve">- [x] Алерты о кассовых разрывах</w:t>
      </w:r>
      <w:r>
        <w:t xml:space="preserve"> </w:t>
      </w:r>
      <w:r>
        <w:t xml:space="preserve">- [x] Интеграция с 1С (плановые платежи)</w:t>
      </w:r>
      <w:r>
        <w:t xml:space="preserve"> </w:t>
      </w:r>
      <w:r>
        <w:t xml:space="preserve">- [x] Детализация по банкам и юрлицам</w:t>
      </w:r>
      <w:r>
        <w:t xml:space="preserve"> </w:t>
      </w:r>
      <w:r>
        <w:t xml:space="preserve">- [x] Drill-down до документа</w:t>
      </w:r>
    </w:p>
    <w:p>
      <w:pPr>
        <w:pStyle w:val="BodyText"/>
      </w:pPr>
      <w:r>
        <w:rPr>
          <w:b/>
          <w:bCs/>
        </w:rPr>
        <w:t xml:space="preserve">Зависимости: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813"/>
        <w:gridCol w:w="5695"/>
        <w:gridCol w:w="2115"/>
        <w:gridCol w:w="976"/>
      </w:tblGrid>
      <w:tr>
        <w:trPr>
          <w:tblHeader w:val="on"/>
        </w:trPr>
        <w:tc>
          <w:tcPr>
            <w:tcW w:w="813" w:type="dxa"/>
            <w:shd w:val="clear" w:color="auto" w:fill="D9E2F3"/>
          </w:tcPr>
          <w:tcPr/>
          <w:tcPr>
            <w:tcW w:w="813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5695" w:type="dxa"/>
            <w:shd w:val="clear" w:color="auto" w:fill="D9E2F3"/>
          </w:tcPr>
          <w:tcPr/>
          <w:tcPr>
            <w:tcW w:w="5695" w:type="dxa"/>
            <w:shd w:val="clear" w:color="auto" w:fill="D9E2F3"/>
          </w:tcPr>
          <w:p>
            <w:pPr>
              <w:pStyle w:val="Compact"/>
            </w:pPr>
            <w:r>
              <w:t xml:space="preserve">Что нужно сделать</w:t>
            </w:r>
          </w:p>
        </w:tc>
        <w:tc>
          <w:tcPr>
            <w:tcW w:w="2115" w:type="dxa"/>
            <w:shd w:val="clear" w:color="auto" w:fill="D9E2F3"/>
          </w:tcPr>
          <w:tcPr/>
          <w:tcPr>
            <w:tcW w:w="2115" w:type="dxa"/>
            <w:shd w:val="clear" w:color="auto" w:fill="D9E2F3"/>
          </w:tcPr>
          <w:p>
            <w:pPr>
              <w:pStyle w:val="Compact"/>
            </w:pPr>
            <w:r>
              <w:t xml:space="preserve">Ответственный</w:t>
            </w:r>
          </w:p>
        </w:tc>
        <w:tc>
          <w:tcPr>
            <w:tcW w:w="976" w:type="dxa"/>
            <w:shd w:val="clear" w:color="auto" w:fill="D9E2F3"/>
          </w:tcPr>
          <w:tcPr/>
          <w:tcPr>
            <w:tcW w:w="976" w:type="dxa"/>
            <w:shd w:val="clear" w:color="auto" w:fill="D9E2F3"/>
          </w:tcPr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>
            <w:tcW w:w="813" w:type="dxa"/>
          </w:tcPr>
          <w:tcPr/>
          <w:tcPr>
            <w:tcW w:w="813" w:type="dxa"/>
          </w:tcPr>
          <w:p>
            <w:pPr>
              <w:pStyle w:val="Compact"/>
            </w:pPr>
            <w:r>
              <w:t xml:space="preserve">TZ-07</w:t>
            </w:r>
          </w:p>
        </w:tc>
        <w:tc>
          <w:tcPr>
            <w:tcW w:w="5695" w:type="dxa"/>
          </w:tcPr>
          <w:tcPr/>
          <w:tcPr>
            <w:tcW w:w="5695" w:type="dxa"/>
          </w:tcPr>
          <w:p>
            <w:pPr>
              <w:pStyle w:val="Compact"/>
            </w:pPr>
            <w:r>
              <w:t xml:space="preserve">Power BI настроен, 1С подключён</w:t>
            </w:r>
          </w:p>
        </w:tc>
        <w:tc>
          <w:tcPr>
            <w:tcW w:w="2115" w:type="dxa"/>
          </w:tcPr>
          <w:tcPr/>
          <w:tcPr>
            <w:tcW w:w="2115" w:type="dxa"/>
          </w:tcPr>
          <w:p>
            <w:pPr>
              <w:pStyle w:val="Compact"/>
            </w:pPr>
            <w:r>
              <w:t xml:space="preserve">IT</w:t>
            </w:r>
          </w:p>
        </w:tc>
        <w:tc>
          <w:tcPr>
            <w:tcW w:w="976" w:type="dxa"/>
          </w:tcPr>
          <w:tcPr/>
          <w:tcPr>
            <w:tcW w:w="976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813" w:type="dxa"/>
          </w:tcPr>
          <w:tcPr/>
          <w:tcPr>
            <w:tcW w:w="813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5695" w:type="dxa"/>
          </w:tcPr>
          <w:tcPr/>
          <w:tcPr>
            <w:tcW w:w="5695" w:type="dxa"/>
          </w:tcPr>
          <w:p>
            <w:pPr>
              <w:pStyle w:val="Compact"/>
            </w:pPr>
            <w:r>
              <w:t xml:space="preserve">Настройка платёжного календаря в 1С</w:t>
            </w:r>
          </w:p>
        </w:tc>
        <w:tc>
          <w:tcPr>
            <w:tcW w:w="2115" w:type="dxa"/>
          </w:tcPr>
          <w:tcPr/>
          <w:tcPr>
            <w:tcW w:w="2115" w:type="dxa"/>
          </w:tcPr>
          <w:p>
            <w:pPr>
              <w:pStyle w:val="Compact"/>
            </w:pPr>
            <w:r>
              <w:t xml:space="preserve">Бухгалтерия</w:t>
            </w:r>
          </w:p>
        </w:tc>
        <w:tc>
          <w:tcPr>
            <w:tcW w:w="976" w:type="dxa"/>
          </w:tcPr>
          <w:tcPr/>
          <w:tcPr>
            <w:tcW w:w="976" w:type="dxa"/>
          </w:tcPr>
          <w:p>
            <w:pPr>
              <w:pStyle w:val="Compact"/>
            </w:pPr>
            <w:r>
              <w:t xml:space="preserve">⬜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p>
      <w:r>
        <w:pict>
          <v:rect style="width:0;height:1.5pt" o:hralign="center" o:hrstd="t" o:hr="t"/>
        </w:pict>
      </w:r>
    </w:p>
    <w:bookmarkEnd w:id="13"/>
    <w:bookmarkStart w:id="17" w:name="техническая-среда"/>
    <w:p>
      <w:pPr>
        <w:pStyle w:val="Heading2"/>
      </w:pPr>
      <w:r>
        <w:t xml:space="preserve">6. ТЕХНИЧЕСКАЯ СРЕДА</w:t>
      </w:r>
    </w:p>
    <w:bookmarkStart w:id="14" w:name="системы-и-версии"/>
    <w:p>
      <w:pPr>
        <w:pStyle w:val="Heading3"/>
      </w:pPr>
      <w:r>
        <w:t xml:space="preserve">6.1. Системы и версии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844"/>
        <w:gridCol w:w="1066"/>
        <w:gridCol w:w="5689"/>
      </w:tblGrid>
      <w:tr>
        <w:trPr>
          <w:tblHeader w:val="on"/>
        </w:trPr>
        <w:tc>
          <w:tcPr>
            <w:tcW w:w="2844" w:type="dxa"/>
            <w:shd w:val="clear" w:color="auto" w:fill="D9E2F3"/>
          </w:tcPr>
          <w:tcPr/>
          <w:tcPr>
            <w:tcW w:w="2844" w:type="dxa"/>
            <w:shd w:val="clear" w:color="auto" w:fill="D9E2F3"/>
          </w:tcPr>
          <w:p>
            <w:pPr>
              <w:pStyle w:val="Compact"/>
            </w:pPr>
            <w:r>
              <w:t xml:space="preserve">Система</w:t>
            </w:r>
          </w:p>
        </w:tc>
        <w:tc>
          <w:tcPr>
            <w:tcW w:w="1066" w:type="dxa"/>
            <w:shd w:val="clear" w:color="auto" w:fill="D9E2F3"/>
          </w:tcPr>
          <w:tcPr/>
          <w:tcPr>
            <w:tcW w:w="1066" w:type="dxa"/>
            <w:shd w:val="clear" w:color="auto" w:fill="D9E2F3"/>
          </w:tcPr>
          <w:p>
            <w:pPr>
              <w:pStyle w:val="Compact"/>
            </w:pPr>
            <w:r>
              <w:t xml:space="preserve">Версия</w:t>
            </w:r>
          </w:p>
        </w:tc>
        <w:tc>
          <w:tcPr>
            <w:tcW w:w="5689" w:type="dxa"/>
            <w:shd w:val="clear" w:color="auto" w:fill="D9E2F3"/>
          </w:tcPr>
          <w:tcPr/>
          <w:tcPr>
            <w:tcW w:w="5689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>
            <w:tcW w:w="2844" w:type="dxa"/>
          </w:tcPr>
          <w:tcPr/>
          <w:tcPr>
            <w:tcW w:w="2844" w:type="dxa"/>
          </w:tcPr>
          <w:p>
            <w:pPr>
              <w:pStyle w:val="Compact"/>
            </w:pPr>
            <w:r>
              <w:t xml:space="preserve">1С Бухгалтерия</w:t>
            </w:r>
          </w:p>
        </w:tc>
        <w:tc>
          <w:tcPr>
            <w:tcW w:w="1066" w:type="dxa"/>
          </w:tcPr>
          <w:tcPr/>
          <w:tcPr>
            <w:tcW w:w="1066" w:type="dxa"/>
          </w:tcPr>
          <w:p>
            <w:pPr>
              <w:pStyle w:val="Compact"/>
            </w:pPr>
            <w:r>
              <w:t xml:space="preserve">8.3</w:t>
            </w:r>
          </w:p>
        </w:tc>
        <w:tc>
          <w:tcPr>
            <w:tcW w:w="5689" w:type="dxa"/>
          </w:tcPr>
          <w:tcPr/>
          <w:tcPr>
            <w:tcW w:w="5689" w:type="dxa"/>
          </w:tcPr>
          <w:p>
            <w:pPr>
              <w:pStyle w:val="Compact"/>
            </w:pPr>
            <w:r>
              <w:t xml:space="preserve">Источник: план платежей, остатки</w:t>
            </w:r>
          </w:p>
        </w:tc>
      </w:tr>
      <w:tr>
        <w:tc>
          <w:tcPr>
            <w:tcW w:w="2844" w:type="dxa"/>
          </w:tcPr>
          <w:tcPr/>
          <w:tcPr>
            <w:tcW w:w="2844" w:type="dxa"/>
          </w:tcPr>
          <w:p>
            <w:pPr>
              <w:pStyle w:val="Compact"/>
            </w:pPr>
            <w:r>
              <w:t xml:space="preserve">Power BI Service</w:t>
            </w:r>
          </w:p>
        </w:tc>
        <w:tc>
          <w:tcPr>
            <w:tcW w:w="1066" w:type="dxa"/>
          </w:tcPr>
          <w:tcPr/>
          <w:tcPr>
            <w:tcW w:w="1066" w:type="dxa"/>
          </w:tcPr>
          <w:p>
            <w:pPr>
              <w:pStyle w:val="Compact"/>
            </w:pPr>
            <w:r>
              <w:t xml:space="preserve">Pro</w:t>
            </w:r>
          </w:p>
        </w:tc>
        <w:tc>
          <w:tcPr>
            <w:tcW w:w="5689" w:type="dxa"/>
          </w:tcPr>
          <w:tcPr/>
          <w:tcPr>
            <w:tcW w:w="5689" w:type="dxa"/>
          </w:tcPr>
          <w:p>
            <w:pPr>
              <w:pStyle w:val="Compact"/>
            </w:pPr>
            <w:r>
              <w:t xml:space="preserve">Визуализация, прогноз</w:t>
            </w:r>
          </w:p>
        </w:tc>
      </w:tr>
      <w:tr>
        <w:tc>
          <w:tcPr>
            <w:tcW w:w="2844" w:type="dxa"/>
          </w:tcPr>
          <w:tcPr/>
          <w:tcPr>
            <w:tcW w:w="2844" w:type="dxa"/>
          </w:tcPr>
          <w:p>
            <w:pPr>
              <w:pStyle w:val="Compact"/>
            </w:pPr>
            <w:r>
              <w:t xml:space="preserve">Power BI Gateway</w:t>
            </w:r>
          </w:p>
        </w:tc>
        <w:tc>
          <w:tcPr>
            <w:tcW w:w="1066" w:type="dxa"/>
          </w:tcPr>
          <w:tcPr/>
          <w:tcPr>
            <w:tcW w:w="1066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5689" w:type="dxa"/>
          </w:tcPr>
          <w:tcPr/>
          <w:tcPr>
            <w:tcW w:w="5689" w:type="dxa"/>
          </w:tcPr>
          <w:p>
            <w:pPr>
              <w:pStyle w:val="Compact"/>
            </w:pPr>
            <w:r>
              <w:t xml:space="preserve">Подключение к 1С (из TZ-07)</w:t>
            </w:r>
          </w:p>
        </w:tc>
      </w:tr>
    </w:tbl>
    <w:bookmarkEnd w:id="14"/>
    <w:bookmarkStart w:id="15" w:name="используемая-инфраструктура-tz-07"/>
    <w:p>
      <w:pPr>
        <w:pStyle w:val="Heading3"/>
      </w:pPr>
      <w:r>
        <w:t xml:space="preserve">6.2. Используемая инфраструктура TZ-07</w:t>
      </w:r>
    </w:p>
    <w:p>
      <w:pPr>
        <w:pStyle w:val="Compact"/>
        <w:numPr>
          <w:ilvl w:val="0"/>
          <w:numId w:val="1001"/>
        </w:numPr>
      </w:pPr>
      <w:r>
        <w:t xml:space="preserve">Power BI Gateway — уже настроен</w:t>
      </w:r>
    </w:p>
    <w:p>
      <w:pPr>
        <w:pStyle w:val="Compact"/>
        <w:numPr>
          <w:ilvl w:val="0"/>
          <w:numId w:val="1001"/>
        </w:numPr>
      </w:pPr>
      <w:r>
        <w:t xml:space="preserve">Подключение к 1С — уже работает</w:t>
      </w:r>
    </w:p>
    <w:p>
      <w:pPr>
        <w:pStyle w:val="Compact"/>
        <w:numPr>
          <w:ilvl w:val="0"/>
          <w:numId w:val="1001"/>
        </w:numPr>
      </w:pPr>
      <w:r>
        <w:t xml:space="preserve">15 лицензий — уже закуплены</w:t>
      </w:r>
    </w:p>
    <w:p>
      <w:pPr>
        <w:pStyle w:val="Compact"/>
        <w:numPr>
          <w:ilvl w:val="0"/>
          <w:numId w:val="1001"/>
        </w:numPr>
      </w:pPr>
      <w:r>
        <w:t xml:space="preserve">Workspace «Space Travel» — уже создан</w:t>
      </w:r>
    </w:p>
    <w:bookmarkEnd w:id="15"/>
    <w:bookmarkStart w:id="16" w:name="контакты"/>
    <w:p>
      <w:pPr>
        <w:pStyle w:val="Heading3"/>
      </w:pPr>
      <w:r>
        <w:t xml:space="preserve">6.3. Контакты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377"/>
        <w:gridCol w:w="2666"/>
        <w:gridCol w:w="3555"/>
      </w:tblGrid>
      <w:tr>
        <w:trPr>
          <w:tblHeader w:val="on"/>
        </w:trPr>
        <w:tc>
          <w:tcPr>
            <w:tcW w:w="3377" w:type="dxa"/>
            <w:shd w:val="clear" w:color="auto" w:fill="D9E2F3"/>
          </w:tcPr>
          <w:tcPr/>
          <w:tcPr>
            <w:tcW w:w="3377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2666" w:type="dxa"/>
            <w:shd w:val="clear" w:color="auto" w:fill="D9E2F3"/>
          </w:tcPr>
          <w:tcPr/>
          <w:tcPr>
            <w:tcW w:w="2666" w:type="dxa"/>
            <w:shd w:val="clear" w:color="auto" w:fill="D9E2F3"/>
          </w:tcPr>
          <w:p>
            <w:pPr>
              <w:pStyle w:val="Compact"/>
            </w:pPr>
            <w:r>
              <w:t xml:space="preserve">ФИО</w:t>
            </w:r>
          </w:p>
        </w:tc>
        <w:tc>
          <w:tcPr>
            <w:tcW w:w="3555" w:type="dxa"/>
            <w:shd w:val="clear" w:color="auto" w:fill="D9E2F3"/>
          </w:tcPr>
          <w:tcPr/>
          <w:tcPr>
            <w:tcW w:w="3555" w:type="dxa"/>
            <w:shd w:val="clear" w:color="auto" w:fill="D9E2F3"/>
          </w:tcPr>
          <w:p>
            <w:pPr>
              <w:pStyle w:val="Compact"/>
            </w:pPr>
            <w:r>
              <w:t xml:space="preserve">Когда обращаться</w:t>
            </w:r>
          </w:p>
        </w:tc>
      </w:tr>
      <w:tr>
        <w:tc>
          <w:tcPr>
            <w:tcW w:w="3377" w:type="dxa"/>
          </w:tcPr>
          <w:tcPr/>
          <w:tcPr>
            <w:tcW w:w="3377" w:type="dxa"/>
          </w:tcPr>
          <w:p>
            <w:pPr>
              <w:pStyle w:val="Compact"/>
            </w:pPr>
            <w:r>
              <w:t xml:space="preserve">Владелец процесса</w:t>
            </w:r>
          </w:p>
        </w:tc>
        <w:tc>
          <w:tcPr>
            <w:tcW w:w="2666" w:type="dxa"/>
          </w:tcPr>
          <w:tcPr/>
          <w:tcPr>
            <w:tcW w:w="2666" w:type="dxa"/>
          </w:tcPr>
          <w:p>
            <w:pPr>
              <w:pStyle w:val="Compact"/>
            </w:pPr>
            <w:r>
              <w:t xml:space="preserve">Назарикова М.В.</w:t>
            </w:r>
          </w:p>
        </w:tc>
        <w:tc>
          <w:tcPr>
            <w:tcW w:w="3555" w:type="dxa"/>
          </w:tcPr>
          <w:tcPr/>
          <w:tcPr>
            <w:tcW w:w="3555" w:type="dxa"/>
          </w:tcPr>
          <w:p>
            <w:pPr>
              <w:pStyle w:val="Compact"/>
            </w:pPr>
            <w:r>
              <w:t xml:space="preserve">Логика, приоритеты</w:t>
            </w:r>
          </w:p>
        </w:tc>
      </w:tr>
      <w:tr>
        <w:tc>
          <w:tcPr>
            <w:tcW w:w="3377" w:type="dxa"/>
          </w:tcPr>
          <w:tcPr/>
          <w:tcPr>
            <w:tcW w:w="3377" w:type="dxa"/>
          </w:tcPr>
          <w:p>
            <w:pPr>
              <w:pStyle w:val="Compact"/>
            </w:pPr>
            <w:r>
              <w:t xml:space="preserve">Бухгалтер</w:t>
            </w:r>
          </w:p>
        </w:tc>
        <w:tc>
          <w:tcPr>
            <w:tcW w:w="2666" w:type="dxa"/>
          </w:tcPr>
          <w:tcPr/>
          <w:tcPr>
            <w:tcW w:w="2666" w:type="dxa"/>
          </w:tcPr>
          <w:p>
            <w:pPr>
              <w:pStyle w:val="Compact"/>
            </w:pPr>
            <w:r>
              <w:t xml:space="preserve">[ФИО]</w:t>
            </w:r>
          </w:p>
        </w:tc>
        <w:tc>
          <w:tcPr>
            <w:tcW w:w="3555" w:type="dxa"/>
          </w:tcPr>
          <w:tcPr/>
          <w:tcPr>
            <w:tcW w:w="3555" w:type="dxa"/>
          </w:tcPr>
          <w:p>
            <w:pPr>
              <w:pStyle w:val="Compact"/>
            </w:pPr>
            <w:r>
              <w:t xml:space="preserve">Данные 1С, сверка</w:t>
            </w:r>
          </w:p>
        </w:tc>
      </w:tr>
      <w:tr>
        <w:tc>
          <w:tcPr>
            <w:tcW w:w="3377" w:type="dxa"/>
          </w:tcPr>
          <w:tcPr/>
          <w:tcPr>
            <w:tcW w:w="3377" w:type="dxa"/>
          </w:tcPr>
          <w:p>
            <w:pPr>
              <w:pStyle w:val="Compact"/>
            </w:pPr>
            <w:r>
              <w:t xml:space="preserve">Технический контакт</w:t>
            </w:r>
          </w:p>
        </w:tc>
        <w:tc>
          <w:tcPr>
            <w:tcW w:w="2666" w:type="dxa"/>
          </w:tcPr>
          <w:tcPr/>
          <w:tcPr>
            <w:tcW w:w="2666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3555" w:type="dxa"/>
          </w:tcPr>
          <w:tcPr/>
          <w:tcPr>
            <w:tcW w:w="3555" w:type="dxa"/>
          </w:tcPr>
          <w:p>
            <w:pPr>
              <w:pStyle w:val="Compact"/>
            </w:pPr>
            <w:r>
              <w:t xml:space="preserve">Power BI, интеграции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5" w:name="функциональные-требования"/>
    <w:p>
      <w:pPr>
        <w:pStyle w:val="Heading2"/>
      </w:pPr>
      <w:r>
        <w:t xml:space="preserve">7. ФУНКЦИОНАЛЬНЫЕ ТРЕБОВАНИЯ</w:t>
      </w:r>
    </w:p>
    <w:bookmarkStart w:id="18" w:name="кто-будет-пользоваться"/>
    <w:p>
      <w:pPr>
        <w:pStyle w:val="Heading3"/>
      </w:pPr>
      <w:r>
        <w:t xml:space="preserve">7.1. Кто будет пользоваться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388"/>
        <w:gridCol w:w="1411"/>
        <w:gridCol w:w="4800"/>
      </w:tblGrid>
      <w:tr>
        <w:trPr>
          <w:tblHeader w:val="on"/>
        </w:trPr>
        <w:tc>
          <w:tcPr>
            <w:tcW w:w="3388" w:type="dxa"/>
            <w:shd w:val="clear" w:color="auto" w:fill="D9E2F3"/>
          </w:tcPr>
          <w:tcPr/>
          <w:tcPr>
            <w:tcW w:w="3388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1411" w:type="dxa"/>
            <w:shd w:val="clear" w:color="auto" w:fill="D9E2F3"/>
          </w:tcPr>
          <w:tcPr/>
          <w:tcPr>
            <w:tcW w:w="1411" w:type="dxa"/>
            <w:shd w:val="clear" w:color="auto" w:fill="D9E2F3"/>
          </w:tcPr>
          <w:p>
            <w:pPr>
              <w:pStyle w:val="Compact"/>
            </w:pPr>
            <w:r>
              <w:t xml:space="preserve">Количество</w:t>
            </w:r>
          </w:p>
        </w:tc>
        <w:tc>
          <w:tcPr>
            <w:tcW w:w="4800" w:type="dxa"/>
            <w:shd w:val="clear" w:color="auto" w:fill="D9E2F3"/>
          </w:tcPr>
          <w:tcPr/>
          <w:tcPr>
            <w:tcW w:w="4800" w:type="dxa"/>
            <w:shd w:val="clear" w:color="auto" w:fill="D9E2F3"/>
          </w:tcPr>
          <w:p>
            <w:pPr>
              <w:pStyle w:val="Compact"/>
            </w:pPr>
            <w:r>
              <w:t xml:space="preserve">Что делает</w:t>
            </w:r>
          </w:p>
        </w:tc>
      </w:tr>
      <w:tr>
        <w:tc>
          <w:tcPr>
            <w:tcW w:w="3388" w:type="dxa"/>
          </w:tcPr>
          <w:tcPr/>
          <w:tcPr>
            <w:tcW w:w="3388" w:type="dxa"/>
          </w:tcPr>
          <w:p>
            <w:pPr>
              <w:pStyle w:val="Compact"/>
            </w:pPr>
            <w:r>
              <w:t xml:space="preserve">Финансовый директор</w:t>
            </w:r>
          </w:p>
        </w:tc>
        <w:tc>
          <w:tcPr>
            <w:tcW w:w="1411" w:type="dxa"/>
          </w:tcPr>
          <w:tcPr/>
          <w:tcPr>
            <w:tcW w:w="1411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Анализирует, принимает решения</w:t>
            </w:r>
          </w:p>
        </w:tc>
      </w:tr>
      <w:tr>
        <w:tc>
          <w:tcPr>
            <w:tcW w:w="3388" w:type="dxa"/>
          </w:tcPr>
          <w:tcPr/>
          <w:tcPr>
            <w:tcW w:w="3388" w:type="dxa"/>
          </w:tcPr>
          <w:p>
            <w:pPr>
              <w:pStyle w:val="Compact"/>
            </w:pPr>
            <w:r>
              <w:t xml:space="preserve">Бухгалтер (казначейство)</w:t>
            </w:r>
          </w:p>
        </w:tc>
        <w:tc>
          <w:tcPr>
            <w:tcW w:w="1411" w:type="dxa"/>
          </w:tcPr>
          <w:tcPr/>
          <w:tcPr>
            <w:tcW w:w="1411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Вводит плановые платежи, мониторит</w:t>
            </w:r>
          </w:p>
        </w:tc>
      </w:tr>
      <w:tr>
        <w:tc>
          <w:tcPr>
            <w:tcW w:w="3388" w:type="dxa"/>
          </w:tcPr>
          <w:tcPr/>
          <w:tcPr>
            <w:tcW w:w="3388" w:type="dxa"/>
          </w:tcPr>
          <w:p>
            <w:pPr>
              <w:pStyle w:val="Compact"/>
            </w:pPr>
            <w:r>
              <w:t xml:space="preserve">Генеральный директор</w:t>
            </w:r>
          </w:p>
        </w:tc>
        <w:tc>
          <w:tcPr>
            <w:tcW w:w="1411" w:type="dxa"/>
          </w:tcPr>
          <w:tcPr/>
          <w:tcPr>
            <w:tcW w:w="1411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Смотрит сводку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3" w:name="функции-системы"/>
    <w:p>
      <w:pPr>
        <w:pStyle w:val="Heading3"/>
      </w:pPr>
      <w:r>
        <w:t xml:space="preserve">7.2. Функции системы</w:t>
      </w:r>
    </w:p>
    <w:bookmarkStart w:id="19" w:name="f-01-дашборд-платёжного-календаря"/>
    <w:p>
      <w:pPr>
        <w:pStyle w:val="Heading4"/>
      </w:pPr>
      <w:r>
        <w:t xml:space="preserve">F-01: Дашборд платёжного календаря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400"/>
        <w:gridCol w:w="7200"/>
      </w:tblGrid>
      <w:tr>
        <w:trPr>
          <w:tblHeader w:val="on"/>
        </w:trPr>
        <w:tc>
          <w:tcPr>
            <w:tcW w:w="2400" w:type="dxa"/>
            <w:shd w:val="clear" w:color="auto" w:fill="D9E2F3"/>
          </w:tcPr>
          <w:tcPr/>
          <w:tcPr>
            <w:tcW w:w="2400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200" w:type="dxa"/>
            <w:shd w:val="clear" w:color="auto" w:fill="D9E2F3"/>
          </w:tcPr>
          <w:tcPr/>
          <w:tcPr>
            <w:tcW w:w="720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Финансовый директор, Бухгалтер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AUTO-014, DASH-07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финансовый директор, я хочу видеть план платежей на 30 дней с прогнозом остатков, чтобы заранее видеть кассовые разрывы.</w:t>
      </w:r>
    </w:p>
    <w:p>
      <w:pPr>
        <w:pStyle w:val="BodyText"/>
      </w:pPr>
      <w:r>
        <w:rPr>
          <w:b/>
          <w:bCs/>
        </w:rPr>
        <w:t xml:space="preserve">Структура дашборда:</w:t>
      </w:r>
    </w:p>
    <w:p>
      <w:pPr>
        <w:pStyle w:val="BodyText"/>
      </w:pPr>
      <w:r>
        <w:rPr>
          <w:b/>
          <w:bCs/>
        </w:rPr>
        <w:t xml:space="preserve">KPI на дашборде: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096"/>
        <w:gridCol w:w="4800"/>
        <w:gridCol w:w="1703"/>
      </w:tblGrid>
      <w:tr>
        <w:trPr>
          <w:tblHeader w:val="on"/>
        </w:trPr>
        <w:tc>
          <w:tcPr>
            <w:tcW w:w="3096" w:type="dxa"/>
            <w:shd w:val="clear" w:color="auto" w:fill="D9E2F3"/>
          </w:tcPr>
          <w:tcPr/>
          <w:tcPr>
            <w:tcW w:w="3096" w:type="dxa"/>
            <w:shd w:val="clear" w:color="auto" w:fill="D9E2F3"/>
          </w:tcPr>
          <w:p>
            <w:pPr>
              <w:pStyle w:val="Compact"/>
            </w:pPr>
            <w:r>
              <w:t xml:space="preserve">KPI</w:t>
            </w:r>
          </w:p>
        </w:tc>
        <w:tc>
          <w:tcPr>
            <w:tcW w:w="4800" w:type="dxa"/>
            <w:shd w:val="clear" w:color="auto" w:fill="D9E2F3"/>
          </w:tcPr>
          <w:tcPr/>
          <w:tcPr>
            <w:tcW w:w="4800" w:type="dxa"/>
            <w:shd w:val="clear" w:color="auto" w:fill="D9E2F3"/>
          </w:tcPr>
          <w:p>
            <w:pPr>
              <w:pStyle w:val="Compact"/>
            </w:pPr>
            <w:r>
              <w:t xml:space="preserve">Формула</w:t>
            </w:r>
          </w:p>
        </w:tc>
        <w:tc>
          <w:tcPr>
            <w:tcW w:w="1703" w:type="dxa"/>
            <w:shd w:val="clear" w:color="auto" w:fill="D9E2F3"/>
          </w:tcPr>
          <w:tcPr/>
          <w:tcPr>
            <w:tcW w:w="1703" w:type="dxa"/>
            <w:shd w:val="clear" w:color="auto" w:fill="D9E2F3"/>
          </w:tcPr>
          <w:p>
            <w:pPr>
              <w:pStyle w:val="Compact"/>
            </w:pPr>
            <w:r>
              <w:t xml:space="preserve">Алерт</w:t>
            </w:r>
          </w:p>
        </w:tc>
      </w:tr>
      <w:tr>
        <w:tc>
          <w:tcPr>
            <w:tcW w:w="3096" w:type="dxa"/>
          </w:tcPr>
          <w:tcPr/>
          <w:tcPr>
            <w:tcW w:w="3096" w:type="dxa"/>
          </w:tcPr>
          <w:p>
            <w:pPr>
              <w:pStyle w:val="Compact"/>
            </w:pPr>
            <w:r>
              <w:t xml:space="preserve">Остаток сегодня</w:t>
            </w:r>
          </w:p>
        </w:tc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Сумма по всем счетам</w:t>
            </w:r>
          </w:p>
        </w:tc>
        <w:tc>
          <w:tcPr>
            <w:tcW w:w="1703" w:type="dxa"/>
          </w:tcPr>
          <w:tcPr/>
          <w:tcPr>
            <w:tcW w:w="1703" w:type="dxa"/>
          </w:tcPr>
          <w:p>
            <w:pPr>
              <w:pStyle w:val="Compact"/>
            </w:pPr>
            <w:r>
              <w:t xml:space="preserve">&lt; 5M</w:t>
            </w:r>
          </w:p>
        </w:tc>
      </w:tr>
      <w:tr>
        <w:tc>
          <w:tcPr>
            <w:tcW w:w="3096" w:type="dxa"/>
          </w:tcPr>
          <w:tcPr/>
          <w:tcPr>
            <w:tcW w:w="3096" w:type="dxa"/>
          </w:tcPr>
          <w:p>
            <w:pPr>
              <w:pStyle w:val="Compact"/>
            </w:pPr>
            <w:r>
              <w:t xml:space="preserve">Поступления (7 дней)</w:t>
            </w:r>
          </w:p>
        </w:tc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Сумма плановых поступлений</w:t>
            </w:r>
          </w:p>
        </w:tc>
        <w:tc>
          <w:tcPr>
            <w:tcW w:w="1703" w:type="dxa"/>
          </w:tcPr>
          <w:tcPr/>
          <w:tcPr>
            <w:tcW w:w="1703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3096" w:type="dxa"/>
          </w:tcPr>
          <w:tcPr/>
          <w:tcPr>
            <w:tcW w:w="3096" w:type="dxa"/>
          </w:tcPr>
          <w:p>
            <w:pPr>
              <w:pStyle w:val="Compact"/>
            </w:pPr>
            <w:r>
              <w:t xml:space="preserve">К оплате (7 дней)</w:t>
            </w:r>
          </w:p>
        </w:tc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Сумма плановых платежей</w:t>
            </w:r>
          </w:p>
        </w:tc>
        <w:tc>
          <w:tcPr>
            <w:tcW w:w="1703" w:type="dxa"/>
          </w:tcPr>
          <w:tcPr/>
          <w:tcPr>
            <w:tcW w:w="1703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3096" w:type="dxa"/>
          </w:tcPr>
          <w:tcPr/>
          <w:tcPr>
            <w:tcW w:w="3096" w:type="dxa"/>
          </w:tcPr>
          <w:p>
            <w:pPr>
              <w:pStyle w:val="Compact"/>
            </w:pPr>
            <w:r>
              <w:t xml:space="preserve">Прогноз (7 дней)</w:t>
            </w:r>
          </w:p>
        </w:tc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Остаток + Поступления − Платежи</w:t>
            </w:r>
          </w:p>
        </w:tc>
        <w:tc>
          <w:tcPr>
            <w:tcW w:w="1703" w:type="dxa"/>
          </w:tcPr>
          <w:tcPr/>
          <w:tcPr>
            <w:tcW w:w="1703" w:type="dxa"/>
          </w:tcPr>
          <w:p>
            <w:pPr>
              <w:pStyle w:val="Compact"/>
            </w:pPr>
            <w:r>
              <w:t xml:space="preserve">&lt; 3M</w:t>
            </w:r>
          </w:p>
        </w:tc>
      </w:tr>
      <w:tr>
        <w:tc>
          <w:tcPr>
            <w:tcW w:w="3096" w:type="dxa"/>
          </w:tcPr>
          <w:tcPr/>
          <w:tcPr>
            <w:tcW w:w="3096" w:type="dxa"/>
          </w:tcPr>
          <w:p>
            <w:pPr>
              <w:pStyle w:val="Compact"/>
            </w:pPr>
            <w:r>
              <w:t xml:space="preserve">Прогноз (14 дней)</w:t>
            </w:r>
          </w:p>
        </w:tc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Аналогично</w:t>
            </w:r>
          </w:p>
        </w:tc>
        <w:tc>
          <w:tcPr>
            <w:tcW w:w="1703" w:type="dxa"/>
          </w:tcPr>
          <w:tcPr/>
          <w:tcPr>
            <w:tcW w:w="1703" w:type="dxa"/>
          </w:tcPr>
          <w:p>
            <w:pPr>
              <w:pStyle w:val="Compact"/>
            </w:pPr>
            <w:r>
              <w:t xml:space="preserve">&lt; 3M</w:t>
            </w:r>
          </w:p>
        </w:tc>
      </w:tr>
      <w:tr>
        <w:tc>
          <w:tcPr>
            <w:tcW w:w="3096" w:type="dxa"/>
          </w:tcPr>
          <w:tcPr/>
          <w:tcPr>
            <w:tcW w:w="3096" w:type="dxa"/>
          </w:tcPr>
          <w:p>
            <w:pPr>
              <w:pStyle w:val="Compact"/>
            </w:pPr>
            <w:r>
              <w:t xml:space="preserve">Прогноз (30 дней)</w:t>
            </w:r>
          </w:p>
        </w:tc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Аналогично</w:t>
            </w:r>
          </w:p>
        </w:tc>
        <w:tc>
          <w:tcPr>
            <w:tcW w:w="1703" w:type="dxa"/>
          </w:tcPr>
          <w:tcPr/>
          <w:tcPr>
            <w:tcW w:w="1703" w:type="dxa"/>
          </w:tcPr>
          <w:p>
            <w:pPr>
              <w:pStyle w:val="Compact"/>
            </w:pPr>
            <w:r>
              <w:t xml:space="preserve">&lt; 3M</w:t>
            </w:r>
          </w:p>
        </w:tc>
      </w:tr>
      <w:tr>
        <w:tc>
          <w:tcPr>
            <w:tcW w:w="3096" w:type="dxa"/>
          </w:tcPr>
          <w:tcPr/>
          <w:tcPr>
            <w:tcW w:w="3096" w:type="dxa"/>
          </w:tcPr>
          <w:p>
            <w:pPr>
              <w:pStyle w:val="Compact"/>
            </w:pPr>
            <w:r>
              <w:t xml:space="preserve">Дней до разрыва</w:t>
            </w:r>
          </w:p>
        </w:tc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Первый день с остатком &lt; 0</w:t>
            </w:r>
          </w:p>
        </w:tc>
        <w:tc>
          <w:tcPr>
            <w:tcW w:w="1703" w:type="dxa"/>
          </w:tcPr>
          <w:tcPr/>
          <w:tcPr>
            <w:tcW w:w="1703" w:type="dxa"/>
          </w:tcPr>
          <w:p>
            <w:pPr>
              <w:pStyle w:val="Compact"/>
            </w:pPr>
            <w:r>
              <w:t xml:space="preserve">&lt; 7 дней</w:t>
            </w:r>
          </w:p>
        </w:tc>
      </w:tr>
    </w:tbl>
    <w:p>
      <w:pPr>
        <w:pStyle w:val="BodyText"/>
      </w:pPr>
      <w:r>
        <w:rPr>
          <w:b/>
          <w:bCs/>
        </w:rPr>
        <w:t xml:space="preserve">Фильтры: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246"/>
        <w:gridCol w:w="7353"/>
      </w:tblGrid>
      <w:tr>
        <w:trPr>
          <w:tblHeader w:val="on"/>
        </w:trPr>
        <w:tc>
          <w:tcPr>
            <w:tcW w:w="2246" w:type="dxa"/>
            <w:shd w:val="clear" w:color="auto" w:fill="D9E2F3"/>
          </w:tcPr>
          <w:tcPr/>
          <w:tcPr>
            <w:tcW w:w="2246" w:type="dxa"/>
            <w:shd w:val="clear" w:color="auto" w:fill="D9E2F3"/>
          </w:tcPr>
          <w:p>
            <w:pPr>
              <w:pStyle w:val="Compact"/>
            </w:pPr>
            <w:r>
              <w:t xml:space="preserve">Фильтр</w:t>
            </w:r>
          </w:p>
        </w:tc>
        <w:tc>
          <w:tcPr>
            <w:tcW w:w="7353" w:type="dxa"/>
            <w:shd w:val="clear" w:color="auto" w:fill="D9E2F3"/>
          </w:tcPr>
          <w:tcPr/>
          <w:tcPr>
            <w:tcW w:w="7353" w:type="dxa"/>
            <w:shd w:val="clear" w:color="auto" w:fill="D9E2F3"/>
          </w:tcPr>
          <w:p>
            <w:pPr>
              <w:pStyle w:val="Compact"/>
            </w:pPr>
            <w:r>
              <w:t xml:space="preserve">Значения</w:t>
            </w:r>
          </w:p>
        </w:tc>
      </w:tr>
      <w:tr>
        <w:tc>
          <w:tcPr>
            <w:tcW w:w="2246" w:type="dxa"/>
          </w:tcPr>
          <w:tcPr/>
          <w:tcPr>
            <w:tcW w:w="2246" w:type="dxa"/>
          </w:tcPr>
          <w:p>
            <w:pPr>
              <w:pStyle w:val="Compact"/>
            </w:pPr>
            <w:r>
              <w:t xml:space="preserve">Юрлицо</w:t>
            </w:r>
          </w:p>
        </w:tc>
        <w:tc>
          <w:tcPr>
            <w:tcW w:w="7353" w:type="dxa"/>
          </w:tcPr>
          <w:tcPr/>
          <w:tcPr>
            <w:tcW w:w="7353" w:type="dxa"/>
          </w:tcPr>
          <w:p>
            <w:pPr>
              <w:pStyle w:val="Compact"/>
            </w:pPr>
            <w:r>
              <w:t xml:space="preserve">5 юрлиц + Все</w:t>
            </w:r>
          </w:p>
        </w:tc>
      </w:tr>
      <w:tr>
        <w:tc>
          <w:tcPr>
            <w:tcW w:w="2246" w:type="dxa"/>
          </w:tcPr>
          <w:tcPr/>
          <w:tcPr>
            <w:tcW w:w="2246" w:type="dxa"/>
          </w:tcPr>
          <w:p>
            <w:pPr>
              <w:pStyle w:val="Compact"/>
            </w:pPr>
            <w:r>
              <w:t xml:space="preserve">Банк</w:t>
            </w:r>
          </w:p>
        </w:tc>
        <w:tc>
          <w:tcPr>
            <w:tcW w:w="7353" w:type="dxa"/>
          </w:tcPr>
          <w:tcPr/>
          <w:tcPr>
            <w:tcW w:w="7353" w:type="dxa"/>
          </w:tcPr>
          <w:p>
            <w:pPr>
              <w:pStyle w:val="Compact"/>
            </w:pPr>
            <w:r>
              <w:t xml:space="preserve">16 банков + Все</w:t>
            </w:r>
          </w:p>
        </w:tc>
      </w:tr>
      <w:tr>
        <w:tc>
          <w:tcPr>
            <w:tcW w:w="2246" w:type="dxa"/>
          </w:tcPr>
          <w:tcPr/>
          <w:tcPr>
            <w:tcW w:w="2246" w:type="dxa"/>
          </w:tcPr>
          <w:p>
            <w:pPr>
              <w:pStyle w:val="Compact"/>
            </w:pPr>
            <w:r>
              <w:t xml:space="preserve">Тип платежа</w:t>
            </w:r>
          </w:p>
        </w:tc>
        <w:tc>
          <w:tcPr>
            <w:tcW w:w="7353" w:type="dxa"/>
          </w:tcPr>
          <w:tcPr/>
          <w:tcPr>
            <w:tcW w:w="7353" w:type="dxa"/>
          </w:tcPr>
          <w:p>
            <w:pPr>
              <w:pStyle w:val="Compact"/>
            </w:pPr>
            <w:r>
              <w:t xml:space="preserve">Поставщики, Зарплата, Налоги, Прочее</w:t>
            </w:r>
          </w:p>
        </w:tc>
      </w:tr>
      <w:tr>
        <w:tc>
          <w:tcPr>
            <w:tcW w:w="2246" w:type="dxa"/>
          </w:tcPr>
          <w:tcPr/>
          <w:tcPr>
            <w:tcW w:w="2246" w:type="dxa"/>
          </w:tcPr>
          <w:p>
            <w:pPr>
              <w:pStyle w:val="Compact"/>
            </w:pPr>
            <w:r>
              <w:t xml:space="preserve">Приоритет</w:t>
            </w:r>
          </w:p>
        </w:tc>
        <w:tc>
          <w:tcPr>
            <w:tcW w:w="7353" w:type="dxa"/>
          </w:tcPr>
          <w:tcPr/>
          <w:tcPr>
            <w:tcW w:w="7353" w:type="dxa"/>
          </w:tcPr>
          <w:p>
            <w:pPr>
              <w:pStyle w:val="Compact"/>
            </w:pPr>
            <w:r>
              <w:t xml:space="preserve">Срочный, Обычный, Может подождать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Источники данных: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461"/>
        <w:gridCol w:w="2953"/>
        <w:gridCol w:w="4184"/>
      </w:tblGrid>
      <w:tr>
        <w:trPr>
          <w:tblHeader w:val="on"/>
        </w:trPr>
        <w:tc>
          <w:tcPr>
            <w:tcW w:w="2461" w:type="dxa"/>
            <w:shd w:val="clear" w:color="auto" w:fill="D9E2F3"/>
          </w:tcPr>
          <w:tcPr/>
          <w:tcPr>
            <w:tcW w:w="2461" w:type="dxa"/>
            <w:shd w:val="clear" w:color="auto" w:fill="D9E2F3"/>
          </w:tcPr>
          <w:p>
            <w:pPr>
              <w:pStyle w:val="Compact"/>
            </w:pPr>
            <w:r>
              <w:t xml:space="preserve">Данные</w:t>
            </w:r>
          </w:p>
        </w:tc>
        <w:tc>
          <w:tcPr>
            <w:tcW w:w="2953" w:type="dxa"/>
            <w:shd w:val="clear" w:color="auto" w:fill="D9E2F3"/>
          </w:tcPr>
          <w:tcPr/>
          <w:tcPr>
            <w:tcW w:w="2953" w:type="dxa"/>
            <w:shd w:val="clear" w:color="auto" w:fill="D9E2F3"/>
          </w:tcPr>
          <w:p>
            <w:pPr>
              <w:pStyle w:val="Compact"/>
            </w:pPr>
            <w:r>
              <w:t xml:space="preserve">Источник</w:t>
            </w:r>
          </w:p>
        </w:tc>
        <w:tc>
          <w:tcPr>
            <w:tcW w:w="4184" w:type="dxa"/>
            <w:shd w:val="clear" w:color="auto" w:fill="D9E2F3"/>
          </w:tcPr>
          <w:tcPr/>
          <w:tcPr>
            <w:tcW w:w="4184" w:type="dxa"/>
            <w:shd w:val="clear" w:color="auto" w:fill="D9E2F3"/>
          </w:tcPr>
          <w:p>
            <w:pPr>
              <w:pStyle w:val="Compact"/>
            </w:pPr>
            <w:r>
              <w:t xml:space="preserve">Поля</w:t>
            </w:r>
          </w:p>
        </w:tc>
      </w:tr>
      <w:tr>
        <w:tc>
          <w:tcPr>
            <w:tcW w:w="2461" w:type="dxa"/>
          </w:tcPr>
          <w:tcPr/>
          <w:tcPr>
            <w:tcW w:w="2461" w:type="dxa"/>
          </w:tcPr>
          <w:p>
            <w:pPr>
              <w:pStyle w:val="Compact"/>
            </w:pPr>
            <w:r>
              <w:t xml:space="preserve">Плановые поступления</w:t>
            </w:r>
          </w:p>
        </w:tc>
        <w:tc>
          <w:tcPr>
            <w:tcW w:w="2953" w:type="dxa"/>
          </w:tcPr>
          <w:tcPr/>
          <w:tcPr>
            <w:tcW w:w="2953" w:type="dxa"/>
          </w:tcPr>
          <w:p>
            <w:pPr>
              <w:pStyle w:val="Compact"/>
            </w:pPr>
            <w:r>
              <w:t xml:space="preserve">1С (Счета на оплату)</w:t>
            </w:r>
          </w:p>
        </w:tc>
        <w:tc>
          <w:tcPr>
            <w:tcW w:w="4184" w:type="dxa"/>
          </w:tcPr>
          <w:tcPr/>
          <w:tcPr>
            <w:tcW w:w="4184" w:type="dxa"/>
          </w:tcPr>
          <w:p>
            <w:pPr>
              <w:pStyle w:val="Compact"/>
            </w:pPr>
            <w:r>
              <w:t xml:space="preserve">Сумма, Дата, Контрагент</w:t>
            </w:r>
          </w:p>
        </w:tc>
      </w:tr>
      <w:tr>
        <w:tc>
          <w:tcPr>
            <w:tcW w:w="2461" w:type="dxa"/>
          </w:tcPr>
          <w:tcPr/>
          <w:tcPr>
            <w:tcW w:w="2461" w:type="dxa"/>
          </w:tcPr>
          <w:p>
            <w:pPr>
              <w:pStyle w:val="Compact"/>
            </w:pPr>
            <w:r>
              <w:t xml:space="preserve">Плановые платежи</w:t>
            </w:r>
          </w:p>
        </w:tc>
        <w:tc>
          <w:tcPr>
            <w:tcW w:w="2953" w:type="dxa"/>
          </w:tcPr>
          <w:tcPr/>
          <w:tcPr>
            <w:tcW w:w="2953" w:type="dxa"/>
          </w:tcPr>
          <w:p>
            <w:pPr>
              <w:pStyle w:val="Compact"/>
            </w:pPr>
            <w:r>
              <w:t xml:space="preserve">1С (Платёжный календарь)</w:t>
            </w:r>
          </w:p>
        </w:tc>
        <w:tc>
          <w:tcPr>
            <w:tcW w:w="4184" w:type="dxa"/>
          </w:tcPr>
          <w:tcPr/>
          <w:tcPr>
            <w:tcW w:w="4184" w:type="dxa"/>
          </w:tcPr>
          <w:p>
            <w:pPr>
              <w:pStyle w:val="Compact"/>
            </w:pPr>
            <w:r>
              <w:t xml:space="preserve">Сумма, Дата, Контрагент, Приоритет</w:t>
            </w:r>
          </w:p>
        </w:tc>
      </w:tr>
      <w:tr>
        <w:tc>
          <w:tcPr>
            <w:tcW w:w="2461" w:type="dxa"/>
          </w:tcPr>
          <w:tcPr/>
          <w:tcPr>
            <w:tcW w:w="2461" w:type="dxa"/>
          </w:tcPr>
          <w:p>
            <w:pPr>
              <w:pStyle w:val="Compact"/>
            </w:pPr>
            <w:r>
              <w:t xml:space="preserve">Остатки на счетах</w:t>
            </w:r>
          </w:p>
        </w:tc>
        <w:tc>
          <w:tcPr>
            <w:tcW w:w="2953" w:type="dxa"/>
          </w:tcPr>
          <w:tcPr/>
          <w:tcPr>
            <w:tcW w:w="2953" w:type="dxa"/>
          </w:tcPr>
          <w:p>
            <w:pPr>
              <w:pStyle w:val="Compact"/>
            </w:pPr>
            <w:r>
              <w:t xml:space="preserve">1С (Банковские выписки)</w:t>
            </w:r>
          </w:p>
        </w:tc>
        <w:tc>
          <w:tcPr>
            <w:tcW w:w="4184" w:type="dxa"/>
          </w:tcPr>
          <w:tcPr/>
          <w:tcPr>
            <w:tcW w:w="4184" w:type="dxa"/>
          </w:tcPr>
          <w:p>
            <w:pPr>
              <w:pStyle w:val="Compact"/>
            </w:pPr>
            <w:r>
              <w:t xml:space="preserve">Сумма, Банк, Юрлицо</w:t>
            </w:r>
          </w:p>
        </w:tc>
      </w:tr>
      <w:tr>
        <w:tc>
          <w:tcPr>
            <w:tcW w:w="2461" w:type="dxa"/>
          </w:tcPr>
          <w:tcPr/>
          <w:tcPr>
            <w:tcW w:w="2461" w:type="dxa"/>
          </w:tcPr>
          <w:p>
            <w:pPr>
              <w:pStyle w:val="Compact"/>
            </w:pPr>
            <w:r>
              <w:t xml:space="preserve">Фактические платежи</w:t>
            </w:r>
          </w:p>
        </w:tc>
        <w:tc>
          <w:tcPr>
            <w:tcW w:w="2953" w:type="dxa"/>
          </w:tcPr>
          <w:tcPr/>
          <w:tcPr>
            <w:tcW w:w="2953" w:type="dxa"/>
          </w:tcPr>
          <w:p>
            <w:pPr>
              <w:pStyle w:val="Compact"/>
            </w:pPr>
            <w:r>
              <w:t xml:space="preserve">1С (Платёжные поручения)</w:t>
            </w:r>
          </w:p>
        </w:tc>
        <w:tc>
          <w:tcPr>
            <w:tcW w:w="4184" w:type="dxa"/>
          </w:tcPr>
          <w:tcPr/>
          <w:tcPr>
            <w:tcW w:w="4184" w:type="dxa"/>
          </w:tcPr>
          <w:p>
            <w:pPr>
              <w:pStyle w:val="Compact"/>
            </w:pPr>
            <w:r>
              <w:t xml:space="preserve">Сумма, Дата, Статус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Прогноз на 30 дней рассчитывается корректно</w:t>
      </w:r>
      <w:r>
        <w:t xml:space="preserve"> </w:t>
      </w:r>
      <w:r>
        <w:t xml:space="preserve">- [ ] График показывает потенциальные разрывы</w:t>
      </w:r>
      <w:r>
        <w:t xml:space="preserve"> </w:t>
      </w:r>
      <w:r>
        <w:t xml:space="preserve">- [ ] Drill-down до документа работает</w:t>
      </w:r>
      <w:r>
        <w:t xml:space="preserve"> </w:t>
      </w:r>
      <w:r>
        <w:t xml:space="preserve">- [ ] Данные обновляются ежедневно</w:t>
      </w:r>
      <w:r>
        <w:t xml:space="preserve"> </w:t>
      </w:r>
      <w:r>
        <w:t xml:space="preserve">- [ ] Расхождение с 1С &lt; 0.1%</w:t>
      </w:r>
    </w:p>
    <w:p>
      <w:r>
        <w:pict>
          <v:rect style="width:0;height:1.5pt" o:hralign="center" o:hrstd="t" o:hr="t"/>
        </w:pict>
      </w:r>
    </w:p>
    <w:bookmarkEnd w:id="19"/>
    <w:bookmarkStart w:id="20" w:name="f-02-алерты-о-кассовых-разрывах"/>
    <w:p>
      <w:pPr>
        <w:pStyle w:val="Heading4"/>
      </w:pPr>
      <w:r>
        <w:t xml:space="preserve">F-02: Алерты о кассовых разрывах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310"/>
        <w:gridCol w:w="6289"/>
      </w:tblGrid>
      <w:tr>
        <w:trPr>
          <w:tblHeader w:val="on"/>
        </w:trPr>
        <w:tc>
          <w:tcPr>
            <w:tcW w:w="3310" w:type="dxa"/>
            <w:shd w:val="clear" w:color="auto" w:fill="D9E2F3"/>
          </w:tcPr>
          <w:tcPr/>
          <w:tcPr>
            <w:tcW w:w="3310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289" w:type="dxa"/>
            <w:shd w:val="clear" w:color="auto" w:fill="D9E2F3"/>
          </w:tcPr>
          <w:tcPr/>
          <w:tcPr>
            <w:tcW w:w="6289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3310" w:type="dxa"/>
          </w:tcPr>
          <w:tcPr/>
          <w:tcPr>
            <w:tcW w:w="331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6289" w:type="dxa"/>
          </w:tcPr>
          <w:tcPr/>
          <w:tcPr>
            <w:tcW w:w="6289" w:type="dxa"/>
          </w:tcPr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>
            <w:tcW w:w="3310" w:type="dxa"/>
          </w:tcPr>
          <w:tcPr/>
          <w:tcPr>
            <w:tcW w:w="331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>
            <w:tcW w:w="6289" w:type="dxa"/>
          </w:tcPr>
          <w:tcPr/>
          <w:tcPr>
            <w:tcW w:w="6289" w:type="dxa"/>
          </w:tcPr>
          <w:p>
            <w:pPr>
              <w:pStyle w:val="Compact"/>
            </w:pPr>
            <w:r>
              <w:t xml:space="preserve">Финансовый директор</w:t>
            </w:r>
          </w:p>
        </w:tc>
      </w:tr>
      <w:tr>
        <w:tc>
          <w:tcPr>
            <w:tcW w:w="3310" w:type="dxa"/>
          </w:tcPr>
          <w:tcPr/>
          <w:tcPr>
            <w:tcW w:w="331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>
            <w:tcW w:w="6289" w:type="dxa"/>
          </w:tcPr>
          <w:tcPr/>
          <w:tcPr>
            <w:tcW w:w="6289" w:type="dxa"/>
          </w:tcPr>
          <w:p>
            <w:pPr>
              <w:pStyle w:val="Compact"/>
            </w:pPr>
            <w:r>
              <w:t xml:space="preserve">AUTO-014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финансовый директор, я хочу получать уведомления о прогнозируемых кассовых разрывах заранее, чтобы успеть принять меры.</w:t>
      </w:r>
    </w:p>
    <w:p>
      <w:pPr>
        <w:pStyle w:val="BodyText"/>
      </w:pPr>
      <w:r>
        <w:rPr>
          <w:b/>
          <w:bCs/>
        </w:rPr>
        <w:t xml:space="preserve">Правила алертов: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600"/>
        <w:gridCol w:w="3200"/>
        <w:gridCol w:w="2352"/>
        <w:gridCol w:w="2447"/>
      </w:tblGrid>
      <w:tr>
        <w:trPr>
          <w:tblHeader w:val="on"/>
        </w:trPr>
        <w:tc>
          <w:tcPr>
            <w:tcW w:w="1600" w:type="dxa"/>
            <w:shd w:val="clear" w:color="auto" w:fill="D9E2F3"/>
          </w:tcPr>
          <w:tcPr/>
          <w:tcPr>
            <w:tcW w:w="1600" w:type="dxa"/>
            <w:shd w:val="clear" w:color="auto" w:fill="D9E2F3"/>
          </w:tcPr>
          <w:p>
            <w:pPr>
              <w:pStyle w:val="Compact"/>
            </w:pPr>
            <w:r>
              <w:t xml:space="preserve">Алерт</w:t>
            </w:r>
          </w:p>
        </w:tc>
        <w:tc>
          <w:tcPr>
            <w:tcW w:w="3200" w:type="dxa"/>
            <w:shd w:val="clear" w:color="auto" w:fill="D9E2F3"/>
          </w:tcPr>
          <w:tcPr/>
          <w:tcPr>
            <w:tcW w:w="3200" w:type="dxa"/>
            <w:shd w:val="clear" w:color="auto" w:fill="D9E2F3"/>
          </w:tcPr>
          <w:p>
            <w:pPr>
              <w:pStyle w:val="Compact"/>
            </w:pPr>
            <w:r>
              <w:t xml:space="preserve">Условие</w:t>
            </w:r>
          </w:p>
        </w:tc>
        <w:tc>
          <w:tcPr>
            <w:tcW w:w="2352" w:type="dxa"/>
            <w:shd w:val="clear" w:color="auto" w:fill="D9E2F3"/>
          </w:tcPr>
          <w:tcPr/>
          <w:tcPr>
            <w:tcW w:w="2352" w:type="dxa"/>
            <w:shd w:val="clear" w:color="auto" w:fill="D9E2F3"/>
          </w:tcPr>
          <w:p>
            <w:pPr>
              <w:pStyle w:val="Compact"/>
            </w:pPr>
            <w:r>
              <w:t xml:space="preserve">Канал</w:t>
            </w:r>
          </w:p>
        </w:tc>
        <w:tc>
          <w:tcPr>
            <w:tcW w:w="2447" w:type="dxa"/>
            <w:shd w:val="clear" w:color="auto" w:fill="D9E2F3"/>
          </w:tcPr>
          <w:tcPr/>
          <w:tcPr>
            <w:tcW w:w="2447" w:type="dxa"/>
            <w:shd w:val="clear" w:color="auto" w:fill="D9E2F3"/>
          </w:tcPr>
          <w:p>
            <w:pPr>
              <w:pStyle w:val="Compact"/>
            </w:pPr>
            <w:r>
              <w:t xml:space="preserve">Кому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A-01: Критический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Прогноз &lt; 0 в течение 7 дней</w:t>
            </w:r>
          </w:p>
        </w:tc>
        <w:tc>
          <w:tcPr>
            <w:tcW w:w="2352" w:type="dxa"/>
          </w:tcPr>
          <w:tcPr/>
          <w:tcPr>
            <w:tcW w:w="2352" w:type="dxa"/>
          </w:tcPr>
          <w:p>
            <w:pPr>
              <w:pStyle w:val="Compact"/>
            </w:pPr>
            <w:r>
              <w:t xml:space="preserve">Email + Telegram + Звонок</w:t>
            </w:r>
          </w:p>
        </w:tc>
        <w:tc>
          <w:tcPr>
            <w:tcW w:w="2447" w:type="dxa"/>
          </w:tcPr>
          <w:tcPr/>
          <w:tcPr>
            <w:tcW w:w="2447" w:type="dxa"/>
          </w:tcPr>
          <w:p>
            <w:pPr>
              <w:pStyle w:val="Compact"/>
            </w:pPr>
            <w:r>
              <w:t xml:space="preserve">Фин.директор, Ген.директор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A-02: Высокий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Прогноз &lt; 3M в течение 7 дней</w:t>
            </w:r>
          </w:p>
        </w:tc>
        <w:tc>
          <w:tcPr>
            <w:tcW w:w="2352" w:type="dxa"/>
          </w:tcPr>
          <w:tcPr/>
          <w:tcPr>
            <w:tcW w:w="2352" w:type="dxa"/>
          </w:tcPr>
          <w:p>
            <w:pPr>
              <w:pStyle w:val="Compact"/>
            </w:pPr>
            <w:r>
              <w:t xml:space="preserve">Email + Telegram</w:t>
            </w:r>
          </w:p>
        </w:tc>
        <w:tc>
          <w:tcPr>
            <w:tcW w:w="2447" w:type="dxa"/>
          </w:tcPr>
          <w:tcPr/>
          <w:tcPr>
            <w:tcW w:w="2447" w:type="dxa"/>
          </w:tcPr>
          <w:p>
            <w:pPr>
              <w:pStyle w:val="Compact"/>
            </w:pPr>
            <w:r>
              <w:t xml:space="preserve">Фин.директор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A-03: Средний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Прогноз &lt; 5M в течение 14 дней</w:t>
            </w:r>
          </w:p>
        </w:tc>
        <w:tc>
          <w:tcPr>
            <w:tcW w:w="2352" w:type="dxa"/>
          </w:tcPr>
          <w:tcPr/>
          <w:tcPr>
            <w:tcW w:w="2352" w:type="dxa"/>
          </w:tcPr>
          <w:p>
            <w:pPr>
              <w:pStyle w:val="Compact"/>
            </w:pPr>
            <w:r>
              <w:t xml:space="preserve">Email</w:t>
            </w:r>
          </w:p>
        </w:tc>
        <w:tc>
          <w:tcPr>
            <w:tcW w:w="2447" w:type="dxa"/>
          </w:tcPr>
          <w:tcPr/>
          <w:tcPr>
            <w:tcW w:w="2447" w:type="dxa"/>
          </w:tcPr>
          <w:p>
            <w:pPr>
              <w:pStyle w:val="Compact"/>
            </w:pPr>
            <w:r>
              <w:t xml:space="preserve">Фин.директор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A-04: Информация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Прогноз &lt; 10M в течение 30 дней</w:t>
            </w:r>
          </w:p>
        </w:tc>
        <w:tc>
          <w:tcPr>
            <w:tcW w:w="2352" w:type="dxa"/>
          </w:tcPr>
          <w:tcPr/>
          <w:tcPr>
            <w:tcW w:w="2352" w:type="dxa"/>
          </w:tcPr>
          <w:p>
            <w:pPr>
              <w:pStyle w:val="Compact"/>
            </w:pPr>
            <w:r>
              <w:t xml:space="preserve">Email (еженедельно)</w:t>
            </w:r>
          </w:p>
        </w:tc>
        <w:tc>
          <w:tcPr>
            <w:tcW w:w="2447" w:type="dxa"/>
          </w:tcPr>
          <w:tcPr/>
          <w:tcPr>
            <w:tcW w:w="2447" w:type="dxa"/>
          </w:tcPr>
          <w:p>
            <w:pPr>
              <w:pStyle w:val="Compact"/>
            </w:pPr>
            <w:r>
              <w:t xml:space="preserve">Фин.директор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Содержание алерта:</w:t>
      </w:r>
    </w:p>
    <w:p>
      <w:pPr>
        <w:pStyle w:val="SourceCode"/>
      </w:pPr>
      <w:r>
        <w:rPr>
          <w:rStyle w:val="VerbatimChar"/>
        </w:rPr>
        <w:t xml:space="preserve">🔴 КРИТИЧЕСКИЙ: Прогнозируется кассовый разрыв</w:t>
      </w:r>
      <w:r>
        <w:br/>
      </w:r>
      <w:r>
        <w:br/>
      </w:r>
      <w:r>
        <w:rPr>
          <w:rStyle w:val="VerbatimChar"/>
        </w:rPr>
        <w:t xml:space="preserve">Дата разрыва: 15.03.2026</w:t>
      </w:r>
      <w:r>
        <w:br/>
      </w:r>
      <w:r>
        <w:rPr>
          <w:rStyle w:val="VerbatimChar"/>
        </w:rPr>
        <w:t xml:space="preserve">Прогнозный остаток: -1 250 000 ₽</w:t>
      </w:r>
      <w:r>
        <w:br/>
      </w:r>
      <w:r>
        <w:rPr>
          <w:rStyle w:val="VerbatimChar"/>
        </w:rPr>
        <w:t xml:space="preserve">Текущий остаток: 12 500 000 ₽</w:t>
      </w:r>
      <w:r>
        <w:br/>
      </w:r>
      <w:r>
        <w:br/>
      </w:r>
      <w:r>
        <w:rPr>
          <w:rStyle w:val="VerbatimChar"/>
        </w:rPr>
        <w:t xml:space="preserve">ПРИЧИНА:</w:t>
      </w:r>
      <w:r>
        <w:br/>
      </w:r>
      <w:r>
        <w:rPr>
          <w:rStyle w:val="VerbatimChar"/>
        </w:rPr>
        <w:t xml:space="preserve">- 10.03: Платёж авиакомпании -8 500 000 ₽</w:t>
      </w:r>
      <w:r>
        <w:br/>
      </w:r>
      <w:r>
        <w:rPr>
          <w:rStyle w:val="VerbatimChar"/>
        </w:rPr>
        <w:t xml:space="preserve">- 12.03: Зарплата -4 200 000 ₽</w:t>
      </w:r>
      <w:r>
        <w:br/>
      </w:r>
      <w:r>
        <w:rPr>
          <w:rStyle w:val="VerbatimChar"/>
        </w:rPr>
        <w:t xml:space="preserve">- Поступлений ожидается: +9 450 000 ₽</w:t>
      </w:r>
      <w:r>
        <w:br/>
      </w:r>
      <w:r>
        <w:br/>
      </w:r>
      <w:r>
        <w:rPr>
          <w:rStyle w:val="VerbatimChar"/>
        </w:rPr>
        <w:t xml:space="preserve">РЕКОМЕНДАЦИИ:</w:t>
      </w:r>
      <w:r>
        <w:br/>
      </w:r>
      <w:r>
        <w:rPr>
          <w:rStyle w:val="VerbatimChar"/>
        </w:rPr>
        <w:t xml:space="preserve">1. Ускорить поступление от ООО «ТурСервис» (2.5M, план 18.03)</w:t>
      </w:r>
      <w:r>
        <w:br/>
      </w:r>
      <w:r>
        <w:rPr>
          <w:rStyle w:val="VerbatimChar"/>
        </w:rPr>
        <w:t xml:space="preserve">2. Перенести платёж поставщику (1.2M, можно на 20.03)</w:t>
      </w:r>
      <w:r>
        <w:br/>
      </w:r>
      <w:r>
        <w:rPr>
          <w:rStyle w:val="VerbatimChar"/>
        </w:rPr>
        <w:t xml:space="preserve">3. Использовать овердрафт (лимит 5M)</w:t>
      </w:r>
      <w:r>
        <w:br/>
      </w:r>
      <w:r>
        <w:br/>
      </w:r>
      <w:r>
        <w:rPr>
          <w:rStyle w:val="VerbatimChar"/>
        </w:rPr>
        <w:t xml:space="preserve">[Открыть дашборд →]</w:t>
      </w:r>
    </w:p>
    <w:p>
      <w:pPr>
        <w:pStyle w:val="FirstParagraph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Все 4 типа алертов настроены</w:t>
      </w:r>
      <w:r>
        <w:t xml:space="preserve"> </w:t>
      </w:r>
      <w:r>
        <w:t xml:space="preserve">- [ ] Алерты приходят заблаговременно</w:t>
      </w:r>
      <w:r>
        <w:t xml:space="preserve"> </w:t>
      </w:r>
      <w:r>
        <w:t xml:space="preserve">- [ ] Содержание информативно (причина + рекомендации)</w:t>
      </w:r>
      <w:r>
        <w:t xml:space="preserve"> </w:t>
      </w:r>
      <w:r>
        <w:t xml:space="preserve">- [ ] Нет ложных срабатываний</w:t>
      </w:r>
    </w:p>
    <w:p>
      <w:r>
        <w:pict>
          <v:rect style="width:0;height:1.5pt" o:hralign="center" o:hrstd="t" o:hr="t"/>
        </w:pict>
      </w:r>
    </w:p>
    <w:bookmarkEnd w:id="20"/>
    <w:bookmarkStart w:id="21" w:name="f-03-детализация-по-банкам-и-юрлицам"/>
    <w:p>
      <w:pPr>
        <w:pStyle w:val="Heading4"/>
      </w:pPr>
      <w:r>
        <w:t xml:space="preserve">F-03: Детализация по банкам и юрлицам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5052"/>
        <w:gridCol w:w="4547"/>
      </w:tblGrid>
      <w:tr>
        <w:trPr>
          <w:tblHeader w:val="on"/>
        </w:trPr>
        <w:tc>
          <w:tcPr>
            <w:tcW w:w="5052" w:type="dxa"/>
            <w:shd w:val="clear" w:color="auto" w:fill="D9E2F3"/>
          </w:tcPr>
          <w:tcPr/>
          <w:tcPr>
            <w:tcW w:w="5052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4547" w:type="dxa"/>
            <w:shd w:val="clear" w:color="auto" w:fill="D9E2F3"/>
          </w:tcPr>
          <w:tcPr/>
          <w:tcPr>
            <w:tcW w:w="4547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5052" w:type="dxa"/>
          </w:tcPr>
          <w:tcPr/>
          <w:tcPr>
            <w:tcW w:w="50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4547" w:type="dxa"/>
          </w:tcPr>
          <w:tcPr/>
          <w:tcPr>
            <w:tcW w:w="4547" w:type="dxa"/>
          </w:tcPr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>
            <w:tcW w:w="5052" w:type="dxa"/>
          </w:tcPr>
          <w:tcPr/>
          <w:tcPr>
            <w:tcW w:w="50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>
            <w:tcW w:w="4547" w:type="dxa"/>
          </w:tcPr>
          <w:tcPr/>
          <w:tcPr>
            <w:tcW w:w="4547" w:type="dxa"/>
          </w:tcPr>
          <w:p>
            <w:pPr>
              <w:pStyle w:val="Compact"/>
            </w:pPr>
            <w:r>
              <w:t xml:space="preserve">Бухгалтер</w:t>
            </w:r>
          </w:p>
        </w:tc>
      </w:tr>
      <w:tr>
        <w:tc>
          <w:tcPr>
            <w:tcW w:w="5052" w:type="dxa"/>
          </w:tcPr>
          <w:tcPr/>
          <w:tcPr>
            <w:tcW w:w="50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>
            <w:tcW w:w="4547" w:type="dxa"/>
          </w:tcPr>
          <w:tcPr/>
          <w:tcPr>
            <w:tcW w:w="4547" w:type="dxa"/>
          </w:tcPr>
          <w:p>
            <w:pPr>
              <w:pStyle w:val="Compact"/>
            </w:pPr>
            <w:r>
              <w:t xml:space="preserve">AUTO-014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бухгалтер, я хочу видеть остатки и движения по каждому банку и юрлицу отдельно, чтобы планировать переводы между счетами.</w:t>
      </w:r>
    </w:p>
    <w:p>
      <w:pPr>
        <w:pStyle w:val="BodyText"/>
      </w:pPr>
      <w:r>
        <w:rPr>
          <w:b/>
          <w:bCs/>
        </w:rPr>
        <w:t xml:space="preserve">Структура детализации:</w:t>
      </w:r>
    </w:p>
    <w:p>
      <w:pPr>
        <w:pStyle w:val="BodyText"/>
      </w:pPr>
      <w:r>
        <w:rPr>
          <w:b/>
          <w:bCs/>
        </w:rPr>
        <w:t xml:space="preserve">Функции:</w:t>
      </w:r>
      <w:r>
        <w:t xml:space="preserve"> </w:t>
      </w:r>
      <w:r>
        <w:t xml:space="preserve">- Клик на счёт → движения за период</w:t>
      </w:r>
      <w:r>
        <w:t xml:space="preserve"> </w:t>
      </w:r>
      <w:r>
        <w:t xml:space="preserve">- Сравнение остатков на начало/конец периода</w:t>
      </w:r>
      <w:r>
        <w:t xml:space="preserve"> </w:t>
      </w:r>
      <w:r>
        <w:t xml:space="preserve">- Выделение счетов с низким остатком (&lt; 500 000 ₽)</w:t>
      </w:r>
      <w:r>
        <w:t xml:space="preserve"> </w:t>
      </w:r>
      <w:r>
        <w:t xml:space="preserve">- Экспорт в Excel</w:t>
      </w:r>
    </w:p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Все 5 юрлиц отображаются</w:t>
      </w:r>
      <w:r>
        <w:t xml:space="preserve"> </w:t>
      </w:r>
      <w:r>
        <w:t xml:space="preserve">- [ ] Все 16 банков отображаются</w:t>
      </w:r>
      <w:r>
        <w:t xml:space="preserve"> </w:t>
      </w:r>
      <w:r>
        <w:t xml:space="preserve">- [ ] Drill-down до движений работает</w:t>
      </w:r>
      <w:r>
        <w:t xml:space="preserve"> </w:t>
      </w:r>
      <w:r>
        <w:t xml:space="preserve">- [ ] Суммы совпадают с 1С</w:t>
      </w:r>
    </w:p>
    <w:p>
      <w:r>
        <w:pict>
          <v:rect style="width:0;height:1.5pt" o:hralign="center" o:hrstd="t" o:hr="t"/>
        </w:pict>
      </w:r>
    </w:p>
    <w:bookmarkEnd w:id="21"/>
    <w:bookmarkStart w:id="22" w:name="f-04-план-факт-анализ"/>
    <w:p>
      <w:pPr>
        <w:pStyle w:val="Heading4"/>
      </w:pPr>
      <w:r>
        <w:t xml:space="preserve">F-04: План-факт анализ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310"/>
        <w:gridCol w:w="6289"/>
      </w:tblGrid>
      <w:tr>
        <w:trPr>
          <w:tblHeader w:val="on"/>
        </w:trPr>
        <w:tc>
          <w:tcPr>
            <w:tcW w:w="3310" w:type="dxa"/>
            <w:shd w:val="clear" w:color="auto" w:fill="D9E2F3"/>
          </w:tcPr>
          <w:tcPr/>
          <w:tcPr>
            <w:tcW w:w="3310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289" w:type="dxa"/>
            <w:shd w:val="clear" w:color="auto" w:fill="D9E2F3"/>
          </w:tcPr>
          <w:tcPr/>
          <w:tcPr>
            <w:tcW w:w="6289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3310" w:type="dxa"/>
          </w:tcPr>
          <w:tcPr/>
          <w:tcPr>
            <w:tcW w:w="331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6289" w:type="dxa"/>
          </w:tcPr>
          <w:tcPr/>
          <w:tcPr>
            <w:tcW w:w="6289" w:type="dxa"/>
          </w:tcPr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>
            <w:tcW w:w="3310" w:type="dxa"/>
          </w:tcPr>
          <w:tcPr/>
          <w:tcPr>
            <w:tcW w:w="331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>
            <w:tcW w:w="6289" w:type="dxa"/>
          </w:tcPr>
          <w:tcPr/>
          <w:tcPr>
            <w:tcW w:w="6289" w:type="dxa"/>
          </w:tcPr>
          <w:p>
            <w:pPr>
              <w:pStyle w:val="Compact"/>
            </w:pPr>
            <w:r>
              <w:t xml:space="preserve">Финансовый директор</w:t>
            </w:r>
          </w:p>
        </w:tc>
      </w:tr>
      <w:tr>
        <w:tc>
          <w:tcPr>
            <w:tcW w:w="3310" w:type="dxa"/>
          </w:tcPr>
          <w:tcPr/>
          <w:tcPr>
            <w:tcW w:w="331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>
            <w:tcW w:w="6289" w:type="dxa"/>
          </w:tcPr>
          <w:tcPr/>
          <w:tcPr>
            <w:tcW w:w="6289" w:type="dxa"/>
          </w:tcPr>
          <w:p>
            <w:pPr>
              <w:pStyle w:val="Compact"/>
            </w:pPr>
            <w:r>
              <w:t xml:space="preserve">AUTO-014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финансовый директор, я хочу видеть отклонения факта от плана, чтобы улучшать качество планирования.</w:t>
      </w:r>
    </w:p>
    <w:p>
      <w:pPr>
        <w:pStyle w:val="BodyText"/>
      </w:pPr>
      <w:r>
        <w:rPr>
          <w:b/>
          <w:bCs/>
        </w:rPr>
        <w:t xml:space="preserve">Метрики план-факт: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5923"/>
        <w:gridCol w:w="3676"/>
      </w:tblGrid>
      <w:tr>
        <w:trPr>
          <w:tblHeader w:val="on"/>
        </w:trPr>
        <w:tc>
          <w:tcPr>
            <w:tcW w:w="5923" w:type="dxa"/>
            <w:shd w:val="clear" w:color="auto" w:fill="D9E2F3"/>
          </w:tcPr>
          <w:tcPr/>
          <w:tcPr>
            <w:tcW w:w="5923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3676" w:type="dxa"/>
            <w:shd w:val="clear" w:color="auto" w:fill="D9E2F3"/>
          </w:tcPr>
          <w:tcPr/>
          <w:tcPr>
            <w:tcW w:w="3676" w:type="dxa"/>
            <w:shd w:val="clear" w:color="auto" w:fill="D9E2F3"/>
          </w:tcPr>
          <w:p>
            <w:pPr>
              <w:pStyle w:val="Compact"/>
            </w:pPr>
            <w:r>
              <w:t xml:space="preserve">Формула</w:t>
            </w:r>
          </w:p>
        </w:tc>
      </w:tr>
      <w:tr>
        <w:tc>
          <w:tcPr>
            <w:tcW w:w="5923" w:type="dxa"/>
          </w:tcPr>
          <w:tcPr/>
          <w:tcPr>
            <w:tcW w:w="5923" w:type="dxa"/>
          </w:tcPr>
          <w:p>
            <w:pPr>
              <w:pStyle w:val="Compact"/>
            </w:pPr>
            <w:r>
              <w:t xml:space="preserve">Точность прогноза поступлений</w:t>
            </w:r>
          </w:p>
        </w:tc>
        <w:tc>
          <w:tcPr>
            <w:tcW w:w="3676" w:type="dxa"/>
          </w:tcPr>
          <w:tcPr/>
          <w:tcPr>
            <w:tcW w:w="3676" w:type="dxa"/>
          </w:tcPr>
          <w:p>
            <w:pPr>
              <w:pStyle w:val="Compact"/>
            </w:pPr>
            <w:r>
              <w:t xml:space="preserve">Факт ÷ План × 100%</w:t>
            </w:r>
          </w:p>
        </w:tc>
      </w:tr>
      <w:tr>
        <w:tc>
          <w:tcPr>
            <w:tcW w:w="5923" w:type="dxa"/>
          </w:tcPr>
          <w:tcPr/>
          <w:tcPr>
            <w:tcW w:w="5923" w:type="dxa"/>
          </w:tcPr>
          <w:p>
            <w:pPr>
              <w:pStyle w:val="Compact"/>
            </w:pPr>
            <w:r>
              <w:t xml:space="preserve">Точность прогноза платежей</w:t>
            </w:r>
          </w:p>
        </w:tc>
        <w:tc>
          <w:tcPr>
            <w:tcW w:w="3676" w:type="dxa"/>
          </w:tcPr>
          <w:tcPr/>
          <w:tcPr>
            <w:tcW w:w="3676" w:type="dxa"/>
          </w:tcPr>
          <w:p>
            <w:pPr>
              <w:pStyle w:val="Compact"/>
            </w:pPr>
            <w:r>
              <w:t xml:space="preserve">Факт ÷ План × 100%</w:t>
            </w:r>
          </w:p>
        </w:tc>
      </w:tr>
      <w:tr>
        <w:tc>
          <w:tcPr>
            <w:tcW w:w="5923" w:type="dxa"/>
          </w:tcPr>
          <w:tcPr/>
          <w:tcPr>
            <w:tcW w:w="5923" w:type="dxa"/>
          </w:tcPr>
          <w:p>
            <w:pPr>
              <w:pStyle w:val="Compact"/>
            </w:pPr>
            <w:r>
              <w:t xml:space="preserve">Отклонение остатка</w:t>
            </w:r>
          </w:p>
        </w:tc>
        <w:tc>
          <w:tcPr>
            <w:tcW w:w="3676" w:type="dxa"/>
          </w:tcPr>
          <w:tcPr/>
          <w:tcPr>
            <w:tcW w:w="3676" w:type="dxa"/>
          </w:tcPr>
          <w:p>
            <w:pPr>
              <w:pStyle w:val="Compact"/>
            </w:pPr>
            <w:r>
              <w:t xml:space="preserve">Факт − План</w:t>
            </w:r>
          </w:p>
        </w:tc>
      </w:tr>
      <w:tr>
        <w:tc>
          <w:tcPr>
            <w:tcW w:w="5923" w:type="dxa"/>
          </w:tcPr>
          <w:tcPr/>
          <w:tcPr>
            <w:tcW w:w="5923" w:type="dxa"/>
          </w:tcPr>
          <w:p>
            <w:pPr>
              <w:pStyle w:val="Compact"/>
            </w:pPr>
            <w:r>
              <w:t xml:space="preserve">Средняя ошибка (MAE)</w:t>
            </w:r>
          </w:p>
        </w:tc>
        <w:tc>
          <w:tcPr>
            <w:tcW w:w="3676" w:type="dxa"/>
          </w:tcPr>
          <w:tcPr/>
          <w:tcPr>
            <w:tcW w:w="3676" w:type="dxa"/>
          </w:tcPr>
          <w:p>
            <w:pPr>
              <w:pStyle w:val="Compact"/>
            </w:pPr>
            <w:r>
              <w:t xml:space="preserve">Avg(|Факт − План|)</w:t>
            </w:r>
          </w:p>
        </w:tc>
      </w:tr>
    </w:tbl>
    <w:p>
      <w:pPr>
        <w:pStyle w:val="BodyText"/>
      </w:pPr>
      <w:r>
        <w:rPr>
          <w:b/>
          <w:bCs/>
        </w:rPr>
        <w:t xml:space="preserve">Визуализация:</w:t>
      </w:r>
    </w:p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План и факт отображаются рядом</w:t>
      </w:r>
      <w:r>
        <w:t xml:space="preserve"> </w:t>
      </w:r>
      <w:r>
        <w:t xml:space="preserve">- [ ] Отклонения выделены цветом</w:t>
      </w:r>
      <w:r>
        <w:t xml:space="preserve"> </w:t>
      </w:r>
      <w:r>
        <w:t xml:space="preserve">- [ ] Метрики точности рассчитываются</w:t>
      </w:r>
      <w:r>
        <w:t xml:space="preserve"> </w:t>
      </w:r>
      <w:r>
        <w:t xml:space="preserve">- [ ] Данные за последние 3 месяца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сводная-таблица-функций"/>
    <w:p>
      <w:pPr>
        <w:pStyle w:val="Heading3"/>
      </w:pPr>
      <w:r>
        <w:t xml:space="preserve">7.3. Сводная таблица функций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93"/>
        <w:gridCol w:w="5032"/>
        <w:gridCol w:w="1617"/>
        <w:gridCol w:w="2156"/>
      </w:tblGrid>
      <w:tr>
        <w:trPr>
          <w:tblHeader w:val="on"/>
        </w:trPr>
        <w:tc>
          <w:tcPr>
            <w:tcW w:w="793" w:type="dxa"/>
            <w:shd w:val="clear" w:color="auto" w:fill="D9E2F3"/>
          </w:tcPr>
          <w:tcPr/>
          <w:tcPr>
            <w:tcW w:w="793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5032" w:type="dxa"/>
            <w:shd w:val="clear" w:color="auto" w:fill="D9E2F3"/>
          </w:tcPr>
          <w:tcPr/>
          <w:tcPr>
            <w:tcW w:w="5032" w:type="dxa"/>
            <w:shd w:val="clear" w:color="auto" w:fill="D9E2F3"/>
          </w:tcPr>
          <w:p>
            <w:pPr>
              <w:pStyle w:val="Compact"/>
            </w:pPr>
            <w:r>
              <w:t xml:space="preserve">Функция</w:t>
            </w:r>
          </w:p>
        </w:tc>
        <w:tc>
          <w:tcPr>
            <w:tcW w:w="1617" w:type="dxa"/>
            <w:shd w:val="clear" w:color="auto" w:fill="D9E2F3"/>
          </w:tcPr>
          <w:tcPr/>
          <w:tcPr>
            <w:tcW w:w="1617" w:type="dxa"/>
            <w:shd w:val="clear" w:color="auto" w:fill="D9E2F3"/>
          </w:tcPr>
          <w:p>
            <w:pPr>
              <w:pStyle w:val="Compact"/>
            </w:pPr>
            <w:r>
              <w:t xml:space="preserve">Приоритет</w:t>
            </w:r>
          </w:p>
        </w:tc>
        <w:tc>
          <w:tcPr>
            <w:tcW w:w="2156" w:type="dxa"/>
            <w:shd w:val="clear" w:color="auto" w:fill="D9E2F3"/>
          </w:tcPr>
          <w:tcPr/>
          <w:tcPr>
            <w:tcW w:w="2156" w:type="dxa"/>
            <w:shd w:val="clear" w:color="auto" w:fill="D9E2F3"/>
          </w:tcPr>
          <w:p>
            <w:pPr>
              <w:pStyle w:val="Compact"/>
            </w:pPr>
            <w:r>
              <w:t xml:space="preserve">Тест-кейс</w:t>
            </w:r>
          </w:p>
        </w:tc>
      </w:tr>
      <w:tr>
        <w:tc>
          <w:tcPr>
            <w:tcW w:w="793" w:type="dxa"/>
          </w:tcPr>
          <w:tcPr/>
          <w:tcPr>
            <w:tcW w:w="793" w:type="dxa"/>
          </w:tcPr>
          <w:p>
            <w:pPr>
              <w:pStyle w:val="Compact"/>
            </w:pPr>
            <w:r>
              <w:t xml:space="preserve">F-01</w:t>
            </w:r>
          </w:p>
        </w:tc>
        <w:tc>
          <w:tcPr>
            <w:tcW w:w="5032" w:type="dxa"/>
          </w:tcPr>
          <w:tcPr/>
          <w:tcPr>
            <w:tcW w:w="5032" w:type="dxa"/>
          </w:tcPr>
          <w:p>
            <w:pPr>
              <w:pStyle w:val="Compact"/>
            </w:pPr>
            <w:r>
              <w:t xml:space="preserve">Дашборд платёжного календаря</w:t>
            </w:r>
          </w:p>
        </w:tc>
        <w:tc>
          <w:tcPr>
            <w:tcW w:w="1617" w:type="dxa"/>
          </w:tcPr>
          <w:tcPr/>
          <w:tcPr>
            <w:tcW w:w="1617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2156" w:type="dxa"/>
          </w:tcPr>
          <w:tcPr/>
          <w:tcPr>
            <w:tcW w:w="2156" w:type="dxa"/>
          </w:tcPr>
          <w:p>
            <w:pPr>
              <w:pStyle w:val="Compact"/>
            </w:pPr>
            <w:r>
              <w:t xml:space="preserve">TC-01, TC-02</w:t>
            </w:r>
          </w:p>
        </w:tc>
      </w:tr>
      <w:tr>
        <w:tc>
          <w:tcPr>
            <w:tcW w:w="793" w:type="dxa"/>
          </w:tcPr>
          <w:tcPr/>
          <w:tcPr>
            <w:tcW w:w="793" w:type="dxa"/>
          </w:tcPr>
          <w:p>
            <w:pPr>
              <w:pStyle w:val="Compact"/>
            </w:pPr>
            <w:r>
              <w:t xml:space="preserve">F-02</w:t>
            </w:r>
          </w:p>
        </w:tc>
        <w:tc>
          <w:tcPr>
            <w:tcW w:w="5032" w:type="dxa"/>
          </w:tcPr>
          <w:tcPr/>
          <w:tcPr>
            <w:tcW w:w="5032" w:type="dxa"/>
          </w:tcPr>
          <w:p>
            <w:pPr>
              <w:pStyle w:val="Compact"/>
            </w:pPr>
            <w:r>
              <w:t xml:space="preserve">Алерты о разрывах</w:t>
            </w:r>
          </w:p>
        </w:tc>
        <w:tc>
          <w:tcPr>
            <w:tcW w:w="1617" w:type="dxa"/>
          </w:tcPr>
          <w:tcPr/>
          <w:tcPr>
            <w:tcW w:w="1617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2156" w:type="dxa"/>
          </w:tcPr>
          <w:tcPr/>
          <w:tcPr>
            <w:tcW w:w="2156" w:type="dxa"/>
          </w:tcPr>
          <w:p>
            <w:pPr>
              <w:pStyle w:val="Compact"/>
            </w:pPr>
            <w:r>
              <w:t xml:space="preserve">TC-03, TC-04</w:t>
            </w:r>
          </w:p>
        </w:tc>
      </w:tr>
      <w:tr>
        <w:tc>
          <w:tcPr>
            <w:tcW w:w="793" w:type="dxa"/>
          </w:tcPr>
          <w:tcPr/>
          <w:tcPr>
            <w:tcW w:w="793" w:type="dxa"/>
          </w:tcPr>
          <w:p>
            <w:pPr>
              <w:pStyle w:val="Compact"/>
            </w:pPr>
            <w:r>
              <w:t xml:space="preserve">F-03</w:t>
            </w:r>
          </w:p>
        </w:tc>
        <w:tc>
          <w:tcPr>
            <w:tcW w:w="5032" w:type="dxa"/>
          </w:tcPr>
          <w:tcPr/>
          <w:tcPr>
            <w:tcW w:w="5032" w:type="dxa"/>
          </w:tcPr>
          <w:p>
            <w:pPr>
              <w:pStyle w:val="Compact"/>
            </w:pPr>
            <w:r>
              <w:t xml:space="preserve">Детализация по банкам</w:t>
            </w:r>
          </w:p>
        </w:tc>
        <w:tc>
          <w:tcPr>
            <w:tcW w:w="1617" w:type="dxa"/>
          </w:tcPr>
          <w:tcPr/>
          <w:tcPr>
            <w:tcW w:w="1617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2156" w:type="dxa"/>
          </w:tcPr>
          <w:tcPr/>
          <w:tcPr>
            <w:tcW w:w="2156" w:type="dxa"/>
          </w:tcPr>
          <w:p>
            <w:pPr>
              <w:pStyle w:val="Compact"/>
            </w:pPr>
            <w:r>
              <w:t xml:space="preserve">TC-05</w:t>
            </w:r>
          </w:p>
        </w:tc>
      </w:tr>
      <w:tr>
        <w:tc>
          <w:tcPr>
            <w:tcW w:w="793" w:type="dxa"/>
          </w:tcPr>
          <w:tcPr/>
          <w:tcPr>
            <w:tcW w:w="793" w:type="dxa"/>
          </w:tcPr>
          <w:p>
            <w:pPr>
              <w:pStyle w:val="Compact"/>
            </w:pPr>
            <w:r>
              <w:t xml:space="preserve">F-04</w:t>
            </w:r>
          </w:p>
        </w:tc>
        <w:tc>
          <w:tcPr>
            <w:tcW w:w="5032" w:type="dxa"/>
          </w:tcPr>
          <w:tcPr/>
          <w:tcPr>
            <w:tcW w:w="5032" w:type="dxa"/>
          </w:tcPr>
          <w:p>
            <w:pPr>
              <w:pStyle w:val="Compact"/>
            </w:pPr>
            <w:r>
              <w:t xml:space="preserve">План-факт анализ</w:t>
            </w:r>
          </w:p>
        </w:tc>
        <w:tc>
          <w:tcPr>
            <w:tcW w:w="1617" w:type="dxa"/>
          </w:tcPr>
          <w:tcPr/>
          <w:tcPr>
            <w:tcW w:w="1617" w:type="dxa"/>
          </w:tcPr>
          <w:p>
            <w:pPr>
              <w:pStyle w:val="Compact"/>
            </w:pPr>
            <w:r>
              <w:t xml:space="preserve">Should</w:t>
            </w:r>
          </w:p>
        </w:tc>
        <w:tc>
          <w:tcPr>
            <w:tcW w:w="2156" w:type="dxa"/>
          </w:tcPr>
          <w:tcPr/>
          <w:tcPr>
            <w:tcW w:w="2156" w:type="dxa"/>
          </w:tcPr>
          <w:p>
            <w:pPr>
              <w:pStyle w:val="Compact"/>
            </w:pPr>
            <w:r>
              <w:t xml:space="preserve">TC-06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1" w:name="интеграции"/>
    <w:p>
      <w:pPr>
        <w:pStyle w:val="Heading2"/>
      </w:pPr>
      <w:r>
        <w:t xml:space="preserve">8. ИНТЕГРАЦИИ</w:t>
      </w:r>
    </w:p>
    <w:bookmarkStart w:id="26" w:name="какие-системы-участвуют"/>
    <w:p>
      <w:pPr>
        <w:pStyle w:val="Heading3"/>
      </w:pPr>
      <w:r>
        <w:t xml:space="preserve">8.1. Какие системы участвуют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310"/>
        <w:gridCol w:w="2351"/>
        <w:gridCol w:w="2938"/>
      </w:tblGrid>
      <w:tr>
        <w:trPr>
          <w:tblHeader w:val="on"/>
        </w:trPr>
        <w:tc>
          <w:tcPr>
            <w:tcW w:w="4310" w:type="dxa"/>
            <w:shd w:val="clear" w:color="auto" w:fill="D9E2F3"/>
          </w:tcPr>
          <w:tcPr/>
          <w:tcPr>
            <w:tcW w:w="4310" w:type="dxa"/>
            <w:shd w:val="clear" w:color="auto" w:fill="D9E2F3"/>
          </w:tcPr>
          <w:p>
            <w:pPr>
              <w:pStyle w:val="Compact"/>
            </w:pPr>
            <w:r>
              <w:t xml:space="preserve">Система</w:t>
            </w:r>
          </w:p>
        </w:tc>
        <w:tc>
          <w:tcPr>
            <w:tcW w:w="2351" w:type="dxa"/>
            <w:shd w:val="clear" w:color="auto" w:fill="D9E2F3"/>
          </w:tcPr>
          <w:tcPr/>
          <w:tcPr>
            <w:tcW w:w="2351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2938" w:type="dxa"/>
            <w:shd w:val="clear" w:color="auto" w:fill="D9E2F3"/>
          </w:tcPr>
          <w:tcPr/>
          <w:tcPr>
            <w:tcW w:w="2938" w:type="dxa"/>
            <w:shd w:val="clear" w:color="auto" w:fill="D9E2F3"/>
          </w:tcPr>
          <w:p>
            <w:pPr>
              <w:pStyle w:val="Compact"/>
            </w:pPr>
            <w:r>
              <w:t xml:space="preserve">Способ связи</w:t>
            </w:r>
          </w:p>
        </w:tc>
      </w:tr>
      <w:tr>
        <w:tc>
          <w:tcPr>
            <w:tcW w:w="4310" w:type="dxa"/>
          </w:tcPr>
          <w:tcPr/>
          <w:tcPr>
            <w:tcW w:w="4310" w:type="dxa"/>
          </w:tcPr>
          <w:p>
            <w:pPr>
              <w:pStyle w:val="Compact"/>
            </w:pPr>
            <w:r>
              <w:t xml:space="preserve">1С Бухгалтерия (5 баз)</w:t>
            </w:r>
          </w:p>
        </w:tc>
        <w:tc>
          <w:tcPr>
            <w:tcW w:w="2351" w:type="dxa"/>
          </w:tcPr>
          <w:tcPr/>
          <w:tcPr>
            <w:tcW w:w="2351" w:type="dxa"/>
          </w:tcPr>
          <w:p>
            <w:pPr>
              <w:pStyle w:val="Compact"/>
            </w:pPr>
            <w:r>
              <w:t xml:space="preserve">Источник</w:t>
            </w:r>
          </w:p>
        </w:tc>
        <w:tc>
          <w:tcPr>
            <w:tcW w:w="2938" w:type="dxa"/>
          </w:tcPr>
          <w:tcPr/>
          <w:tcPr>
            <w:tcW w:w="2938" w:type="dxa"/>
          </w:tcPr>
          <w:p>
            <w:pPr>
              <w:pStyle w:val="Compact"/>
            </w:pPr>
            <w:r>
              <w:t xml:space="preserve">ODBC (из TZ-07)</w:t>
            </w:r>
          </w:p>
        </w:tc>
      </w:tr>
      <w:tr>
        <w:tc>
          <w:tcPr>
            <w:tcW w:w="4310" w:type="dxa"/>
          </w:tcPr>
          <w:tcPr/>
          <w:tcPr>
            <w:tcW w:w="4310" w:type="dxa"/>
          </w:tcPr>
          <w:p>
            <w:pPr>
              <w:pStyle w:val="Compact"/>
            </w:pPr>
            <w:r>
              <w:t xml:space="preserve">Power BI Gateway</w:t>
            </w:r>
          </w:p>
        </w:tc>
        <w:tc>
          <w:tcPr>
            <w:tcW w:w="2351" w:type="dxa"/>
          </w:tcPr>
          <w:tcPr/>
          <w:tcPr>
            <w:tcW w:w="2351" w:type="dxa"/>
          </w:tcPr>
          <w:p>
            <w:pPr>
              <w:pStyle w:val="Compact"/>
            </w:pPr>
            <w:r>
              <w:t xml:space="preserve">Шлюз</w:t>
            </w:r>
          </w:p>
        </w:tc>
        <w:tc>
          <w:tcPr>
            <w:tcW w:w="2938" w:type="dxa"/>
          </w:tcPr>
          <w:tcPr/>
          <w:tcPr>
            <w:tcW w:w="2938" w:type="dxa"/>
          </w:tcPr>
          <w:p>
            <w:pPr>
              <w:pStyle w:val="Compact"/>
            </w:pPr>
            <w:r>
              <w:t xml:space="preserve">Из TZ-07</w:t>
            </w:r>
          </w:p>
        </w:tc>
      </w:tr>
      <w:tr>
        <w:tc>
          <w:tcPr>
            <w:tcW w:w="4310" w:type="dxa"/>
          </w:tcPr>
          <w:tcPr/>
          <w:tcPr>
            <w:tcW w:w="4310" w:type="dxa"/>
          </w:tcPr>
          <w:p>
            <w:pPr>
              <w:pStyle w:val="Compact"/>
            </w:pPr>
            <w:r>
              <w:t xml:space="preserve">Power BI Service</w:t>
            </w:r>
          </w:p>
        </w:tc>
        <w:tc>
          <w:tcPr>
            <w:tcW w:w="2351" w:type="dxa"/>
          </w:tcPr>
          <w:tcPr/>
          <w:tcPr>
            <w:tcW w:w="2351" w:type="dxa"/>
          </w:tcPr>
          <w:p>
            <w:pPr>
              <w:pStyle w:val="Compact"/>
            </w:pPr>
            <w:r>
              <w:t xml:space="preserve">Визуализация</w:t>
            </w:r>
          </w:p>
        </w:tc>
        <w:tc>
          <w:tcPr>
            <w:tcW w:w="2938" w:type="dxa"/>
          </w:tcPr>
          <w:tcPr/>
          <w:tcPr>
            <w:tcW w:w="2938" w:type="dxa"/>
          </w:tcPr>
          <w:p>
            <w:pPr>
              <w:pStyle w:val="Compact"/>
            </w:pPr>
            <w:r>
              <w:t xml:space="preserve">Из TZ-07</w:t>
            </w:r>
          </w:p>
        </w:tc>
      </w:tr>
    </w:tbl>
    <w:bookmarkEnd w:id="26"/>
    <w:bookmarkStart w:id="27" w:name="источники-данных-в-1с"/>
    <w:p>
      <w:pPr>
        <w:pStyle w:val="Heading3"/>
      </w:pPr>
      <w:r>
        <w:t xml:space="preserve">8.2. Источники данных в 1С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498"/>
        <w:gridCol w:w="2630"/>
        <w:gridCol w:w="4471"/>
      </w:tblGrid>
      <w:tr>
        <w:trPr>
          <w:tblHeader w:val="on"/>
        </w:trPr>
        <w:tc>
          <w:tcPr>
            <w:tcW w:w="2498" w:type="dxa"/>
            <w:shd w:val="clear" w:color="auto" w:fill="D9E2F3"/>
          </w:tcPr>
          <w:tcPr/>
          <w:tcPr>
            <w:tcW w:w="2498" w:type="dxa"/>
            <w:shd w:val="clear" w:color="auto" w:fill="D9E2F3"/>
          </w:tcPr>
          <w:p>
            <w:pPr>
              <w:pStyle w:val="Compact"/>
            </w:pPr>
            <w:r>
              <w:t xml:space="preserve">Регистр/документ</w:t>
            </w:r>
          </w:p>
        </w:tc>
        <w:tc>
          <w:tcPr>
            <w:tcW w:w="2630" w:type="dxa"/>
            <w:shd w:val="clear" w:color="auto" w:fill="D9E2F3"/>
          </w:tcPr>
          <w:tcPr/>
          <w:tcPr>
            <w:tcW w:w="2630" w:type="dxa"/>
            <w:shd w:val="clear" w:color="auto" w:fill="D9E2F3"/>
          </w:tcPr>
          <w:p>
            <w:pPr>
              <w:pStyle w:val="Compact"/>
            </w:pPr>
            <w:r>
              <w:t xml:space="preserve">Какие данные</w:t>
            </w:r>
          </w:p>
        </w:tc>
        <w:tc>
          <w:tcPr>
            <w:tcW w:w="4471" w:type="dxa"/>
            <w:shd w:val="clear" w:color="auto" w:fill="D9E2F3"/>
          </w:tcPr>
          <w:tcPr/>
          <w:tcPr>
            <w:tcW w:w="4471" w:type="dxa"/>
            <w:shd w:val="clear" w:color="auto" w:fill="D9E2F3"/>
          </w:tcPr>
          <w:p>
            <w:pPr>
              <w:pStyle w:val="Compact"/>
            </w:pPr>
            <w:r>
              <w:t xml:space="preserve">Поля</w:t>
            </w:r>
          </w:p>
        </w:tc>
      </w:tr>
      <w:tr>
        <w:tc>
          <w:tcPr>
            <w:tcW w:w="2498" w:type="dxa"/>
          </w:tcPr>
          <w:tcPr/>
          <w:tcPr>
            <w:tcW w:w="2498" w:type="dxa"/>
          </w:tcPr>
          <w:p>
            <w:pPr>
              <w:pStyle w:val="Compact"/>
            </w:pPr>
            <w:r>
              <w:t xml:space="preserve">Платёжный календарь</w:t>
            </w:r>
          </w:p>
        </w:tc>
        <w:tc>
          <w:tcPr>
            <w:tcW w:w="2630" w:type="dxa"/>
          </w:tcPr>
          <w:tcPr/>
          <w:tcPr>
            <w:tcW w:w="2630" w:type="dxa"/>
          </w:tcPr>
          <w:p>
            <w:pPr>
              <w:pStyle w:val="Compact"/>
            </w:pPr>
            <w:r>
              <w:t xml:space="preserve">Плановые платежи</w:t>
            </w:r>
          </w:p>
        </w:tc>
        <w:tc>
          <w:tcPr>
            <w:tcW w:w="4471" w:type="dxa"/>
          </w:tcPr>
          <w:tcPr/>
          <w:tcPr>
            <w:tcW w:w="4471" w:type="dxa"/>
          </w:tcPr>
          <w:p>
            <w:pPr>
              <w:pStyle w:val="Compact"/>
            </w:pPr>
            <w:r>
              <w:t xml:space="preserve">Дата, Сумма, Контрагент, Приоритет</w:t>
            </w:r>
          </w:p>
        </w:tc>
      </w:tr>
      <w:tr>
        <w:tc>
          <w:tcPr>
            <w:tcW w:w="2498" w:type="dxa"/>
          </w:tcPr>
          <w:tcPr/>
          <w:tcPr>
            <w:tcW w:w="2498" w:type="dxa"/>
          </w:tcPr>
          <w:p>
            <w:pPr>
              <w:pStyle w:val="Compact"/>
            </w:pPr>
            <w:r>
              <w:t xml:space="preserve">Счета на оплату</w:t>
            </w:r>
          </w:p>
        </w:tc>
        <w:tc>
          <w:tcPr>
            <w:tcW w:w="2630" w:type="dxa"/>
          </w:tcPr>
          <w:tcPr/>
          <w:tcPr>
            <w:tcW w:w="2630" w:type="dxa"/>
          </w:tcPr>
          <w:p>
            <w:pPr>
              <w:pStyle w:val="Compact"/>
            </w:pPr>
            <w:r>
              <w:t xml:space="preserve">Плановые поступления</w:t>
            </w:r>
          </w:p>
        </w:tc>
        <w:tc>
          <w:tcPr>
            <w:tcW w:w="4471" w:type="dxa"/>
          </w:tcPr>
          <w:tcPr/>
          <w:tcPr>
            <w:tcW w:w="4471" w:type="dxa"/>
          </w:tcPr>
          <w:p>
            <w:pPr>
              <w:pStyle w:val="Compact"/>
            </w:pPr>
            <w:r>
              <w:t xml:space="preserve">Дата, Сумма, Контрагент</w:t>
            </w:r>
          </w:p>
        </w:tc>
      </w:tr>
      <w:tr>
        <w:tc>
          <w:tcPr>
            <w:tcW w:w="2498" w:type="dxa"/>
          </w:tcPr>
          <w:tcPr/>
          <w:tcPr>
            <w:tcW w:w="2498" w:type="dxa"/>
          </w:tcPr>
          <w:p>
            <w:pPr>
              <w:pStyle w:val="Compact"/>
            </w:pPr>
            <w:r>
              <w:t xml:space="preserve">Банковские выписки</w:t>
            </w:r>
          </w:p>
        </w:tc>
        <w:tc>
          <w:tcPr>
            <w:tcW w:w="2630" w:type="dxa"/>
          </w:tcPr>
          <w:tcPr/>
          <w:tcPr>
            <w:tcW w:w="2630" w:type="dxa"/>
          </w:tcPr>
          <w:p>
            <w:pPr>
              <w:pStyle w:val="Compact"/>
            </w:pPr>
            <w:r>
              <w:t xml:space="preserve">Остатки на счетах</w:t>
            </w:r>
          </w:p>
        </w:tc>
        <w:tc>
          <w:tcPr>
            <w:tcW w:w="4471" w:type="dxa"/>
          </w:tcPr>
          <w:tcPr/>
          <w:tcPr>
            <w:tcW w:w="4471" w:type="dxa"/>
          </w:tcPr>
          <w:p>
            <w:pPr>
              <w:pStyle w:val="Compact"/>
            </w:pPr>
            <w:r>
              <w:t xml:space="preserve">Дата, Банк, Остаток</w:t>
            </w:r>
          </w:p>
        </w:tc>
      </w:tr>
      <w:tr>
        <w:tc>
          <w:tcPr>
            <w:tcW w:w="2498" w:type="dxa"/>
          </w:tcPr>
          <w:tcPr/>
          <w:tcPr>
            <w:tcW w:w="2498" w:type="dxa"/>
          </w:tcPr>
          <w:p>
            <w:pPr>
              <w:pStyle w:val="Compact"/>
            </w:pPr>
            <w:r>
              <w:t xml:space="preserve">Платёжные поручения</w:t>
            </w:r>
          </w:p>
        </w:tc>
        <w:tc>
          <w:tcPr>
            <w:tcW w:w="2630" w:type="dxa"/>
          </w:tcPr>
          <w:tcPr/>
          <w:tcPr>
            <w:tcW w:w="2630" w:type="dxa"/>
          </w:tcPr>
          <w:p>
            <w:pPr>
              <w:pStyle w:val="Compact"/>
            </w:pPr>
            <w:r>
              <w:t xml:space="preserve">Факт платежей</w:t>
            </w:r>
          </w:p>
        </w:tc>
        <w:tc>
          <w:tcPr>
            <w:tcW w:w="4471" w:type="dxa"/>
          </w:tcPr>
          <w:tcPr/>
          <w:tcPr>
            <w:tcW w:w="4471" w:type="dxa"/>
          </w:tcPr>
          <w:p>
            <w:pPr>
              <w:pStyle w:val="Compact"/>
            </w:pPr>
            <w:r>
              <w:t xml:space="preserve">Дата, Сумма, Статус</w:t>
            </w:r>
          </w:p>
        </w:tc>
      </w:tr>
      <w:tr>
        <w:tc>
          <w:tcPr>
            <w:tcW w:w="2498" w:type="dxa"/>
          </w:tcPr>
          <w:tcPr/>
          <w:tcPr>
            <w:tcW w:w="2498" w:type="dxa"/>
          </w:tcPr>
          <w:p>
            <w:pPr>
              <w:pStyle w:val="Compact"/>
            </w:pPr>
            <w:r>
              <w:t xml:space="preserve">Поступления на р/с</w:t>
            </w:r>
          </w:p>
        </w:tc>
        <w:tc>
          <w:tcPr>
            <w:tcW w:w="2630" w:type="dxa"/>
          </w:tcPr>
          <w:tcPr/>
          <w:tcPr>
            <w:tcW w:w="2630" w:type="dxa"/>
          </w:tcPr>
          <w:p>
            <w:pPr>
              <w:pStyle w:val="Compact"/>
            </w:pPr>
            <w:r>
              <w:t xml:space="preserve">Факт поступлений</w:t>
            </w:r>
          </w:p>
        </w:tc>
        <w:tc>
          <w:tcPr>
            <w:tcW w:w="4471" w:type="dxa"/>
          </w:tcPr>
          <w:tcPr/>
          <w:tcPr>
            <w:tcW w:w="4471" w:type="dxa"/>
          </w:tcPr>
          <w:p>
            <w:pPr>
              <w:pStyle w:val="Compact"/>
            </w:pPr>
            <w:r>
              <w:t xml:space="preserve">Дата, Сумма, Контрагент</w:t>
            </w:r>
          </w:p>
        </w:tc>
      </w:tr>
    </w:tbl>
    <w:bookmarkEnd w:id="27"/>
    <w:bookmarkStart w:id="28" w:name="sql-запросы-примеры"/>
    <w:p>
      <w:pPr>
        <w:pStyle w:val="Heading3"/>
      </w:pPr>
      <w:r>
        <w:t xml:space="preserve">8.3. SQL-запросы (примеры)</w:t>
      </w:r>
    </w:p>
    <w:p>
      <w:pPr>
        <w:pStyle w:val="FirstParagraph"/>
      </w:pPr>
      <w:r>
        <w:rPr>
          <w:b/>
          <w:bCs/>
        </w:rPr>
        <w:t xml:space="preserve">Плановые платежи: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ДатаПлатежа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payment_date,</w:t>
      </w:r>
      <w:r>
        <w:br/>
      </w:r>
      <w:r>
        <w:rPr>
          <w:rStyle w:val="NormalTok"/>
        </w:rPr>
        <w:t xml:space="preserve">    Сумма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amount,</w:t>
      </w:r>
      <w:r>
        <w:br/>
      </w:r>
      <w:r>
        <w:rPr>
          <w:rStyle w:val="NormalTok"/>
        </w:rPr>
        <w:t xml:space="preserve">    Контрагент.Наименование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contragent,</w:t>
      </w:r>
      <w:r>
        <w:br/>
      </w:r>
      <w:r>
        <w:rPr>
          <w:rStyle w:val="NormalTok"/>
        </w:rPr>
        <w:t xml:space="preserve">    ВидОперации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operation_type,</w:t>
      </w:r>
      <w:r>
        <w:br/>
      </w:r>
      <w:r>
        <w:rPr>
          <w:rStyle w:val="NormalTok"/>
        </w:rPr>
        <w:t xml:space="preserve">    Приоритет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priority,</w:t>
      </w:r>
      <w:r>
        <w:br/>
      </w:r>
      <w:r>
        <w:rPr>
          <w:rStyle w:val="NormalTok"/>
        </w:rPr>
        <w:t xml:space="preserve">    Организация.Наименование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legal_entity,</w:t>
      </w:r>
      <w:r>
        <w:br/>
      </w:r>
      <w:r>
        <w:rPr>
          <w:rStyle w:val="NormalTok"/>
        </w:rPr>
        <w:t xml:space="preserve">    БанковскийСчет.Банк.Наименование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bank</w:t>
      </w:r>
      <w:r>
        <w:br/>
      </w:r>
      <w:r>
        <w:rPr>
          <w:rStyle w:val="KeywordTok"/>
        </w:rPr>
        <w:t xml:space="preserve">FROM</w:t>
      </w:r>
      <w:r>
        <w:br/>
      </w:r>
      <w:r>
        <w:rPr>
          <w:rStyle w:val="NormalTok"/>
        </w:rPr>
        <w:t xml:space="preserve">    Документ.ПлатежныйКалендарь</w:t>
      </w:r>
      <w:r>
        <w:br/>
      </w:r>
      <w:r>
        <w:rPr>
          <w:rStyle w:val="KeywordTok"/>
        </w:rPr>
        <w:t xml:space="preserve">WHERE</w:t>
      </w:r>
      <w:r>
        <w:br/>
      </w:r>
      <w:r>
        <w:rPr>
          <w:rStyle w:val="NormalTok"/>
        </w:rPr>
        <w:t xml:space="preserve">    ДатаПлатежа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&amp;today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ДатаПлатежа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&amp;plus_30_days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Статус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"Запланирован"</w:t>
      </w:r>
    </w:p>
    <w:p>
      <w:pPr>
        <w:pStyle w:val="FirstParagraph"/>
      </w:pPr>
      <w:r>
        <w:rPr>
          <w:b/>
          <w:bCs/>
        </w:rPr>
        <w:t xml:space="preserve">Остатки на счетах: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Период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БанковскийСчет.Банк.Наименование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bank,</w:t>
      </w:r>
      <w:r>
        <w:br/>
      </w:r>
      <w:r>
        <w:rPr>
          <w:rStyle w:val="NormalTok"/>
        </w:rPr>
        <w:t xml:space="preserve">    БанковскийСчет.НомерСчета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account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Организация.Наименование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legal_entity,</w:t>
      </w:r>
      <w:r>
        <w:br/>
      </w:r>
      <w:r>
        <w:rPr>
          <w:rStyle w:val="NormalTok"/>
        </w:rPr>
        <w:t xml:space="preserve">    СуммаОстаток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balance</w:t>
      </w:r>
      <w:r>
        <w:br/>
      </w:r>
      <w:r>
        <w:rPr>
          <w:rStyle w:val="KeywordTok"/>
        </w:rPr>
        <w:t xml:space="preserve">FROM</w:t>
      </w:r>
      <w:r>
        <w:br/>
      </w:r>
      <w:r>
        <w:rPr>
          <w:rStyle w:val="NormalTok"/>
        </w:rPr>
        <w:t xml:space="preserve">    РегистрБухгалтерии.Хозрасчетный.ОстаткиИОбороты</w:t>
      </w:r>
      <w:r>
        <w:br/>
      </w:r>
      <w:r>
        <w:rPr>
          <w:rStyle w:val="KeywordTok"/>
        </w:rPr>
        <w:t xml:space="preserve">WHERE</w:t>
      </w:r>
      <w:r>
        <w:br/>
      </w:r>
      <w:r>
        <w:rPr>
          <w:rStyle w:val="NormalTok"/>
        </w:rPr>
        <w:t xml:space="preserve">    Счет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"51"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Период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&amp;today</w:t>
      </w:r>
    </w:p>
    <w:bookmarkEnd w:id="28"/>
    <w:bookmarkStart w:id="29" w:name="расписание-обновления"/>
    <w:p>
      <w:pPr>
        <w:pStyle w:val="Heading3"/>
      </w:pPr>
      <w:r>
        <w:t xml:space="preserve">8.4. Расписание обновления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070"/>
        <w:gridCol w:w="4705"/>
        <w:gridCol w:w="2823"/>
      </w:tblGrid>
      <w:tr>
        <w:trPr>
          <w:tblHeader w:val="on"/>
        </w:trPr>
        <w:tc>
          <w:tcPr>
            <w:tcW w:w="2070" w:type="dxa"/>
            <w:shd w:val="clear" w:color="auto" w:fill="D9E2F3"/>
          </w:tcPr>
          <w:tcPr/>
          <w:tcPr>
            <w:tcW w:w="2070" w:type="dxa"/>
            <w:shd w:val="clear" w:color="auto" w:fill="D9E2F3"/>
          </w:tcPr>
          <w:p>
            <w:pPr>
              <w:pStyle w:val="Compact"/>
            </w:pPr>
            <w:r>
              <w:t xml:space="preserve">Датасет</w:t>
            </w:r>
          </w:p>
        </w:tc>
        <w:tc>
          <w:tcPr>
            <w:tcW w:w="4705" w:type="dxa"/>
            <w:shd w:val="clear" w:color="auto" w:fill="D9E2F3"/>
          </w:tcPr>
          <w:tcPr/>
          <w:tcPr>
            <w:tcW w:w="4705" w:type="dxa"/>
            <w:shd w:val="clear" w:color="auto" w:fill="D9E2F3"/>
          </w:tcPr>
          <w:p>
            <w:pPr>
              <w:pStyle w:val="Compact"/>
            </w:pPr>
            <w:r>
              <w:t xml:space="preserve">Данные</w:t>
            </w:r>
          </w:p>
        </w:tc>
        <w:tc>
          <w:tcPr>
            <w:tcW w:w="2823" w:type="dxa"/>
            <w:shd w:val="clear" w:color="auto" w:fill="D9E2F3"/>
          </w:tcPr>
          <w:tcPr/>
          <w:tcPr>
            <w:tcW w:w="2823" w:type="dxa"/>
            <w:shd w:val="clear" w:color="auto" w:fill="D9E2F3"/>
          </w:tcPr>
          <w:p>
            <w:pPr>
              <w:pStyle w:val="Compact"/>
            </w:pPr>
            <w:r>
              <w:t xml:space="preserve">Расписание</w:t>
            </w:r>
          </w:p>
        </w:tc>
      </w:tr>
      <w:tr>
        <w:tc>
          <w:tcPr>
            <w:tcW w:w="2070" w:type="dxa"/>
          </w:tcPr>
          <w:tcPr/>
          <w:tcPr>
            <w:tcW w:w="2070" w:type="dxa"/>
          </w:tcPr>
          <w:p>
            <w:pPr>
              <w:pStyle w:val="Compact"/>
            </w:pPr>
            <w:r>
              <w:t xml:space="preserve">DS_CashFlow</w:t>
            </w:r>
          </w:p>
        </w:tc>
        <w:tc>
          <w:tcPr>
            <w:tcW w:w="4705" w:type="dxa"/>
          </w:tcPr>
          <w:tcPr/>
          <w:tcPr>
            <w:tcW w:w="4705" w:type="dxa"/>
          </w:tcPr>
          <w:p>
            <w:pPr>
              <w:pStyle w:val="Compact"/>
            </w:pPr>
            <w:r>
              <w:t xml:space="preserve">Плановые платежи, остатки</w:t>
            </w:r>
          </w:p>
        </w:tc>
        <w:tc>
          <w:tcPr>
            <w:tcW w:w="2823" w:type="dxa"/>
          </w:tcPr>
          <w:tcPr/>
          <w:tcPr>
            <w:tcW w:w="2823" w:type="dxa"/>
          </w:tcPr>
          <w:p>
            <w:pPr>
              <w:pStyle w:val="Compact"/>
            </w:pPr>
            <w:r>
              <w:t xml:space="preserve">Ежедневно 07:00</w:t>
            </w:r>
          </w:p>
        </w:tc>
      </w:tr>
      <w:tr>
        <w:tc>
          <w:tcPr>
            <w:tcW w:w="2070" w:type="dxa"/>
          </w:tcPr>
          <w:tcPr/>
          <w:tcPr>
            <w:tcW w:w="2070" w:type="dxa"/>
          </w:tcPr>
          <w:p>
            <w:pPr>
              <w:pStyle w:val="Compact"/>
            </w:pPr>
            <w:r>
              <w:t xml:space="preserve">DS_CashFlow</w:t>
            </w:r>
          </w:p>
        </w:tc>
        <w:tc>
          <w:tcPr>
            <w:tcW w:w="4705" w:type="dxa"/>
          </w:tcPr>
          <w:tcPr/>
          <w:tcPr>
            <w:tcW w:w="4705" w:type="dxa"/>
          </w:tcPr>
          <w:p>
            <w:pPr>
              <w:pStyle w:val="Compact"/>
            </w:pPr>
            <w:r>
              <w:t xml:space="preserve">Факт за вчера</w:t>
            </w:r>
          </w:p>
        </w:tc>
        <w:tc>
          <w:tcPr>
            <w:tcW w:w="2823" w:type="dxa"/>
          </w:tcPr>
          <w:tcPr/>
          <w:tcPr>
            <w:tcW w:w="2823" w:type="dxa"/>
          </w:tcPr>
          <w:p>
            <w:pPr>
              <w:pStyle w:val="Compact"/>
            </w:pPr>
            <w:r>
              <w:t xml:space="preserve">Ежедневно 09:00</w:t>
            </w:r>
          </w:p>
        </w:tc>
      </w:tr>
    </w:tbl>
    <w:bookmarkEnd w:id="29"/>
    <w:bookmarkStart w:id="30" w:name="обработка-ошибок"/>
    <w:p>
      <w:pPr>
        <w:pStyle w:val="Heading3"/>
      </w:pPr>
      <w:r>
        <w:t xml:space="preserve">8.5. Обработка ошибок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025"/>
        <w:gridCol w:w="5574"/>
      </w:tblGrid>
      <w:tr>
        <w:trPr>
          <w:tblHeader w:val="on"/>
        </w:trPr>
        <w:tc>
          <w:tcPr>
            <w:tcW w:w="4025" w:type="dxa"/>
            <w:shd w:val="clear" w:color="auto" w:fill="D9E2F3"/>
          </w:tcPr>
          <w:tcPr/>
          <w:tcPr>
            <w:tcW w:w="4025" w:type="dxa"/>
            <w:shd w:val="clear" w:color="auto" w:fill="D9E2F3"/>
          </w:tcPr>
          <w:p>
            <w:pPr>
              <w:pStyle w:val="Compact"/>
            </w:pPr>
            <w:r>
              <w:t xml:space="preserve">Ошибка</w:t>
            </w:r>
          </w:p>
        </w:tc>
        <w:tc>
          <w:tcPr>
            <w:tcW w:w="5574" w:type="dxa"/>
            <w:shd w:val="clear" w:color="auto" w:fill="D9E2F3"/>
          </w:tcPr>
          <w:tcPr/>
          <w:tcPr>
            <w:tcW w:w="5574" w:type="dxa"/>
            <w:shd w:val="clear" w:color="auto" w:fill="D9E2F3"/>
          </w:tcPr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>
            <w:tcW w:w="4025" w:type="dxa"/>
          </w:tcPr>
          <w:tcPr/>
          <w:tcPr>
            <w:tcW w:w="4025" w:type="dxa"/>
          </w:tcPr>
          <w:p>
            <w:pPr>
              <w:pStyle w:val="Compact"/>
            </w:pPr>
            <w:r>
              <w:t xml:space="preserve">1С недоступен</w:t>
            </w:r>
          </w:p>
        </w:tc>
        <w:tc>
          <w:tcPr>
            <w:tcW w:w="5574" w:type="dxa"/>
          </w:tcPr>
          <w:tcPr/>
          <w:tcPr>
            <w:tcW w:w="5574" w:type="dxa"/>
          </w:tcPr>
          <w:p>
            <w:pPr>
              <w:pStyle w:val="Compact"/>
            </w:pPr>
            <w:r>
              <w:t xml:space="preserve">Использовать данные за вчера + алерт</w:t>
            </w:r>
          </w:p>
        </w:tc>
      </w:tr>
      <w:tr>
        <w:tc>
          <w:tcPr>
            <w:tcW w:w="4025" w:type="dxa"/>
          </w:tcPr>
          <w:tcPr/>
          <w:tcPr>
            <w:tcW w:w="4025" w:type="dxa"/>
          </w:tcPr>
          <w:p>
            <w:pPr>
              <w:pStyle w:val="Compact"/>
            </w:pPr>
            <w:r>
              <w:t xml:space="preserve">Нет данных за сегодня</w:t>
            </w:r>
          </w:p>
        </w:tc>
        <w:tc>
          <w:tcPr>
            <w:tcW w:w="5574" w:type="dxa"/>
          </w:tcPr>
          <w:tcPr/>
          <w:tcPr>
            <w:tcW w:w="5574" w:type="dxa"/>
          </w:tcPr>
          <w:p>
            <w:pPr>
              <w:pStyle w:val="Compact"/>
            </w:pPr>
            <w:r>
              <w:t xml:space="preserve">Показать предупреждение на дашборде</w:t>
            </w:r>
          </w:p>
        </w:tc>
      </w:tr>
      <w:tr>
        <w:tc>
          <w:tcPr>
            <w:tcW w:w="4025" w:type="dxa"/>
          </w:tcPr>
          <w:tcPr/>
          <w:tcPr>
            <w:tcW w:w="4025" w:type="dxa"/>
          </w:tcPr>
          <w:p>
            <w:pPr>
              <w:pStyle w:val="Compact"/>
            </w:pPr>
            <w:r>
              <w:t xml:space="preserve">Отрицательный остаток в 1С</w:t>
            </w:r>
          </w:p>
        </w:tc>
        <w:tc>
          <w:tcPr>
            <w:tcW w:w="5574" w:type="dxa"/>
          </w:tcPr>
          <w:tcPr/>
          <w:tcPr>
            <w:tcW w:w="5574" w:type="dxa"/>
          </w:tcPr>
          <w:p>
            <w:pPr>
              <w:pStyle w:val="Compact"/>
            </w:pPr>
            <w:r>
              <w:t xml:space="preserve">Проверить корректность данных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нефункциональные-требования"/>
    <w:p>
      <w:pPr>
        <w:pStyle w:val="Heading2"/>
      </w:pPr>
      <w:r>
        <w:t xml:space="preserve">9. НЕФУНКЦИОНАЛЬНЫЕ ТРЕБОВАНИЯ</w:t>
      </w:r>
    </w:p>
    <w:bookmarkStart w:id="32" w:name="производительность"/>
    <w:p>
      <w:pPr>
        <w:pStyle w:val="Heading3"/>
      </w:pPr>
      <w:r>
        <w:t xml:space="preserve">9.1. Производительность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063"/>
        <w:gridCol w:w="3536"/>
      </w:tblGrid>
      <w:tr>
        <w:trPr>
          <w:tblHeader w:val="on"/>
        </w:trPr>
        <w:tc>
          <w:tcPr>
            <w:tcW w:w="6063" w:type="dxa"/>
            <w:shd w:val="clear" w:color="auto" w:fill="D9E2F3"/>
          </w:tcPr>
          <w:tcPr/>
          <w:tcPr>
            <w:tcW w:w="6063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3536" w:type="dxa"/>
            <w:shd w:val="clear" w:color="auto" w:fill="D9E2F3"/>
          </w:tcPr>
          <w:tcPr/>
          <w:tcPr>
            <w:tcW w:w="3536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>
            <w:tcW w:w="6063" w:type="dxa"/>
          </w:tcPr>
          <w:tcPr/>
          <w:tcPr>
            <w:tcW w:w="6063" w:type="dxa"/>
          </w:tcPr>
          <w:p>
            <w:pPr>
              <w:pStyle w:val="Compact"/>
            </w:pPr>
            <w:r>
              <w:t xml:space="preserve">Время открытия дашборда</w:t>
            </w:r>
          </w:p>
        </w:tc>
        <w:tc>
          <w:tcPr>
            <w:tcW w:w="3536" w:type="dxa"/>
          </w:tcPr>
          <w:tcPr/>
          <w:tcPr>
            <w:tcW w:w="3536" w:type="dxa"/>
          </w:tcPr>
          <w:p>
            <w:pPr>
              <w:pStyle w:val="Compact"/>
            </w:pPr>
            <w:r>
              <w:t xml:space="preserve">&lt; 5 секунд</w:t>
            </w:r>
          </w:p>
        </w:tc>
      </w:tr>
      <w:tr>
        <w:tc>
          <w:tcPr>
            <w:tcW w:w="6063" w:type="dxa"/>
          </w:tcPr>
          <w:tcPr/>
          <w:tcPr>
            <w:tcW w:w="6063" w:type="dxa"/>
          </w:tcPr>
          <w:p>
            <w:pPr>
              <w:pStyle w:val="Compact"/>
            </w:pPr>
            <w:r>
              <w:t xml:space="preserve">Время расчёта прогноза</w:t>
            </w:r>
          </w:p>
        </w:tc>
        <w:tc>
          <w:tcPr>
            <w:tcW w:w="3536" w:type="dxa"/>
          </w:tcPr>
          <w:tcPr/>
          <w:tcPr>
            <w:tcW w:w="3536" w:type="dxa"/>
          </w:tcPr>
          <w:p>
            <w:pPr>
              <w:pStyle w:val="Compact"/>
            </w:pPr>
            <w:r>
              <w:t xml:space="preserve">&lt; 10 секунд</w:t>
            </w:r>
          </w:p>
        </w:tc>
      </w:tr>
      <w:tr>
        <w:tc>
          <w:tcPr>
            <w:tcW w:w="6063" w:type="dxa"/>
          </w:tcPr>
          <w:tcPr/>
          <w:tcPr>
            <w:tcW w:w="6063" w:type="dxa"/>
          </w:tcPr>
          <w:p>
            <w:pPr>
              <w:pStyle w:val="Compact"/>
            </w:pPr>
            <w:r>
              <w:t xml:space="preserve">Время применения фильтра</w:t>
            </w:r>
          </w:p>
        </w:tc>
        <w:tc>
          <w:tcPr>
            <w:tcW w:w="3536" w:type="dxa"/>
          </w:tcPr>
          <w:tcPr/>
          <w:tcPr>
            <w:tcW w:w="3536" w:type="dxa"/>
          </w:tcPr>
          <w:p>
            <w:pPr>
              <w:pStyle w:val="Compact"/>
            </w:pPr>
            <w:r>
              <w:t xml:space="preserve">&lt; 2 секунды</w:t>
            </w:r>
          </w:p>
        </w:tc>
      </w:tr>
    </w:tbl>
    <w:bookmarkEnd w:id="32"/>
    <w:bookmarkStart w:id="33" w:name="нагрузка"/>
    <w:p>
      <w:pPr>
        <w:pStyle w:val="Heading3"/>
      </w:pPr>
      <w:r>
        <w:t xml:space="preserve">9.2. Нагрузка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122"/>
        <w:gridCol w:w="2477"/>
      </w:tblGrid>
      <w:tr>
        <w:trPr>
          <w:tblHeader w:val="on"/>
        </w:trPr>
        <w:tc>
          <w:tcPr>
            <w:tcW w:w="7122" w:type="dxa"/>
            <w:shd w:val="clear" w:color="auto" w:fill="D9E2F3"/>
          </w:tcPr>
          <w:tcPr/>
          <w:tcPr>
            <w:tcW w:w="7122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2477" w:type="dxa"/>
            <w:shd w:val="clear" w:color="auto" w:fill="D9E2F3"/>
          </w:tcPr>
          <w:tcPr/>
          <w:tcPr>
            <w:tcW w:w="2477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7122" w:type="dxa"/>
          </w:tcPr>
          <w:tcPr/>
          <w:tcPr>
            <w:tcW w:w="7122" w:type="dxa"/>
          </w:tcPr>
          <w:p>
            <w:pPr>
              <w:pStyle w:val="Compact"/>
            </w:pPr>
            <w:r>
              <w:t xml:space="preserve">Пользователей</w:t>
            </w:r>
          </w:p>
        </w:tc>
        <w:tc>
          <w:tcPr>
            <w:tcW w:w="2477" w:type="dxa"/>
          </w:tcPr>
          <w:tcPr/>
          <w:tcPr>
            <w:tcW w:w="2477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7122" w:type="dxa"/>
          </w:tcPr>
          <w:tcPr/>
          <w:tcPr>
            <w:tcW w:w="7122" w:type="dxa"/>
          </w:tcPr>
          <w:p>
            <w:pPr>
              <w:pStyle w:val="Compact"/>
            </w:pPr>
            <w:r>
              <w:t xml:space="preserve">Плановых платежей/месяц</w:t>
            </w:r>
          </w:p>
        </w:tc>
        <w:tc>
          <w:tcPr>
            <w:tcW w:w="2477" w:type="dxa"/>
          </w:tcPr>
          <w:tcPr/>
          <w:tcPr>
            <w:tcW w:w="2477" w:type="dxa"/>
          </w:tcPr>
          <w:p>
            <w:pPr>
              <w:pStyle w:val="Compact"/>
            </w:pPr>
            <w:r>
              <w:t xml:space="preserve">~500</w:t>
            </w:r>
          </w:p>
        </w:tc>
      </w:tr>
      <w:tr>
        <w:tc>
          <w:tcPr>
            <w:tcW w:w="7122" w:type="dxa"/>
          </w:tcPr>
          <w:tcPr/>
          <w:tcPr>
            <w:tcW w:w="7122" w:type="dxa"/>
          </w:tcPr>
          <w:p>
            <w:pPr>
              <w:pStyle w:val="Compact"/>
            </w:pPr>
            <w:r>
              <w:t xml:space="preserve">Банковских счетов</w:t>
            </w:r>
          </w:p>
        </w:tc>
        <w:tc>
          <w:tcPr>
            <w:tcW w:w="2477" w:type="dxa"/>
          </w:tcPr>
          <w:tcPr/>
          <w:tcPr>
            <w:tcW w:w="2477" w:type="dxa"/>
          </w:tcPr>
          <w:p>
            <w:pPr>
              <w:pStyle w:val="Compact"/>
            </w:pPr>
            <w:r>
              <w:t xml:space="preserve">16</w:t>
            </w:r>
          </w:p>
        </w:tc>
      </w:tr>
      <w:tr>
        <w:tc>
          <w:tcPr>
            <w:tcW w:w="7122" w:type="dxa"/>
          </w:tcPr>
          <w:tcPr/>
          <w:tcPr>
            <w:tcW w:w="7122" w:type="dxa"/>
          </w:tcPr>
          <w:p>
            <w:pPr>
              <w:pStyle w:val="Compact"/>
            </w:pPr>
            <w:r>
              <w:t xml:space="preserve">Юрлиц</w:t>
            </w:r>
          </w:p>
        </w:tc>
        <w:tc>
          <w:tcPr>
            <w:tcW w:w="2477" w:type="dxa"/>
          </w:tcPr>
          <w:tcPr/>
          <w:tcPr>
            <w:tcW w:w="2477" w:type="dxa"/>
          </w:tcPr>
          <w:p>
            <w:pPr>
              <w:pStyle w:val="Compact"/>
            </w:pPr>
            <w:r>
              <w:t xml:space="preserve">5</w:t>
            </w:r>
          </w:p>
        </w:tc>
      </w:tr>
    </w:tbl>
    <w:bookmarkEnd w:id="33"/>
    <w:bookmarkStart w:id="34" w:name="надёжность"/>
    <w:p>
      <w:pPr>
        <w:pStyle w:val="Heading3"/>
      </w:pPr>
      <w:r>
        <w:t xml:space="preserve">9.3. Надёжность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382"/>
        <w:gridCol w:w="5217"/>
      </w:tblGrid>
      <w:tr>
        <w:trPr>
          <w:tblHeader w:val="on"/>
        </w:trPr>
        <w:tc>
          <w:tcPr>
            <w:tcW w:w="4382" w:type="dxa"/>
            <w:shd w:val="clear" w:color="auto" w:fill="D9E2F3"/>
          </w:tcPr>
          <w:tcPr/>
          <w:tcPr>
            <w:tcW w:w="4382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5217" w:type="dxa"/>
            <w:shd w:val="clear" w:color="auto" w:fill="D9E2F3"/>
          </w:tcPr>
          <w:tcPr/>
          <w:tcPr>
            <w:tcW w:w="5217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>
            <w:tcW w:w="4382" w:type="dxa"/>
          </w:tcPr>
          <w:tcPr/>
          <w:tcPr>
            <w:tcW w:w="4382" w:type="dxa"/>
          </w:tcPr>
          <w:p>
            <w:pPr>
              <w:pStyle w:val="Compact"/>
            </w:pPr>
            <w:r>
              <w:t xml:space="preserve">Актуальность остатков</w:t>
            </w:r>
          </w:p>
        </w:tc>
        <w:tc>
          <w:tcPr>
            <w:tcW w:w="5217" w:type="dxa"/>
          </w:tcPr>
          <w:tcPr/>
          <w:tcPr>
            <w:tcW w:w="5217" w:type="dxa"/>
          </w:tcPr>
          <w:p>
            <w:pPr>
              <w:pStyle w:val="Compact"/>
            </w:pPr>
            <w:r>
              <w:t xml:space="preserve">Не старше 1 дня</w:t>
            </w:r>
          </w:p>
        </w:tc>
      </w:tr>
      <w:tr>
        <w:tc>
          <w:tcPr>
            <w:tcW w:w="4382" w:type="dxa"/>
          </w:tcPr>
          <w:tcPr/>
          <w:tcPr>
            <w:tcW w:w="4382" w:type="dxa"/>
          </w:tcPr>
          <w:p>
            <w:pPr>
              <w:pStyle w:val="Compact"/>
            </w:pPr>
            <w:r>
              <w:t xml:space="preserve">Доступность</w:t>
            </w:r>
          </w:p>
        </w:tc>
        <w:tc>
          <w:tcPr>
            <w:tcW w:w="5217" w:type="dxa"/>
          </w:tcPr>
          <w:tcPr/>
          <w:tcPr>
            <w:tcW w:w="5217" w:type="dxa"/>
          </w:tcPr>
          <w:p>
            <w:pPr>
              <w:pStyle w:val="Compact"/>
            </w:pPr>
            <w:r>
              <w:t xml:space="preserve">99% в рабочее время</w:t>
            </w:r>
          </w:p>
        </w:tc>
      </w:tr>
      <w:tr>
        <w:tc>
          <w:tcPr>
            <w:tcW w:w="4382" w:type="dxa"/>
          </w:tcPr>
          <w:tcPr/>
          <w:tcPr>
            <w:tcW w:w="4382" w:type="dxa"/>
          </w:tcPr>
          <w:p>
            <w:pPr>
              <w:pStyle w:val="Compact"/>
            </w:pPr>
            <w:r>
              <w:t xml:space="preserve">Алерты</w:t>
            </w:r>
          </w:p>
        </w:tc>
        <w:tc>
          <w:tcPr>
            <w:tcW w:w="5217" w:type="dxa"/>
          </w:tcPr>
          <w:tcPr/>
          <w:tcPr>
            <w:tcW w:w="5217" w:type="dxa"/>
          </w:tcPr>
          <w:p>
            <w:pPr>
              <w:pStyle w:val="Compact"/>
            </w:pPr>
            <w:r>
              <w:t xml:space="preserve">Доставка в течение 1 часа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этапы-и-сроки"/>
    <w:p>
      <w:pPr>
        <w:pStyle w:val="Heading2"/>
      </w:pPr>
      <w:r>
        <w:t xml:space="preserve">10. ЭТАПЫ И СРОКИ</w:t>
      </w:r>
    </w:p>
    <w:bookmarkStart w:id="36" w:name="план-график"/>
    <w:p>
      <w:pPr>
        <w:pStyle w:val="Heading3"/>
      </w:pPr>
      <w:r>
        <w:t xml:space="preserve">10.1. План-график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51"/>
        <w:gridCol w:w="3914"/>
        <w:gridCol w:w="2041"/>
        <w:gridCol w:w="2892"/>
      </w:tblGrid>
      <w:tr>
        <w:trPr>
          <w:tblHeader w:val="on"/>
        </w:trPr>
        <w:tc>
          <w:tcPr>
            <w:tcW w:w="751" w:type="dxa"/>
            <w:shd w:val="clear" w:color="auto" w:fill="D9E2F3"/>
          </w:tcPr>
          <w:tcPr/>
          <w:tcPr>
            <w:tcW w:w="751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3914" w:type="dxa"/>
            <w:shd w:val="clear" w:color="auto" w:fill="D9E2F3"/>
          </w:tcPr>
          <w:tcPr/>
          <w:tcPr>
            <w:tcW w:w="3914" w:type="dxa"/>
            <w:shd w:val="clear" w:color="auto" w:fill="D9E2F3"/>
          </w:tcPr>
          <w:p>
            <w:pPr>
              <w:pStyle w:val="Compact"/>
            </w:pPr>
            <w:r>
              <w:t xml:space="preserve">Этап</w:t>
            </w:r>
          </w:p>
        </w:tc>
        <w:tc>
          <w:tcPr>
            <w:tcW w:w="2041" w:type="dxa"/>
            <w:shd w:val="clear" w:color="auto" w:fill="D9E2F3"/>
          </w:tcPr>
          <w:tcPr/>
          <w:tcPr>
            <w:tcW w:w="2041" w:type="dxa"/>
            <w:shd w:val="clear" w:color="auto" w:fill="D9E2F3"/>
          </w:tcPr>
          <w:p>
            <w:pPr>
              <w:pStyle w:val="Compact"/>
            </w:pPr>
            <w:r>
              <w:t xml:space="preserve">Длительность</w:t>
            </w:r>
          </w:p>
        </w:tc>
        <w:tc>
          <w:tcPr>
            <w:tcW w:w="2892" w:type="dxa"/>
            <w:shd w:val="clear" w:color="auto" w:fill="D9E2F3"/>
          </w:tcPr>
          <w:tcPr/>
          <w:tcPr>
            <w:tcW w:w="2892" w:type="dxa"/>
            <w:shd w:val="clear" w:color="auto" w:fill="D9E2F3"/>
          </w:tcPr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>
            <w:tcW w:w="751" w:type="dxa"/>
          </w:tcPr>
          <w:tcPr/>
          <w:tcPr>
            <w:tcW w:w="751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3914" w:type="dxa"/>
          </w:tcPr>
          <w:tcPr/>
          <w:tcPr>
            <w:tcW w:w="3914" w:type="dxa"/>
          </w:tcPr>
          <w:p>
            <w:pPr>
              <w:pStyle w:val="Compact"/>
            </w:pPr>
            <w:r>
              <w:t xml:space="preserve">Ожидание TZ-07</w:t>
            </w:r>
          </w:p>
        </w:tc>
        <w:tc>
          <w:tcPr>
            <w:tcW w:w="2041" w:type="dxa"/>
          </w:tcPr>
          <w:tcPr/>
          <w:tcPr>
            <w:tcW w:w="2041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2892" w:type="dxa"/>
          </w:tcPr>
          <w:tcPr/>
          <w:tcPr>
            <w:tcW w:w="2892" w:type="dxa"/>
          </w:tcPr>
          <w:p>
            <w:pPr>
              <w:pStyle w:val="Compact"/>
            </w:pPr>
            <w:r>
              <w:t xml:space="preserve">Power BI настроен</w:t>
            </w:r>
          </w:p>
        </w:tc>
      </w:tr>
      <w:tr>
        <w:tc>
          <w:tcPr>
            <w:tcW w:w="751" w:type="dxa"/>
          </w:tcPr>
          <w:tcPr/>
          <w:tcPr>
            <w:tcW w:w="751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914" w:type="dxa"/>
          </w:tcPr>
          <w:tcPr/>
          <w:tcPr>
            <w:tcW w:w="3914" w:type="dxa"/>
          </w:tcPr>
          <w:p>
            <w:pPr>
              <w:pStyle w:val="Compact"/>
            </w:pPr>
            <w:r>
              <w:t xml:space="preserve">Настройка источников 1С</w:t>
            </w:r>
          </w:p>
        </w:tc>
        <w:tc>
          <w:tcPr>
            <w:tcW w:w="2041" w:type="dxa"/>
          </w:tcPr>
          <w:tcPr/>
          <w:tcPr>
            <w:tcW w:w="2041" w:type="dxa"/>
          </w:tcPr>
          <w:p>
            <w:pPr>
              <w:pStyle w:val="Compact"/>
            </w:pPr>
            <w:r>
              <w:t xml:space="preserve">3 дня</w:t>
            </w:r>
          </w:p>
        </w:tc>
        <w:tc>
          <w:tcPr>
            <w:tcW w:w="2892" w:type="dxa"/>
          </w:tcPr>
          <w:tcPr/>
          <w:tcPr>
            <w:tcW w:w="2892" w:type="dxa"/>
          </w:tcPr>
          <w:p>
            <w:pPr>
              <w:pStyle w:val="Compact"/>
            </w:pPr>
            <w:r>
              <w:t xml:space="preserve">Запросы готовы</w:t>
            </w:r>
          </w:p>
        </w:tc>
      </w:tr>
      <w:tr>
        <w:tc>
          <w:tcPr>
            <w:tcW w:w="751" w:type="dxa"/>
          </w:tcPr>
          <w:tcPr/>
          <w:tcPr>
            <w:tcW w:w="751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3914" w:type="dxa"/>
          </w:tcPr>
          <w:tcPr/>
          <w:tcPr>
            <w:tcW w:w="3914" w:type="dxa"/>
          </w:tcPr>
          <w:p>
            <w:pPr>
              <w:pStyle w:val="Compact"/>
            </w:pPr>
            <w:r>
              <w:t xml:space="preserve">Создание датасета</w:t>
            </w:r>
          </w:p>
        </w:tc>
        <w:tc>
          <w:tcPr>
            <w:tcW w:w="2041" w:type="dxa"/>
          </w:tcPr>
          <w:tcPr/>
          <w:tcPr>
            <w:tcW w:w="2041" w:type="dxa"/>
          </w:tcPr>
          <w:p>
            <w:pPr>
              <w:pStyle w:val="Compact"/>
            </w:pPr>
            <w:r>
              <w:t xml:space="preserve">2 дня</w:t>
            </w:r>
          </w:p>
        </w:tc>
        <w:tc>
          <w:tcPr>
            <w:tcW w:w="2892" w:type="dxa"/>
          </w:tcPr>
          <w:tcPr/>
          <w:tcPr>
            <w:tcW w:w="2892" w:type="dxa"/>
          </w:tcPr>
          <w:p>
            <w:pPr>
              <w:pStyle w:val="Compact"/>
            </w:pPr>
            <w:r>
              <w:t xml:space="preserve">DS_CashFlow</w:t>
            </w:r>
          </w:p>
        </w:tc>
      </w:tr>
      <w:tr>
        <w:tc>
          <w:tcPr>
            <w:tcW w:w="751" w:type="dxa"/>
          </w:tcPr>
          <w:tcPr/>
          <w:tcPr>
            <w:tcW w:w="751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914" w:type="dxa"/>
          </w:tcPr>
          <w:tcPr/>
          <w:tcPr>
            <w:tcW w:w="3914" w:type="dxa"/>
          </w:tcPr>
          <w:p>
            <w:pPr>
              <w:pStyle w:val="Compact"/>
            </w:pPr>
            <w:r>
              <w:t xml:space="preserve">Дашборд календаря</w:t>
            </w:r>
          </w:p>
        </w:tc>
        <w:tc>
          <w:tcPr>
            <w:tcW w:w="2041" w:type="dxa"/>
          </w:tcPr>
          <w:tcPr/>
          <w:tcPr>
            <w:tcW w:w="2041" w:type="dxa"/>
          </w:tcPr>
          <w:p>
            <w:pPr>
              <w:pStyle w:val="Compact"/>
            </w:pPr>
            <w:r>
              <w:t xml:space="preserve">5 дней</w:t>
            </w:r>
          </w:p>
        </w:tc>
        <w:tc>
          <w:tcPr>
            <w:tcW w:w="2892" w:type="dxa"/>
          </w:tcPr>
          <w:tcPr/>
          <w:tcPr>
            <w:tcW w:w="2892" w:type="dxa"/>
          </w:tcPr>
          <w:p>
            <w:pPr>
              <w:pStyle w:val="Compact"/>
            </w:pPr>
            <w:r>
              <w:t xml:space="preserve">F-01 готова</w:t>
            </w:r>
          </w:p>
        </w:tc>
      </w:tr>
      <w:tr>
        <w:tc>
          <w:tcPr>
            <w:tcW w:w="751" w:type="dxa"/>
          </w:tcPr>
          <w:tcPr/>
          <w:tcPr>
            <w:tcW w:w="751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3914" w:type="dxa"/>
          </w:tcPr>
          <w:tcPr/>
          <w:tcPr>
            <w:tcW w:w="3914" w:type="dxa"/>
          </w:tcPr>
          <w:p>
            <w:pPr>
              <w:pStyle w:val="Compact"/>
            </w:pPr>
            <w:r>
              <w:t xml:space="preserve">Алерты</w:t>
            </w:r>
          </w:p>
        </w:tc>
        <w:tc>
          <w:tcPr>
            <w:tcW w:w="2041" w:type="dxa"/>
          </w:tcPr>
          <w:tcPr/>
          <w:tcPr>
            <w:tcW w:w="2041" w:type="dxa"/>
          </w:tcPr>
          <w:p>
            <w:pPr>
              <w:pStyle w:val="Compact"/>
            </w:pPr>
            <w:r>
              <w:t xml:space="preserve">3 дня</w:t>
            </w:r>
          </w:p>
        </w:tc>
        <w:tc>
          <w:tcPr>
            <w:tcW w:w="2892" w:type="dxa"/>
          </w:tcPr>
          <w:tcPr/>
          <w:tcPr>
            <w:tcW w:w="2892" w:type="dxa"/>
          </w:tcPr>
          <w:p>
            <w:pPr>
              <w:pStyle w:val="Compact"/>
            </w:pPr>
            <w:r>
              <w:t xml:space="preserve">F-02 готова</w:t>
            </w:r>
          </w:p>
        </w:tc>
      </w:tr>
      <w:tr>
        <w:tc>
          <w:tcPr>
            <w:tcW w:w="751" w:type="dxa"/>
          </w:tcPr>
          <w:tcPr/>
          <w:tcPr>
            <w:tcW w:w="751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914" w:type="dxa"/>
          </w:tcPr>
          <w:tcPr/>
          <w:tcPr>
            <w:tcW w:w="3914" w:type="dxa"/>
          </w:tcPr>
          <w:p>
            <w:pPr>
              <w:pStyle w:val="Compact"/>
            </w:pPr>
            <w:r>
              <w:t xml:space="preserve">Детализация по банкам</w:t>
            </w:r>
          </w:p>
        </w:tc>
        <w:tc>
          <w:tcPr>
            <w:tcW w:w="2041" w:type="dxa"/>
          </w:tcPr>
          <w:tcPr/>
          <w:tcPr>
            <w:tcW w:w="2041" w:type="dxa"/>
          </w:tcPr>
          <w:p>
            <w:pPr>
              <w:pStyle w:val="Compact"/>
            </w:pPr>
            <w:r>
              <w:t xml:space="preserve">2 дня</w:t>
            </w:r>
          </w:p>
        </w:tc>
        <w:tc>
          <w:tcPr>
            <w:tcW w:w="2892" w:type="dxa"/>
          </w:tcPr>
          <w:tcPr/>
          <w:tcPr>
            <w:tcW w:w="2892" w:type="dxa"/>
          </w:tcPr>
          <w:p>
            <w:pPr>
              <w:pStyle w:val="Compact"/>
            </w:pPr>
            <w:r>
              <w:t xml:space="preserve">F-03 готова</w:t>
            </w:r>
          </w:p>
        </w:tc>
      </w:tr>
      <w:tr>
        <w:tc>
          <w:tcPr>
            <w:tcW w:w="751" w:type="dxa"/>
          </w:tcPr>
          <w:tcPr/>
          <w:tcPr>
            <w:tcW w:w="751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3914" w:type="dxa"/>
          </w:tcPr>
          <w:tcPr/>
          <w:tcPr>
            <w:tcW w:w="3914" w:type="dxa"/>
          </w:tcPr>
          <w:p>
            <w:pPr>
              <w:pStyle w:val="Compact"/>
            </w:pPr>
            <w:r>
              <w:t xml:space="preserve">План-факт</w:t>
            </w:r>
          </w:p>
        </w:tc>
        <w:tc>
          <w:tcPr>
            <w:tcW w:w="2041" w:type="dxa"/>
          </w:tcPr>
          <w:tcPr/>
          <w:tcPr>
            <w:tcW w:w="2041" w:type="dxa"/>
          </w:tcPr>
          <w:p>
            <w:pPr>
              <w:pStyle w:val="Compact"/>
            </w:pPr>
            <w:r>
              <w:t xml:space="preserve">2 дня</w:t>
            </w:r>
          </w:p>
        </w:tc>
        <w:tc>
          <w:tcPr>
            <w:tcW w:w="2892" w:type="dxa"/>
          </w:tcPr>
          <w:tcPr/>
          <w:tcPr>
            <w:tcW w:w="2892" w:type="dxa"/>
          </w:tcPr>
          <w:p>
            <w:pPr>
              <w:pStyle w:val="Compact"/>
            </w:pPr>
            <w:r>
              <w:t xml:space="preserve">F-04 готова</w:t>
            </w:r>
          </w:p>
        </w:tc>
      </w:tr>
      <w:tr>
        <w:tc>
          <w:tcPr>
            <w:tcW w:w="751" w:type="dxa"/>
          </w:tcPr>
          <w:tcPr/>
          <w:tcPr>
            <w:tcW w:w="751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3914" w:type="dxa"/>
          </w:tcPr>
          <w:tcPr/>
          <w:tcPr>
            <w:tcW w:w="3914" w:type="dxa"/>
          </w:tcPr>
          <w:p>
            <w:pPr>
              <w:pStyle w:val="Compact"/>
            </w:pPr>
            <w:r>
              <w:t xml:space="preserve">Тестирование</w:t>
            </w:r>
          </w:p>
        </w:tc>
        <w:tc>
          <w:tcPr>
            <w:tcW w:w="2041" w:type="dxa"/>
          </w:tcPr>
          <w:tcPr/>
          <w:tcPr>
            <w:tcW w:w="2041" w:type="dxa"/>
          </w:tcPr>
          <w:p>
            <w:pPr>
              <w:pStyle w:val="Compact"/>
            </w:pPr>
            <w:r>
              <w:t xml:space="preserve">3 дня</w:t>
            </w:r>
          </w:p>
        </w:tc>
        <w:tc>
          <w:tcPr>
            <w:tcW w:w="2892" w:type="dxa"/>
          </w:tcPr>
          <w:tcPr/>
          <w:tcPr>
            <w:tcW w:w="2892" w:type="dxa"/>
          </w:tcPr>
          <w:p>
            <w:pPr>
              <w:pStyle w:val="Compact"/>
            </w:pPr>
            <w:r>
              <w:t xml:space="preserve">Протокол</w:t>
            </w:r>
          </w:p>
        </w:tc>
      </w:tr>
      <w:tr>
        <w:tc>
          <w:tcPr>
            <w:tcW w:w="751" w:type="dxa"/>
          </w:tcPr>
          <w:tcPr/>
          <w:tcPr>
            <w:tcW w:w="751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3914" w:type="dxa"/>
          </w:tcPr>
          <w:tcPr/>
          <w:tcPr>
            <w:tcW w:w="3914" w:type="dxa"/>
          </w:tcPr>
          <w:p>
            <w:pPr>
              <w:pStyle w:val="Compact"/>
            </w:pPr>
            <w:r>
              <w:t xml:space="preserve">Внедрение</w:t>
            </w:r>
          </w:p>
        </w:tc>
        <w:tc>
          <w:tcPr>
            <w:tcW w:w="2041" w:type="dxa"/>
          </w:tcPr>
          <w:tcPr/>
          <w:tcPr>
            <w:tcW w:w="2041" w:type="dxa"/>
          </w:tcPr>
          <w:p>
            <w:pPr>
              <w:pStyle w:val="Compact"/>
            </w:pPr>
            <w:r>
              <w:t xml:space="preserve">2 дня</w:t>
            </w:r>
          </w:p>
        </w:tc>
        <w:tc>
          <w:tcPr>
            <w:tcW w:w="2892" w:type="dxa"/>
          </w:tcPr>
          <w:tcPr/>
          <w:tcPr>
            <w:tcW w:w="2892" w:type="dxa"/>
          </w:tcPr>
          <w:p>
            <w:pPr>
              <w:pStyle w:val="Compact"/>
            </w:pPr>
            <w:r>
              <w:t xml:space="preserve">Запуск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Итого:</w:t>
      </w:r>
      <w:r>
        <w:t xml:space="preserve"> </w:t>
      </w:r>
      <w:r>
        <w:t xml:space="preserve">4 недели (после TZ-07)</w:t>
      </w:r>
    </w:p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bookmarkEnd w:id="36"/>
    <w:bookmarkStart w:id="37" w:name="кто-что-делает-raci"/>
    <w:p>
      <w:pPr>
        <w:pStyle w:val="Heading3"/>
      </w:pPr>
      <w:r>
        <w:t xml:space="preserve">10.2. Кто что делает (RACI)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888"/>
        <w:gridCol w:w="2675"/>
        <w:gridCol w:w="2360"/>
        <w:gridCol w:w="2675"/>
      </w:tblGrid>
      <w:tr>
        <w:trPr>
          <w:tblHeader w:val="on"/>
        </w:trPr>
        <w:tc>
          <w:tcPr>
            <w:tcW w:w="1888" w:type="dxa"/>
            <w:shd w:val="clear" w:color="auto" w:fill="D9E2F3"/>
          </w:tcPr>
          <w:tcPr/>
          <w:tcPr>
            <w:tcW w:w="1888" w:type="dxa"/>
            <w:shd w:val="clear" w:color="auto" w:fill="D9E2F3"/>
          </w:tcPr>
          <w:p>
            <w:pPr>
              <w:pStyle w:val="Compact"/>
            </w:pPr>
            <w:r>
              <w:t xml:space="preserve">Этап</w:t>
            </w:r>
          </w:p>
        </w:tc>
        <w:tc>
          <w:tcPr>
            <w:tcW w:w="2675" w:type="dxa"/>
            <w:shd w:val="clear" w:color="auto" w:fill="D9E2F3"/>
          </w:tcPr>
          <w:tcPr/>
          <w:tcPr>
            <w:tcW w:w="2675" w:type="dxa"/>
            <w:shd w:val="clear" w:color="auto" w:fill="D9E2F3"/>
          </w:tcPr>
          <w:p>
            <w:pPr>
              <w:pStyle w:val="Compact"/>
            </w:pPr>
            <w:r>
              <w:t xml:space="preserve">Делает (R)</w:t>
            </w:r>
          </w:p>
        </w:tc>
        <w:tc>
          <w:tcPr>
            <w:tcW w:w="2360" w:type="dxa"/>
            <w:shd w:val="clear" w:color="auto" w:fill="D9E2F3"/>
          </w:tcPr>
          <w:tcPr/>
          <w:tcPr>
            <w:tcW w:w="2360" w:type="dxa"/>
            <w:shd w:val="clear" w:color="auto" w:fill="D9E2F3"/>
          </w:tcPr>
          <w:p>
            <w:pPr>
              <w:pStyle w:val="Compact"/>
            </w:pPr>
            <w:r>
              <w:t xml:space="preserve">Отвечает (A)</w:t>
            </w:r>
          </w:p>
        </w:tc>
        <w:tc>
          <w:tcPr>
            <w:tcW w:w="2675" w:type="dxa"/>
            <w:shd w:val="clear" w:color="auto" w:fill="D9E2F3"/>
          </w:tcPr>
          <w:tcPr/>
          <w:tcPr>
            <w:tcW w:w="2675" w:type="dxa"/>
            <w:shd w:val="clear" w:color="auto" w:fill="D9E2F3"/>
          </w:tcPr>
          <w:p>
            <w:pPr>
              <w:pStyle w:val="Compact"/>
            </w:pPr>
            <w:r>
              <w:t xml:space="preserve">Консультирует (C)</w:t>
            </w:r>
          </w:p>
        </w:tc>
      </w:tr>
      <w:tr>
        <w:tc>
          <w:tcPr>
            <w:tcW w:w="1888" w:type="dxa"/>
          </w:tcPr>
          <w:tcPr/>
          <w:tcPr>
            <w:tcW w:w="1888" w:type="dxa"/>
          </w:tcPr>
          <w:p>
            <w:pPr>
              <w:pStyle w:val="Compact"/>
            </w:pPr>
            <w:r>
              <w:t xml:space="preserve">Источники 1С</w:t>
            </w:r>
          </w:p>
        </w:tc>
        <w:tc>
          <w:tcPr>
            <w:tcW w:w="2675" w:type="dxa"/>
          </w:tcPr>
          <w:tcPr/>
          <w:tcPr>
            <w:tcW w:w="2675" w:type="dxa"/>
          </w:tcPr>
          <w:p>
            <w:pPr>
              <w:pStyle w:val="Compact"/>
            </w:pPr>
            <w:r>
              <w:t xml:space="preserve">Подрядчик 1С</w:t>
            </w:r>
          </w:p>
        </w:tc>
        <w:tc>
          <w:tcPr>
            <w:tcW w:w="2360" w:type="dxa"/>
          </w:tcPr>
          <w:tcPr/>
          <w:tcPr>
            <w:tcW w:w="2360" w:type="dxa"/>
          </w:tcPr>
          <w:p>
            <w:pPr>
              <w:pStyle w:val="Compact"/>
            </w:pPr>
            <w:r>
              <w:t xml:space="preserve">Подрядчик</w:t>
            </w:r>
          </w:p>
        </w:tc>
        <w:tc>
          <w:tcPr>
            <w:tcW w:w="2675" w:type="dxa"/>
          </w:tcPr>
          <w:tcPr/>
          <w:tcPr>
            <w:tcW w:w="2675" w:type="dxa"/>
          </w:tcPr>
          <w:p>
            <w:pPr>
              <w:pStyle w:val="Compact"/>
            </w:pPr>
            <w:r>
              <w:t xml:space="preserve">Назарикова М.В.</w:t>
            </w:r>
          </w:p>
        </w:tc>
      </w:tr>
      <w:tr>
        <w:tc>
          <w:tcPr>
            <w:tcW w:w="1888" w:type="dxa"/>
          </w:tcPr>
          <w:tcPr/>
          <w:tcPr>
            <w:tcW w:w="1888" w:type="dxa"/>
          </w:tcPr>
          <w:p>
            <w:pPr>
              <w:pStyle w:val="Compact"/>
            </w:pPr>
            <w:r>
              <w:t xml:space="preserve">Дашборд</w:t>
            </w:r>
          </w:p>
        </w:tc>
        <w:tc>
          <w:tcPr>
            <w:tcW w:w="2675" w:type="dxa"/>
          </w:tcPr>
          <w:tcPr/>
          <w:tcPr>
            <w:tcW w:w="2675" w:type="dxa"/>
          </w:tcPr>
          <w:p>
            <w:pPr>
              <w:pStyle w:val="Compact"/>
            </w:pPr>
            <w:r>
              <w:t xml:space="preserve">IT / Подрядчик BI</w:t>
            </w:r>
          </w:p>
        </w:tc>
        <w:tc>
          <w:tcPr>
            <w:tcW w:w="2360" w:type="dxa"/>
          </w:tcPr>
          <w:tcPr/>
          <w:tcPr>
            <w:tcW w:w="2360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2675" w:type="dxa"/>
          </w:tcPr>
          <w:tcPr/>
          <w:tcPr>
            <w:tcW w:w="2675" w:type="dxa"/>
          </w:tcPr>
          <w:p>
            <w:pPr>
              <w:pStyle w:val="Compact"/>
            </w:pPr>
            <w:r>
              <w:t xml:space="preserve">Назарикова М.В.</w:t>
            </w:r>
          </w:p>
        </w:tc>
      </w:tr>
      <w:tr>
        <w:tc>
          <w:tcPr>
            <w:tcW w:w="1888" w:type="dxa"/>
          </w:tcPr>
          <w:tcPr/>
          <w:tcPr>
            <w:tcW w:w="1888" w:type="dxa"/>
          </w:tcPr>
          <w:p>
            <w:pPr>
              <w:pStyle w:val="Compact"/>
            </w:pPr>
            <w:r>
              <w:t xml:space="preserve">Тестирование</w:t>
            </w:r>
          </w:p>
        </w:tc>
        <w:tc>
          <w:tcPr>
            <w:tcW w:w="2675" w:type="dxa"/>
          </w:tcPr>
          <w:tcPr/>
          <w:tcPr>
            <w:tcW w:w="2675" w:type="dxa"/>
          </w:tcPr>
          <w:p>
            <w:pPr>
              <w:pStyle w:val="Compact"/>
            </w:pPr>
            <w:r>
              <w:t xml:space="preserve">Бухгалтер</w:t>
            </w:r>
          </w:p>
        </w:tc>
        <w:tc>
          <w:tcPr>
            <w:tcW w:w="2360" w:type="dxa"/>
          </w:tcPr>
          <w:tcPr/>
          <w:tcPr>
            <w:tcW w:w="2360" w:type="dxa"/>
          </w:tcPr>
          <w:p>
            <w:pPr>
              <w:pStyle w:val="Compact"/>
            </w:pPr>
            <w:r>
              <w:t xml:space="preserve">Назарикова М.В.</w:t>
            </w:r>
          </w:p>
        </w:tc>
        <w:tc>
          <w:tcPr>
            <w:tcW w:w="2675" w:type="dxa"/>
          </w:tcPr>
          <w:tcPr/>
          <w:tcPr>
            <w:tcW w:w="2675" w:type="dxa"/>
          </w:tcPr>
          <w:p>
            <w:pPr>
              <w:pStyle w:val="Compact"/>
            </w:pPr>
            <w:r>
              <w:t xml:space="preserve">IT</w:t>
            </w:r>
          </w:p>
        </w:tc>
      </w:tr>
      <w:tr>
        <w:tc>
          <w:tcPr>
            <w:tcW w:w="1888" w:type="dxa"/>
          </w:tcPr>
          <w:tcPr/>
          <w:tcPr>
            <w:tcW w:w="1888" w:type="dxa"/>
          </w:tcPr>
          <w:p>
            <w:pPr>
              <w:pStyle w:val="Compact"/>
            </w:pPr>
            <w:r>
              <w:t xml:space="preserve">Внедрение</w:t>
            </w:r>
          </w:p>
        </w:tc>
        <w:tc>
          <w:tcPr>
            <w:tcW w:w="2675" w:type="dxa"/>
          </w:tcPr>
          <w:tcPr/>
          <w:tcPr>
            <w:tcW w:w="2675" w:type="dxa"/>
          </w:tcPr>
          <w:p>
            <w:pPr>
              <w:pStyle w:val="Compact"/>
            </w:pPr>
            <w:r>
              <w:t xml:space="preserve">IT</w:t>
            </w:r>
          </w:p>
        </w:tc>
        <w:tc>
          <w:tcPr>
            <w:tcW w:w="2360" w:type="dxa"/>
          </w:tcPr>
          <w:tcPr/>
          <w:tcPr>
            <w:tcW w:w="2360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2675" w:type="dxa"/>
          </w:tcPr>
          <w:tcPr/>
          <w:tcPr>
            <w:tcW w:w="2675" w:type="dxa"/>
          </w:tcPr>
          <w:p>
            <w:pPr>
              <w:pStyle w:val="Compact"/>
            </w:pPr>
            <w:r>
              <w:t xml:space="preserve">Назарикова М.В.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тестирование-и-приёмка"/>
    <w:p>
      <w:pPr>
        <w:pStyle w:val="Heading2"/>
      </w:pPr>
      <w:r>
        <w:t xml:space="preserve">11. ТЕСТИРОВАНИЕ И ПРИЁМКА</w:t>
      </w:r>
    </w:p>
    <w:bookmarkStart w:id="39" w:name="тест-кейсы"/>
    <w:p>
      <w:pPr>
        <w:pStyle w:val="Heading3"/>
      </w:pPr>
      <w:r>
        <w:t xml:space="preserve">11.1. Тест-кейсы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72"/>
        <w:gridCol w:w="1515"/>
        <w:gridCol w:w="4369"/>
        <w:gridCol w:w="2942"/>
      </w:tblGrid>
      <w:tr>
        <w:trPr>
          <w:tblHeader w:val="on"/>
        </w:trPr>
        <w:tc>
          <w:tcPr>
            <w:tcW w:w="772" w:type="dxa"/>
            <w:shd w:val="clear" w:color="auto" w:fill="D9E2F3"/>
          </w:tcPr>
          <w:tcPr/>
          <w:tcPr>
            <w:tcW w:w="772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1515" w:type="dxa"/>
            <w:shd w:val="clear" w:color="auto" w:fill="D9E2F3"/>
          </w:tcPr>
          <w:tcPr/>
          <w:tcPr>
            <w:tcW w:w="1515" w:type="dxa"/>
            <w:shd w:val="clear" w:color="auto" w:fill="D9E2F3"/>
          </w:tcPr>
          <w:p>
            <w:pPr>
              <w:pStyle w:val="Compact"/>
            </w:pPr>
            <w:r>
              <w:t xml:space="preserve">Что проверяем</w:t>
            </w:r>
          </w:p>
        </w:tc>
        <w:tc>
          <w:tcPr>
            <w:tcW w:w="4369" w:type="dxa"/>
            <w:shd w:val="clear" w:color="auto" w:fill="D9E2F3"/>
          </w:tcPr>
          <w:tcPr/>
          <w:tcPr>
            <w:tcW w:w="4369" w:type="dxa"/>
            <w:shd w:val="clear" w:color="auto" w:fill="D9E2F3"/>
          </w:tcPr>
          <w:p>
            <w:pPr>
              <w:pStyle w:val="Compact"/>
            </w:pPr>
            <w:r>
              <w:t xml:space="preserve">Шаги</w:t>
            </w:r>
          </w:p>
        </w:tc>
        <w:tc>
          <w:tcPr>
            <w:tcW w:w="2942" w:type="dxa"/>
            <w:shd w:val="clear" w:color="auto" w:fill="D9E2F3"/>
          </w:tcPr>
          <w:tcPr/>
          <w:tcPr>
            <w:tcW w:w="2942" w:type="dxa"/>
            <w:shd w:val="clear" w:color="auto" w:fill="D9E2F3"/>
          </w:tcPr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>
            <w:tcW w:w="772" w:type="dxa"/>
          </w:tcPr>
          <w:tcPr/>
          <w:tcPr>
            <w:tcW w:w="772" w:type="dxa"/>
          </w:tcPr>
          <w:p>
            <w:pPr>
              <w:pStyle w:val="Compact"/>
            </w:pPr>
            <w:r>
              <w:t xml:space="preserve">TC-01</w:t>
            </w:r>
          </w:p>
        </w:tc>
        <w:tc>
          <w:tcPr>
            <w:tcW w:w="1515" w:type="dxa"/>
          </w:tcPr>
          <w:tcPr/>
          <w:tcPr>
            <w:tcW w:w="1515" w:type="dxa"/>
          </w:tcPr>
          <w:p>
            <w:pPr>
              <w:pStyle w:val="Compact"/>
            </w:pPr>
            <w:r>
              <w:t xml:space="preserve">Прогноз остатка</w:t>
            </w:r>
          </w:p>
        </w:tc>
        <w:tc>
          <w:tcPr>
            <w:tcW w:w="4369" w:type="dxa"/>
          </w:tcPr>
          <w:tcPr/>
          <w:tcPr>
            <w:tcW w:w="4369" w:type="dxa"/>
          </w:tcPr>
          <w:p>
            <w:pPr>
              <w:pStyle w:val="Compact"/>
            </w:pPr>
            <w:r>
              <w:t xml:space="preserve">1. Открыть дашборд</w:t>
            </w:r>
            <w:r>
              <w:t xml:space="preserve">2. Проверить прогноз на 7 дней</w:t>
            </w:r>
          </w:p>
        </w:tc>
        <w:tc>
          <w:tcPr>
            <w:tcW w:w="2942" w:type="dxa"/>
          </w:tcPr>
          <w:tcPr/>
          <w:tcPr>
            <w:tcW w:w="2942" w:type="dxa"/>
          </w:tcPr>
          <w:p>
            <w:pPr>
              <w:pStyle w:val="Compact"/>
            </w:pPr>
            <w:r>
              <w:t xml:space="preserve">Расчёт корректен (сверка вручную)</w:t>
            </w:r>
          </w:p>
        </w:tc>
      </w:tr>
      <w:tr>
        <w:tc>
          <w:tcPr>
            <w:tcW w:w="772" w:type="dxa"/>
          </w:tcPr>
          <w:tcPr/>
          <w:tcPr>
            <w:tcW w:w="772" w:type="dxa"/>
          </w:tcPr>
          <w:p>
            <w:pPr>
              <w:pStyle w:val="Compact"/>
            </w:pPr>
            <w:r>
              <w:t xml:space="preserve">TC-02</w:t>
            </w:r>
          </w:p>
        </w:tc>
        <w:tc>
          <w:tcPr>
            <w:tcW w:w="1515" w:type="dxa"/>
          </w:tcPr>
          <w:tcPr/>
          <w:tcPr>
            <w:tcW w:w="1515" w:type="dxa"/>
          </w:tcPr>
          <w:p>
            <w:pPr>
              <w:pStyle w:val="Compact"/>
            </w:pPr>
            <w:r>
              <w:t xml:space="preserve">Drill-down</w:t>
            </w:r>
          </w:p>
        </w:tc>
        <w:tc>
          <w:tcPr>
            <w:tcW w:w="4369" w:type="dxa"/>
          </w:tcPr>
          <w:tcPr/>
          <w:tcPr>
            <w:tcW w:w="4369" w:type="dxa"/>
          </w:tcPr>
          <w:p>
            <w:pPr>
              <w:pStyle w:val="Compact"/>
            </w:pPr>
            <w:r>
              <w:t xml:space="preserve">1. Кликнуть на платёж</w:t>
            </w:r>
          </w:p>
        </w:tc>
        <w:tc>
          <w:tcPr>
            <w:tcW w:w="2942" w:type="dxa"/>
          </w:tcPr>
          <w:tcPr/>
          <w:tcPr>
            <w:tcW w:w="2942" w:type="dxa"/>
          </w:tcPr>
          <w:p>
            <w:pPr>
              <w:pStyle w:val="Compact"/>
            </w:pPr>
            <w:r>
              <w:t xml:space="preserve">Открывается детализация</w:t>
            </w:r>
          </w:p>
        </w:tc>
      </w:tr>
      <w:tr>
        <w:tc>
          <w:tcPr>
            <w:tcW w:w="772" w:type="dxa"/>
          </w:tcPr>
          <w:tcPr/>
          <w:tcPr>
            <w:tcW w:w="772" w:type="dxa"/>
          </w:tcPr>
          <w:p>
            <w:pPr>
              <w:pStyle w:val="Compact"/>
            </w:pPr>
            <w:r>
              <w:t xml:space="preserve">TC-03</w:t>
            </w:r>
          </w:p>
        </w:tc>
        <w:tc>
          <w:tcPr>
            <w:tcW w:w="1515" w:type="dxa"/>
          </w:tcPr>
          <w:tcPr/>
          <w:tcPr>
            <w:tcW w:w="1515" w:type="dxa"/>
          </w:tcPr>
          <w:p>
            <w:pPr>
              <w:pStyle w:val="Compact"/>
            </w:pPr>
            <w:r>
              <w:t xml:space="preserve">Алерт критический</w:t>
            </w:r>
          </w:p>
        </w:tc>
        <w:tc>
          <w:tcPr>
            <w:tcW w:w="4369" w:type="dxa"/>
          </w:tcPr>
          <w:tcPr/>
          <w:tcPr>
            <w:tcW w:w="4369" w:type="dxa"/>
          </w:tcPr>
          <w:p>
            <w:pPr>
              <w:pStyle w:val="Compact"/>
            </w:pPr>
            <w:r>
              <w:t xml:space="preserve">1. Создать прогноз с остатком &lt; 0 через 5 дней</w:t>
            </w:r>
          </w:p>
        </w:tc>
        <w:tc>
          <w:tcPr>
            <w:tcW w:w="2942" w:type="dxa"/>
          </w:tcPr>
          <w:tcPr/>
          <w:tcPr>
            <w:tcW w:w="2942" w:type="dxa"/>
          </w:tcPr>
          <w:p>
            <w:pPr>
              <w:pStyle w:val="Compact"/>
            </w:pPr>
            <w:r>
              <w:t xml:space="preserve">Email + Telegram получены</w:t>
            </w:r>
          </w:p>
        </w:tc>
      </w:tr>
      <w:tr>
        <w:tc>
          <w:tcPr>
            <w:tcW w:w="772" w:type="dxa"/>
          </w:tcPr>
          <w:tcPr/>
          <w:tcPr>
            <w:tcW w:w="772" w:type="dxa"/>
          </w:tcPr>
          <w:p>
            <w:pPr>
              <w:pStyle w:val="Compact"/>
            </w:pPr>
            <w:r>
              <w:t xml:space="preserve">TC-04</w:t>
            </w:r>
          </w:p>
        </w:tc>
        <w:tc>
          <w:tcPr>
            <w:tcW w:w="1515" w:type="dxa"/>
          </w:tcPr>
          <w:tcPr/>
          <w:tcPr>
            <w:tcW w:w="1515" w:type="dxa"/>
          </w:tcPr>
          <w:p>
            <w:pPr>
              <w:pStyle w:val="Compact"/>
            </w:pPr>
            <w:r>
              <w:t xml:space="preserve">Алерт ложный</w:t>
            </w:r>
          </w:p>
        </w:tc>
        <w:tc>
          <w:tcPr>
            <w:tcW w:w="4369" w:type="dxa"/>
          </w:tcPr>
          <w:tcPr/>
          <w:tcPr>
            <w:tcW w:w="4369" w:type="dxa"/>
          </w:tcPr>
          <w:p>
            <w:pPr>
              <w:pStyle w:val="Compact"/>
            </w:pPr>
            <w:r>
              <w:t xml:space="preserve">1. Прогноз положительный</w:t>
            </w:r>
          </w:p>
        </w:tc>
        <w:tc>
          <w:tcPr>
            <w:tcW w:w="2942" w:type="dxa"/>
          </w:tcPr>
          <w:tcPr/>
          <w:tcPr>
            <w:tcW w:w="2942" w:type="dxa"/>
          </w:tcPr>
          <w:p>
            <w:pPr>
              <w:pStyle w:val="Compact"/>
            </w:pPr>
            <w:r>
              <w:t xml:space="preserve">Алерт НЕ приходит</w:t>
            </w:r>
          </w:p>
        </w:tc>
      </w:tr>
      <w:tr>
        <w:tc>
          <w:tcPr>
            <w:tcW w:w="772" w:type="dxa"/>
          </w:tcPr>
          <w:tcPr/>
          <w:tcPr>
            <w:tcW w:w="772" w:type="dxa"/>
          </w:tcPr>
          <w:p>
            <w:pPr>
              <w:pStyle w:val="Compact"/>
            </w:pPr>
            <w:r>
              <w:t xml:space="preserve">TC-05</w:t>
            </w:r>
          </w:p>
        </w:tc>
        <w:tc>
          <w:tcPr>
            <w:tcW w:w="1515" w:type="dxa"/>
          </w:tcPr>
          <w:tcPr/>
          <w:tcPr>
            <w:tcW w:w="1515" w:type="dxa"/>
          </w:tcPr>
          <w:p>
            <w:pPr>
              <w:pStyle w:val="Compact"/>
            </w:pPr>
            <w:r>
              <w:t xml:space="preserve">Остатки по банкам</w:t>
            </w:r>
          </w:p>
        </w:tc>
        <w:tc>
          <w:tcPr>
            <w:tcW w:w="4369" w:type="dxa"/>
          </w:tcPr>
          <w:tcPr/>
          <w:tcPr>
            <w:tcW w:w="4369" w:type="dxa"/>
          </w:tcPr>
          <w:p>
            <w:pPr>
              <w:pStyle w:val="Compact"/>
            </w:pPr>
            <w:r>
              <w:t xml:space="preserve">1. Сравнить с 1С</w:t>
            </w:r>
          </w:p>
        </w:tc>
        <w:tc>
          <w:tcPr>
            <w:tcW w:w="2942" w:type="dxa"/>
          </w:tcPr>
          <w:tcPr/>
          <w:tcPr>
            <w:tcW w:w="2942" w:type="dxa"/>
          </w:tcPr>
          <w:p>
            <w:pPr>
              <w:pStyle w:val="Compact"/>
            </w:pPr>
            <w:r>
              <w:t xml:space="preserve">Суммы совпадают</w:t>
            </w:r>
          </w:p>
        </w:tc>
      </w:tr>
      <w:tr>
        <w:tc>
          <w:tcPr>
            <w:tcW w:w="772" w:type="dxa"/>
          </w:tcPr>
          <w:tcPr/>
          <w:tcPr>
            <w:tcW w:w="772" w:type="dxa"/>
          </w:tcPr>
          <w:p>
            <w:pPr>
              <w:pStyle w:val="Compact"/>
            </w:pPr>
            <w:r>
              <w:t xml:space="preserve">TC-06</w:t>
            </w:r>
          </w:p>
        </w:tc>
        <w:tc>
          <w:tcPr>
            <w:tcW w:w="1515" w:type="dxa"/>
          </w:tcPr>
          <w:tcPr/>
          <w:tcPr>
            <w:tcW w:w="1515" w:type="dxa"/>
          </w:tcPr>
          <w:p>
            <w:pPr>
              <w:pStyle w:val="Compact"/>
            </w:pPr>
            <w:r>
              <w:t xml:space="preserve">План-факт</w:t>
            </w:r>
          </w:p>
        </w:tc>
        <w:tc>
          <w:tcPr>
            <w:tcW w:w="4369" w:type="dxa"/>
          </w:tcPr>
          <w:tcPr/>
          <w:tcPr>
            <w:tcW w:w="4369" w:type="dxa"/>
          </w:tcPr>
          <w:p>
            <w:pPr>
              <w:pStyle w:val="Compact"/>
            </w:pPr>
            <w:r>
              <w:t xml:space="preserve">1. Сравнить план и факт за прошлую неделю</w:t>
            </w:r>
          </w:p>
        </w:tc>
        <w:tc>
          <w:tcPr>
            <w:tcW w:w="2942" w:type="dxa"/>
          </w:tcPr>
          <w:tcPr/>
          <w:tcPr>
            <w:tcW w:w="2942" w:type="dxa"/>
          </w:tcPr>
          <w:p>
            <w:pPr>
              <w:pStyle w:val="Compact"/>
            </w:pPr>
            <w:r>
              <w:t xml:space="preserve">Отклонения рассчитаны</w:t>
            </w:r>
          </w:p>
        </w:tc>
      </w:tr>
    </w:tbl>
    <w:bookmarkEnd w:id="39"/>
    <w:bookmarkStart w:id="40" w:name="критерии-успешной-приёмки"/>
    <w:p>
      <w:pPr>
        <w:pStyle w:val="Heading3"/>
      </w:pPr>
      <w:r>
        <w:t xml:space="preserve">11.2. Критерии успешной приёмки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49"/>
        <w:gridCol w:w="3140"/>
        <w:gridCol w:w="2712"/>
        <w:gridCol w:w="2997"/>
      </w:tblGrid>
      <w:tr>
        <w:trPr>
          <w:tblHeader w:val="on"/>
        </w:trPr>
        <w:tc>
          <w:tcPr>
            <w:tcW w:w="749" w:type="dxa"/>
            <w:shd w:val="clear" w:color="auto" w:fill="D9E2F3"/>
          </w:tcPr>
          <w:tcPr/>
          <w:tcPr>
            <w:tcW w:w="749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3140" w:type="dxa"/>
            <w:shd w:val="clear" w:color="auto" w:fill="D9E2F3"/>
          </w:tcPr>
          <w:tcPr/>
          <w:tcPr>
            <w:tcW w:w="3140" w:type="dxa"/>
            <w:shd w:val="clear" w:color="auto" w:fill="D9E2F3"/>
          </w:tcPr>
          <w:p>
            <w:pPr>
              <w:pStyle w:val="Compact"/>
            </w:pPr>
            <w:r>
              <w:t xml:space="preserve">Критерий</w:t>
            </w:r>
          </w:p>
        </w:tc>
        <w:tc>
          <w:tcPr>
            <w:tcW w:w="2712" w:type="dxa"/>
            <w:shd w:val="clear" w:color="auto" w:fill="D9E2F3"/>
          </w:tcPr>
          <w:tcPr/>
          <w:tcPr>
            <w:tcW w:w="2712" w:type="dxa"/>
            <w:shd w:val="clear" w:color="auto" w:fill="D9E2F3"/>
          </w:tcPr>
          <w:p>
            <w:pPr>
              <w:pStyle w:val="Compact"/>
            </w:pPr>
            <w:r>
              <w:t xml:space="preserve">Порог</w:t>
            </w:r>
          </w:p>
        </w:tc>
        <w:tc>
          <w:tcPr>
            <w:tcW w:w="2997" w:type="dxa"/>
            <w:shd w:val="clear" w:color="auto" w:fill="D9E2F3"/>
          </w:tcPr>
          <w:tcPr/>
          <w:tcPr>
            <w:tcW w:w="2997" w:type="dxa"/>
            <w:shd w:val="clear" w:color="auto" w:fill="D9E2F3"/>
          </w:tcPr>
          <w:p>
            <w:pPr>
              <w:pStyle w:val="Compact"/>
            </w:pPr>
            <w:r>
              <w:t xml:space="preserve">Как проверить</w:t>
            </w:r>
          </w:p>
        </w:tc>
      </w:tr>
      <w:tr>
        <w:tc>
          <w:tcPr>
            <w:tcW w:w="749" w:type="dxa"/>
          </w:tcPr>
          <w:tcPr/>
          <w:tcPr>
            <w:tcW w:w="749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140" w:type="dxa"/>
          </w:tcPr>
          <w:tcPr/>
          <w:tcPr>
            <w:tcW w:w="3140" w:type="dxa"/>
          </w:tcPr>
          <w:p>
            <w:pPr>
              <w:pStyle w:val="Compact"/>
            </w:pPr>
            <w:r>
              <w:t xml:space="preserve">Прогноз корректен</w:t>
            </w:r>
          </w:p>
        </w:tc>
        <w:tc>
          <w:tcPr>
            <w:tcW w:w="2712" w:type="dxa"/>
          </w:tcPr>
          <w:tcPr/>
          <w:tcPr>
            <w:tcW w:w="2712" w:type="dxa"/>
          </w:tcPr>
          <w:p>
            <w:pPr>
              <w:pStyle w:val="Compact"/>
            </w:pPr>
            <w:r>
              <w:t xml:space="preserve">Расхождение &lt; 5%</w:t>
            </w:r>
          </w:p>
        </w:tc>
        <w:tc>
          <w:tcPr>
            <w:tcW w:w="2997" w:type="dxa"/>
          </w:tcPr>
          <w:tcPr/>
          <w:tcPr>
            <w:tcW w:w="2997" w:type="dxa"/>
          </w:tcPr>
          <w:p>
            <w:pPr>
              <w:pStyle w:val="Compact"/>
            </w:pPr>
            <w:r>
              <w:t xml:space="preserve">Ручная сверка</w:t>
            </w:r>
          </w:p>
        </w:tc>
      </w:tr>
      <w:tr>
        <w:tc>
          <w:tcPr>
            <w:tcW w:w="749" w:type="dxa"/>
          </w:tcPr>
          <w:tcPr/>
          <w:tcPr>
            <w:tcW w:w="749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3140" w:type="dxa"/>
          </w:tcPr>
          <w:tcPr/>
          <w:tcPr>
            <w:tcW w:w="3140" w:type="dxa"/>
          </w:tcPr>
          <w:p>
            <w:pPr>
              <w:pStyle w:val="Compact"/>
            </w:pPr>
            <w:r>
              <w:t xml:space="preserve">Алерты работают</w:t>
            </w:r>
          </w:p>
        </w:tc>
        <w:tc>
          <w:tcPr>
            <w:tcW w:w="2712" w:type="dxa"/>
          </w:tcPr>
          <w:tcPr/>
          <w:tcPr>
            <w:tcW w:w="2712" w:type="dxa"/>
          </w:tcPr>
          <w:p>
            <w:pPr>
              <w:pStyle w:val="Compact"/>
            </w:pPr>
            <w:r>
              <w:t xml:space="preserve">Все 4 типа</w:t>
            </w:r>
          </w:p>
        </w:tc>
        <w:tc>
          <w:tcPr>
            <w:tcW w:w="2997" w:type="dxa"/>
          </w:tcPr>
          <w:tcPr/>
          <w:tcPr>
            <w:tcW w:w="2997" w:type="dxa"/>
          </w:tcPr>
          <w:p>
            <w:pPr>
              <w:pStyle w:val="Compact"/>
            </w:pPr>
            <w:r>
              <w:t xml:space="preserve">Тестовые срабатывания</w:t>
            </w:r>
          </w:p>
        </w:tc>
      </w:tr>
      <w:tr>
        <w:tc>
          <w:tcPr>
            <w:tcW w:w="749" w:type="dxa"/>
          </w:tcPr>
          <w:tcPr/>
          <w:tcPr>
            <w:tcW w:w="749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140" w:type="dxa"/>
          </w:tcPr>
          <w:tcPr/>
          <w:tcPr>
            <w:tcW w:w="3140" w:type="dxa"/>
          </w:tcPr>
          <w:p>
            <w:pPr>
              <w:pStyle w:val="Compact"/>
            </w:pPr>
            <w:r>
              <w:t xml:space="preserve">Остатки совпадают с 1С</w:t>
            </w:r>
          </w:p>
        </w:tc>
        <w:tc>
          <w:tcPr>
            <w:tcW w:w="2712" w:type="dxa"/>
          </w:tcPr>
          <w:tcPr/>
          <w:tcPr>
            <w:tcW w:w="2712" w:type="dxa"/>
          </w:tcPr>
          <w:p>
            <w:pPr>
              <w:pStyle w:val="Compact"/>
            </w:pPr>
            <w:r>
              <w:t xml:space="preserve">100%</w:t>
            </w:r>
          </w:p>
        </w:tc>
        <w:tc>
          <w:tcPr>
            <w:tcW w:w="2997" w:type="dxa"/>
          </w:tcPr>
          <w:tcPr/>
          <w:tcPr>
            <w:tcW w:w="2997" w:type="dxa"/>
          </w:tcPr>
          <w:p>
            <w:pPr>
              <w:pStyle w:val="Compact"/>
            </w:pPr>
            <w:r>
              <w:t xml:space="preserve">Сверка</w:t>
            </w:r>
          </w:p>
        </w:tc>
      </w:tr>
      <w:tr>
        <w:tc>
          <w:tcPr>
            <w:tcW w:w="749" w:type="dxa"/>
          </w:tcPr>
          <w:tcPr/>
          <w:tcPr>
            <w:tcW w:w="749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3140" w:type="dxa"/>
          </w:tcPr>
          <w:tcPr/>
          <w:tcPr>
            <w:tcW w:w="3140" w:type="dxa"/>
          </w:tcPr>
          <w:p>
            <w:pPr>
              <w:pStyle w:val="Compact"/>
            </w:pPr>
            <w:r>
              <w:t xml:space="preserve">Все банки отображаются</w:t>
            </w:r>
          </w:p>
        </w:tc>
        <w:tc>
          <w:tcPr>
            <w:tcW w:w="2712" w:type="dxa"/>
          </w:tcPr>
          <w:tcPr/>
          <w:tcPr>
            <w:tcW w:w="2712" w:type="dxa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W w:w="2997" w:type="dxa"/>
          </w:tcPr>
          <w:tcPr/>
          <w:tcPr>
            <w:tcW w:w="2997" w:type="dxa"/>
          </w:tcPr>
          <w:p>
            <w:pPr>
              <w:pStyle w:val="Compact"/>
            </w:pPr>
            <w:r>
              <w:t xml:space="preserve">Визуальная проверка</w:t>
            </w:r>
          </w:p>
        </w:tc>
      </w:tr>
      <w:tr>
        <w:tc>
          <w:tcPr>
            <w:tcW w:w="749" w:type="dxa"/>
          </w:tcPr>
          <w:tcPr/>
          <w:tcPr>
            <w:tcW w:w="749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140" w:type="dxa"/>
          </w:tcPr>
          <w:tcPr/>
          <w:tcPr>
            <w:tcW w:w="3140" w:type="dxa"/>
          </w:tcPr>
          <w:p>
            <w:pPr>
              <w:pStyle w:val="Compact"/>
            </w:pPr>
            <w:r>
              <w:t xml:space="preserve">Все юрлица</w:t>
            </w:r>
          </w:p>
        </w:tc>
        <w:tc>
          <w:tcPr>
            <w:tcW w:w="2712" w:type="dxa"/>
          </w:tcPr>
          <w:tcPr/>
          <w:tcPr>
            <w:tcW w:w="2712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2997" w:type="dxa"/>
          </w:tcPr>
          <w:tcPr/>
          <w:tcPr>
            <w:tcW w:w="2997" w:type="dxa"/>
          </w:tcPr>
          <w:p>
            <w:pPr>
              <w:pStyle w:val="Compact"/>
            </w:pPr>
            <w:r>
              <w:t xml:space="preserve">Визуальная проверка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поддержка-и-гарантии"/>
    <w:p>
      <w:pPr>
        <w:pStyle w:val="Heading2"/>
      </w:pPr>
      <w:r>
        <w:t xml:space="preserve">12. ПОДДЕРЖКА И ГАРАНТИИ</w:t>
      </w:r>
    </w:p>
    <w:bookmarkStart w:id="42" w:name="гарантийный-период"/>
    <w:p>
      <w:pPr>
        <w:pStyle w:val="Heading3"/>
      </w:pPr>
      <w:r>
        <w:t xml:space="preserve">12.1. Гарантийный период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2 месяца после запуска (совместно с TZ-07)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Что входит:</w:t>
      </w:r>
      <w:r>
        <w:t xml:space="preserve"> </w:t>
      </w:r>
      <w:r>
        <w:t xml:space="preserve">исправление ошибок, настройка алертов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Что НЕ входит:</w:t>
      </w:r>
      <w:r>
        <w:t xml:space="preserve"> </w:t>
      </w:r>
      <w:r>
        <w:t xml:space="preserve">новые отчёты, интеграция с клиент-банками</w:t>
      </w:r>
    </w:p>
    <w:bookmarkEnd w:id="42"/>
    <w:bookmarkStart w:id="43" w:name="sla"/>
    <w:p>
      <w:pPr>
        <w:pStyle w:val="Heading3"/>
      </w:pPr>
      <w:r>
        <w:t xml:space="preserve">12.2. SLA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057"/>
        <w:gridCol w:w="4571"/>
        <w:gridCol w:w="2971"/>
      </w:tblGrid>
      <w:tr>
        <w:trPr>
          <w:tblHeader w:val="on"/>
        </w:trPr>
        <w:tc>
          <w:tcPr>
            <w:tcW w:w="2057" w:type="dxa"/>
            <w:shd w:val="clear" w:color="auto" w:fill="D9E2F3"/>
          </w:tcPr>
          <w:tcPr/>
          <w:tcPr>
            <w:tcW w:w="2057" w:type="dxa"/>
            <w:shd w:val="clear" w:color="auto" w:fill="D9E2F3"/>
          </w:tcPr>
          <w:p>
            <w:pPr>
              <w:pStyle w:val="Compact"/>
            </w:pPr>
            <w:r>
              <w:t xml:space="preserve">Приоритет</w:t>
            </w:r>
          </w:p>
        </w:tc>
        <w:tc>
          <w:tcPr>
            <w:tcW w:w="4571" w:type="dxa"/>
            <w:shd w:val="clear" w:color="auto" w:fill="D9E2F3"/>
          </w:tcPr>
          <w:tcPr/>
          <w:tcPr>
            <w:tcW w:w="4571" w:type="dxa"/>
            <w:shd w:val="clear" w:color="auto" w:fill="D9E2F3"/>
          </w:tcPr>
          <w:p>
            <w:pPr>
              <w:pStyle w:val="Compact"/>
            </w:pPr>
            <w:r>
              <w:t xml:space="preserve">Что случилось</w:t>
            </w:r>
          </w:p>
        </w:tc>
        <w:tc>
          <w:tcPr>
            <w:tcW w:w="2971" w:type="dxa"/>
            <w:shd w:val="clear" w:color="auto" w:fill="D9E2F3"/>
          </w:tcPr>
          <w:tcPr/>
          <w:tcPr>
            <w:tcW w:w="2971" w:type="dxa"/>
            <w:shd w:val="clear" w:color="auto" w:fill="D9E2F3"/>
          </w:tcPr>
          <w:p>
            <w:pPr>
              <w:pStyle w:val="Compact"/>
            </w:pPr>
            <w:r>
              <w:t xml:space="preserve">Время решения</w:t>
            </w:r>
          </w:p>
        </w:tc>
      </w:tr>
      <w:tr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P1</w:t>
            </w:r>
          </w:p>
        </w:tc>
        <w:tc>
          <w:tcPr>
            <w:tcW w:w="4571" w:type="dxa"/>
          </w:tcPr>
          <w:tcPr/>
          <w:tcPr>
            <w:tcW w:w="4571" w:type="dxa"/>
          </w:tcPr>
          <w:p>
            <w:pPr>
              <w:pStyle w:val="Compact"/>
            </w:pPr>
            <w:r>
              <w:t xml:space="preserve">Дашборд недоступен</w:t>
            </w:r>
          </w:p>
        </w:tc>
        <w:tc>
          <w:tcPr>
            <w:tcW w:w="2971" w:type="dxa"/>
          </w:tcPr>
          <w:tcPr/>
          <w:tcPr>
            <w:tcW w:w="2971" w:type="dxa"/>
          </w:tcPr>
          <w:p>
            <w:pPr>
              <w:pStyle w:val="Compact"/>
            </w:pPr>
            <w:r>
              <w:t xml:space="preserve">4 часа</w:t>
            </w:r>
          </w:p>
        </w:tc>
      </w:tr>
      <w:tr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P2</w:t>
            </w:r>
          </w:p>
        </w:tc>
        <w:tc>
          <w:tcPr>
            <w:tcW w:w="4571" w:type="dxa"/>
          </w:tcPr>
          <w:tcPr/>
          <w:tcPr>
            <w:tcW w:w="4571" w:type="dxa"/>
          </w:tcPr>
          <w:p>
            <w:pPr>
              <w:pStyle w:val="Compact"/>
            </w:pPr>
            <w:r>
              <w:t xml:space="preserve">Данные не обновились</w:t>
            </w:r>
          </w:p>
        </w:tc>
        <w:tc>
          <w:tcPr>
            <w:tcW w:w="2971" w:type="dxa"/>
          </w:tcPr>
          <w:tcPr/>
          <w:tcPr>
            <w:tcW w:w="2971" w:type="dxa"/>
          </w:tcPr>
          <w:p>
            <w:pPr>
              <w:pStyle w:val="Compact"/>
            </w:pPr>
            <w:r>
              <w:t xml:space="preserve">1 день</w:t>
            </w:r>
          </w:p>
        </w:tc>
      </w:tr>
      <w:tr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P3</w:t>
            </w:r>
          </w:p>
        </w:tc>
        <w:tc>
          <w:tcPr>
            <w:tcW w:w="4571" w:type="dxa"/>
          </w:tcPr>
          <w:tcPr/>
          <w:tcPr>
            <w:tcW w:w="4571" w:type="dxa"/>
          </w:tcPr>
          <w:p>
            <w:pPr>
              <w:pStyle w:val="Compact"/>
            </w:pPr>
            <w:r>
              <w:t xml:space="preserve">Ошибка в расчёте</w:t>
            </w:r>
          </w:p>
        </w:tc>
        <w:tc>
          <w:tcPr>
            <w:tcW w:w="2971" w:type="dxa"/>
          </w:tcPr>
          <w:tcPr/>
          <w:tcPr>
            <w:tcW w:w="2971" w:type="dxa"/>
          </w:tcPr>
          <w:p>
            <w:pPr>
              <w:pStyle w:val="Compact"/>
            </w:pPr>
            <w:r>
              <w:t xml:space="preserve">3 дня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риски"/>
    <w:p>
      <w:pPr>
        <w:pStyle w:val="Heading2"/>
      </w:pPr>
      <w:r>
        <w:t xml:space="preserve">13. РИСКИ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932"/>
        <w:gridCol w:w="1272"/>
        <w:gridCol w:w="809"/>
        <w:gridCol w:w="3585"/>
      </w:tblGrid>
      <w:tr>
        <w:trPr>
          <w:tblHeader w:val="on"/>
        </w:trPr>
        <w:tc>
          <w:tcPr>
            <w:tcW w:w="3932" w:type="dxa"/>
            <w:shd w:val="clear" w:color="auto" w:fill="D9E2F3"/>
          </w:tcPr>
          <w:tcPr/>
          <w:tcPr>
            <w:tcW w:w="3932" w:type="dxa"/>
            <w:shd w:val="clear" w:color="auto" w:fill="D9E2F3"/>
          </w:tcPr>
          <w:p>
            <w:pPr>
              <w:pStyle w:val="Compact"/>
            </w:pPr>
            <w:r>
              <w:t xml:space="preserve">Риск</w:t>
            </w:r>
          </w:p>
        </w:tc>
        <w:tc>
          <w:tcPr>
            <w:tcW w:w="1272" w:type="dxa"/>
            <w:shd w:val="clear" w:color="auto" w:fill="D9E2F3"/>
          </w:tcPr>
          <w:tcPr/>
          <w:tcPr>
            <w:tcW w:w="1272" w:type="dxa"/>
            <w:shd w:val="clear" w:color="auto" w:fill="D9E2F3"/>
          </w:tcPr>
          <w:p>
            <w:pPr>
              <w:pStyle w:val="Compact"/>
            </w:pPr>
            <w:r>
              <w:t xml:space="preserve">Вероятность</w:t>
            </w:r>
          </w:p>
        </w:tc>
        <w:tc>
          <w:tcPr>
            <w:tcW w:w="809" w:type="dxa"/>
            <w:shd w:val="clear" w:color="auto" w:fill="D9E2F3"/>
          </w:tcPr>
          <w:tcPr/>
          <w:tcPr>
            <w:tcW w:w="809" w:type="dxa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  <w:tc>
          <w:tcPr>
            <w:tcW w:w="3585" w:type="dxa"/>
            <w:shd w:val="clear" w:color="auto" w:fill="D9E2F3"/>
          </w:tcPr>
          <w:tcPr/>
          <w:tcPr>
            <w:tcW w:w="3585" w:type="dxa"/>
            <w:shd w:val="clear" w:color="auto" w:fill="D9E2F3"/>
          </w:tcPr>
          <w:p>
            <w:pPr>
              <w:pStyle w:val="Compact"/>
            </w:pPr>
            <w:r>
              <w:t xml:space="preserve">Как избежать</w:t>
            </w:r>
          </w:p>
        </w:tc>
      </w:tr>
      <w:tr>
        <w:tc>
          <w:tcPr>
            <w:tcW w:w="3932" w:type="dxa"/>
          </w:tcPr>
          <w:tcPr/>
          <w:tcPr>
            <w:tcW w:w="3932" w:type="dxa"/>
          </w:tcPr>
          <w:p>
            <w:pPr>
              <w:pStyle w:val="Compact"/>
            </w:pPr>
            <w:r>
              <w:t xml:space="preserve">Платёжный календарь 1С не заполнен</w:t>
            </w:r>
          </w:p>
        </w:tc>
        <w:tc>
          <w:tcPr>
            <w:tcW w:w="1272" w:type="dxa"/>
          </w:tcPr>
          <w:tcPr/>
          <w:tcPr>
            <w:tcW w:w="1272" w:type="dxa"/>
          </w:tcPr>
          <w:p>
            <w:pPr>
              <w:pStyle w:val="Compact"/>
            </w:pPr>
            <w:r>
              <w:t xml:space="preserve">Высокая</w:t>
            </w:r>
          </w:p>
        </w:tc>
        <w:tc>
          <w:tcPr>
            <w:tcW w:w="809" w:type="dxa"/>
          </w:tcPr>
          <w:tcPr/>
          <w:tcPr>
            <w:tcW w:w="809" w:type="dxa"/>
          </w:tcPr>
          <w:p>
            <w:pPr>
              <w:pStyle w:val="Compact"/>
            </w:pPr>
            <w:r>
              <w:t xml:space="preserve">Высокое</w:t>
            </w:r>
          </w:p>
        </w:tc>
        <w:tc>
          <w:tcPr>
            <w:tcW w:w="3585" w:type="dxa"/>
          </w:tcPr>
          <w:tcPr/>
          <w:tcPr>
            <w:tcW w:w="3585" w:type="dxa"/>
          </w:tcPr>
          <w:p>
            <w:pPr>
              <w:pStyle w:val="Compact"/>
            </w:pPr>
            <w:r>
              <w:t xml:space="preserve">Обучить бухгалтеров, регламент</w:t>
            </w:r>
          </w:p>
        </w:tc>
      </w:tr>
      <w:tr>
        <w:tc>
          <w:tcPr>
            <w:tcW w:w="3932" w:type="dxa"/>
          </w:tcPr>
          <w:tcPr/>
          <w:tcPr>
            <w:tcW w:w="3932" w:type="dxa"/>
          </w:tcPr>
          <w:p>
            <w:pPr>
              <w:pStyle w:val="Compact"/>
            </w:pPr>
            <w:r>
              <w:t xml:space="preserve">Остатки обновляются с задержкой</w:t>
            </w:r>
          </w:p>
        </w:tc>
        <w:tc>
          <w:tcPr>
            <w:tcW w:w="1272" w:type="dxa"/>
          </w:tcPr>
          <w:tcPr/>
          <w:tcPr>
            <w:tcW w:w="1272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809" w:type="dxa"/>
          </w:tcPr>
          <w:tcPr/>
          <w:tcPr>
            <w:tcW w:w="809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3585" w:type="dxa"/>
          </w:tcPr>
          <w:tcPr/>
          <w:tcPr>
            <w:tcW w:w="3585" w:type="dxa"/>
          </w:tcPr>
          <w:p>
            <w:pPr>
              <w:pStyle w:val="Compact"/>
            </w:pPr>
            <w:r>
              <w:t xml:space="preserve">Ежедневная загрузка выписок</w:t>
            </w:r>
          </w:p>
        </w:tc>
      </w:tr>
      <w:tr>
        <w:tc>
          <w:tcPr>
            <w:tcW w:w="3932" w:type="dxa"/>
          </w:tcPr>
          <w:tcPr/>
          <w:tcPr>
            <w:tcW w:w="3932" w:type="dxa"/>
          </w:tcPr>
          <w:p>
            <w:pPr>
              <w:pStyle w:val="Compact"/>
            </w:pPr>
            <w:r>
              <w:t xml:space="preserve">Ложные алерты</w:t>
            </w:r>
          </w:p>
        </w:tc>
        <w:tc>
          <w:tcPr>
            <w:tcW w:w="1272" w:type="dxa"/>
          </w:tcPr>
          <w:tcPr/>
          <w:tcPr>
            <w:tcW w:w="1272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809" w:type="dxa"/>
          </w:tcPr>
          <w:tcPr/>
          <w:tcPr>
            <w:tcW w:w="809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3585" w:type="dxa"/>
          </w:tcPr>
          <w:tcPr/>
          <w:tcPr>
            <w:tcW w:w="3585" w:type="dxa"/>
          </w:tcPr>
          <w:p>
            <w:pPr>
              <w:pStyle w:val="Compact"/>
            </w:pPr>
            <w:r>
              <w:t xml:space="preserve">Настройка порогов, тестирование</w:t>
            </w:r>
          </w:p>
        </w:tc>
      </w:tr>
      <w:tr>
        <w:tc>
          <w:tcPr>
            <w:tcW w:w="3932" w:type="dxa"/>
          </w:tcPr>
          <w:tcPr/>
          <w:tcPr>
            <w:tcW w:w="3932" w:type="dxa"/>
          </w:tcPr>
          <w:p>
            <w:pPr>
              <w:pStyle w:val="Compact"/>
            </w:pPr>
            <w:r>
              <w:t xml:space="preserve">TZ-07 задерживается</w:t>
            </w:r>
          </w:p>
        </w:tc>
        <w:tc>
          <w:tcPr>
            <w:tcW w:w="1272" w:type="dxa"/>
          </w:tcPr>
          <w:tcPr/>
          <w:tcPr>
            <w:tcW w:w="1272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809" w:type="dxa"/>
          </w:tcPr>
          <w:tcPr/>
          <w:tcPr>
            <w:tcW w:w="809" w:type="dxa"/>
          </w:tcPr>
          <w:p>
            <w:pPr>
              <w:pStyle w:val="Compact"/>
            </w:pPr>
            <w:r>
              <w:t xml:space="preserve">Высокое</w:t>
            </w:r>
          </w:p>
        </w:tc>
        <w:tc>
          <w:tcPr>
            <w:tcW w:w="3585" w:type="dxa"/>
          </w:tcPr>
          <w:tcPr/>
          <w:tcPr>
            <w:tcW w:w="3585" w:type="dxa"/>
          </w:tcPr>
          <w:p>
            <w:pPr>
              <w:pStyle w:val="Compact"/>
            </w:pPr>
            <w:r>
              <w:t xml:space="preserve">Параллельная подготовка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8" w:name="оценка-трудозатрат"/>
    <w:p>
      <w:pPr>
        <w:pStyle w:val="Heading2"/>
      </w:pPr>
      <w:r>
        <w:t xml:space="preserve">14. ОЦЕНКА ТРУДОЗАТРАТ</w:t>
      </w:r>
    </w:p>
    <w:bookmarkStart w:id="46" w:name="общая-трудоёмкость-176-человеко-часов"/>
    <w:p>
      <w:pPr>
        <w:pStyle w:val="Heading3"/>
      </w:pPr>
      <w:r>
        <w:t xml:space="preserve">Общая трудоёмкость: 176 человеко-часов</w:t>
      </w:r>
    </w:p>
    <w:bookmarkEnd w:id="46"/>
    <w:bookmarkStart w:id="47" w:name="смета-работ"/>
    <w:p>
      <w:pPr>
        <w:pStyle w:val="Heading3"/>
      </w:pPr>
      <w:r>
        <w:t xml:space="preserve">Смета работ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28"/>
        <w:gridCol w:w="8142"/>
        <w:gridCol w:w="728"/>
      </w:tblGrid>
      <w:tr>
        <w:trPr>
          <w:tblHeader w:val="on"/>
        </w:trPr>
        <w:tc>
          <w:tcPr>
            <w:tcW w:w="728" w:type="dxa"/>
            <w:shd w:val="clear" w:color="auto" w:fill="D9E2F3"/>
          </w:tcPr>
          <w:tcPr/>
          <w:tcPr>
            <w:tcW w:w="728" w:type="dxa"/>
            <w:shd w:val="clear" w:color="auto" w:fill="D9E2F3"/>
          </w:tcPr>
          <w:p>
            <w:pPr>
              <w:pStyle w:val="Compact"/>
            </w:pPr>
            <w:r>
              <w:t xml:space="preserve">№</w:t>
            </w:r>
          </w:p>
        </w:tc>
        <w:tc>
          <w:tcPr>
            <w:tcW w:w="8142" w:type="dxa"/>
            <w:shd w:val="clear" w:color="auto" w:fill="D9E2F3"/>
          </w:tcPr>
          <w:tcPr/>
          <w:tcPr>
            <w:tcW w:w="8142" w:type="dxa"/>
            <w:shd w:val="clear" w:color="auto" w:fill="D9E2F3"/>
          </w:tcPr>
          <w:p>
            <w:pPr>
              <w:pStyle w:val="Compact"/>
            </w:pPr>
            <w:r>
              <w:t xml:space="preserve">Работа</w:t>
            </w:r>
          </w:p>
        </w:tc>
        <w:tc>
          <w:tcPr>
            <w:tcW w:w="728" w:type="dxa"/>
            <w:shd w:val="clear" w:color="auto" w:fill="D9E2F3"/>
          </w:tcPr>
          <w:tcPr/>
          <w:tcPr>
            <w:tcW w:w="728" w:type="dxa"/>
            <w:shd w:val="clear" w:color="auto" w:fill="D9E2F3"/>
          </w:tcPr>
          <w:p>
            <w:pPr>
              <w:pStyle w:val="Compact"/>
            </w:pPr>
            <w:r>
              <w:t xml:space="preserve">Ч/ч</w:t>
            </w: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</w:p>
        </w:tc>
        <w:tc>
          <w:tcPr>
            <w:tcW w:w="8142" w:type="dxa"/>
          </w:tcPr>
          <w:tcPr/>
          <w:tcPr>
            <w:tcW w:w="81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Источники данных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8142" w:type="dxa"/>
          </w:tcPr>
          <w:tcPr/>
          <w:tcPr>
            <w:tcW w:w="8142" w:type="dxa"/>
          </w:tcPr>
          <w:p>
            <w:pPr>
              <w:pStyle w:val="Compact"/>
            </w:pPr>
            <w:r>
              <w:t xml:space="preserve">SQL-запрос: плановые платежи из платёжного календаря 1С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10</w:t>
            </w: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8142" w:type="dxa"/>
          </w:tcPr>
          <w:tcPr/>
          <w:tcPr>
            <w:tcW w:w="8142" w:type="dxa"/>
          </w:tcPr>
          <w:p>
            <w:pPr>
              <w:pStyle w:val="Compact"/>
            </w:pPr>
            <w:r>
              <w:t xml:space="preserve">SQL-запрос: плановые поступления из счетов на оплату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8142" w:type="dxa"/>
          </w:tcPr>
          <w:tcPr/>
          <w:tcPr>
            <w:tcW w:w="8142" w:type="dxa"/>
          </w:tcPr>
          <w:p>
            <w:pPr>
              <w:pStyle w:val="Compact"/>
            </w:pPr>
            <w:r>
              <w:t xml:space="preserve">SQL-запрос: остатки на банковских счетах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10</w:t>
            </w: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8142" w:type="dxa"/>
          </w:tcPr>
          <w:tcPr/>
          <w:tcPr>
            <w:tcW w:w="8142" w:type="dxa"/>
          </w:tcPr>
          <w:p>
            <w:pPr>
              <w:pStyle w:val="Compact"/>
            </w:pPr>
            <w:r>
              <w:t xml:space="preserve">Создание датасета DS_CashFlow в Power BI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12</w:t>
            </w: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8142" w:type="dxa"/>
          </w:tcPr>
          <w:tcPr/>
          <w:tcPr>
            <w:tcW w:w="8142" w:type="dxa"/>
          </w:tcPr>
          <w:p>
            <w:pPr>
              <w:pStyle w:val="Compact"/>
            </w:pPr>
            <w:r>
              <w:t xml:space="preserve">DAX-формулы расчёта прогноза на 30 дней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16</w:t>
            </w: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</w:p>
        </w:tc>
        <w:tc>
          <w:tcPr>
            <w:tcW w:w="8142" w:type="dxa"/>
          </w:tcPr>
          <w:tcPr/>
          <w:tcPr>
            <w:tcW w:w="81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Дашборд платёжного календаря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8142" w:type="dxa"/>
          </w:tcPr>
          <w:tcPr/>
          <w:tcPr>
            <w:tcW w:w="8142" w:type="dxa"/>
          </w:tcPr>
          <w:p>
            <w:pPr>
              <w:pStyle w:val="Compact"/>
            </w:pPr>
            <w:r>
              <w:t xml:space="preserve">KPI-карточки (остаток сегодня, поступления, платежи, прогноз)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10</w:t>
            </w: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8142" w:type="dxa"/>
          </w:tcPr>
          <w:tcPr/>
          <w:tcPr>
            <w:tcW w:w="8142" w:type="dxa"/>
          </w:tcPr>
          <w:p>
            <w:pPr>
              <w:pStyle w:val="Compact"/>
            </w:pPr>
            <w:r>
              <w:t xml:space="preserve">График прогноза остатка на 30 дней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14</w:t>
            </w: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8142" w:type="dxa"/>
          </w:tcPr>
          <w:tcPr/>
          <w:tcPr>
            <w:tcW w:w="8142" w:type="dxa"/>
          </w:tcPr>
          <w:p>
            <w:pPr>
              <w:pStyle w:val="Compact"/>
            </w:pPr>
            <w:r>
              <w:t xml:space="preserve">Индикация потенциальных кассовых разрывов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8142" w:type="dxa"/>
          </w:tcPr>
          <w:tcPr/>
          <w:tcPr>
            <w:tcW w:w="8142" w:type="dxa"/>
          </w:tcPr>
          <w:p>
            <w:pPr>
              <w:pStyle w:val="Compact"/>
            </w:pPr>
            <w:r>
              <w:t xml:space="preserve">Список поступлений с drill-down до документа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10</w:t>
            </w: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8142" w:type="dxa"/>
          </w:tcPr>
          <w:tcPr/>
          <w:tcPr>
            <w:tcW w:w="8142" w:type="dxa"/>
          </w:tcPr>
          <w:p>
            <w:pPr>
              <w:pStyle w:val="Compact"/>
            </w:pPr>
            <w:r>
              <w:t xml:space="preserve">Список платежей с drill-down до документа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10</w:t>
            </w: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</w:p>
        </w:tc>
        <w:tc>
          <w:tcPr>
            <w:tcW w:w="8142" w:type="dxa"/>
          </w:tcPr>
          <w:tcPr/>
          <w:tcPr>
            <w:tcW w:w="81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Детализация по банкам и юрлицам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w="8142" w:type="dxa"/>
          </w:tcPr>
          <w:tcPr/>
          <w:tcPr>
            <w:tcW w:w="8142" w:type="dxa"/>
          </w:tcPr>
          <w:p>
            <w:pPr>
              <w:pStyle w:val="Compact"/>
            </w:pPr>
            <w:r>
              <w:t xml:space="preserve">Иерархическое отображение остатков (юрлицо → банк → счёт)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12</w:t>
            </w: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8142" w:type="dxa"/>
          </w:tcPr>
          <w:tcPr/>
          <w:tcPr>
            <w:tcW w:w="8142" w:type="dxa"/>
          </w:tcPr>
          <w:p>
            <w:pPr>
              <w:pStyle w:val="Compact"/>
            </w:pPr>
            <w:r>
              <w:t xml:space="preserve">Drill-down до движений по счёту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</w:p>
        </w:tc>
        <w:tc>
          <w:tcPr>
            <w:tcW w:w="8142" w:type="dxa"/>
          </w:tcPr>
          <w:tcPr/>
          <w:tcPr>
            <w:tcW w:w="81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Алерты о кассовых разрывах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8142" w:type="dxa"/>
          </w:tcPr>
          <w:tcPr/>
          <w:tcPr>
            <w:tcW w:w="8142" w:type="dxa"/>
          </w:tcPr>
          <w:p>
            <w:pPr>
              <w:pStyle w:val="Compact"/>
            </w:pPr>
            <w:r>
              <w:t xml:space="preserve">Алерт «Критический» (прогноз &lt; 0 через 7 дней) — Email + Telegram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8142" w:type="dxa"/>
          </w:tcPr>
          <w:tcPr/>
          <w:tcPr>
            <w:tcW w:w="8142" w:type="dxa"/>
          </w:tcPr>
          <w:p>
            <w:pPr>
              <w:pStyle w:val="Compact"/>
            </w:pPr>
            <w:r>
              <w:t xml:space="preserve">Алерт «Высокий» (прогноз &lt; 3M через 7 дней)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w="8142" w:type="dxa"/>
          </w:tcPr>
          <w:tcPr/>
          <w:tcPr>
            <w:tcW w:w="8142" w:type="dxa"/>
          </w:tcPr>
          <w:p>
            <w:pPr>
              <w:pStyle w:val="Compact"/>
            </w:pPr>
            <w:r>
              <w:t xml:space="preserve">Алерт «Средний» (прогноз &lt; 5M через 14 дней)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W w:w="8142" w:type="dxa"/>
          </w:tcPr>
          <w:tcPr/>
          <w:tcPr>
            <w:tcW w:w="8142" w:type="dxa"/>
          </w:tcPr>
          <w:p>
            <w:pPr>
              <w:pStyle w:val="Compact"/>
            </w:pPr>
            <w:r>
              <w:t xml:space="preserve">Алерт «Информация» (еженедельный отчёт)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</w:p>
        </w:tc>
        <w:tc>
          <w:tcPr>
            <w:tcW w:w="8142" w:type="dxa"/>
          </w:tcPr>
          <w:tcPr/>
          <w:tcPr>
            <w:tcW w:w="81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План-факт анализ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w="8142" w:type="dxa"/>
          </w:tcPr>
          <w:tcPr/>
          <w:tcPr>
            <w:tcW w:w="8142" w:type="dxa"/>
          </w:tcPr>
          <w:p>
            <w:pPr>
              <w:pStyle w:val="Compact"/>
            </w:pPr>
            <w:r>
              <w:t xml:space="preserve">Сравнение прогноза с фактом по дням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tcW w:w="8142" w:type="dxa"/>
          </w:tcPr>
          <w:tcPr/>
          <w:tcPr>
            <w:tcW w:w="8142" w:type="dxa"/>
          </w:tcPr>
          <w:p>
            <w:pPr>
              <w:pStyle w:val="Compact"/>
            </w:pPr>
            <w:r>
              <w:t xml:space="preserve">Метрики точности прогнозирования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</w:p>
        </w:tc>
        <w:tc>
          <w:tcPr>
            <w:tcW w:w="8142" w:type="dxa"/>
          </w:tcPr>
          <w:tcPr/>
          <w:tcPr>
            <w:tcW w:w="81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Запуск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tcW w:w="8142" w:type="dxa"/>
          </w:tcPr>
          <w:tcPr/>
          <w:tcPr>
            <w:tcW w:w="8142" w:type="dxa"/>
          </w:tcPr>
          <w:p>
            <w:pPr>
              <w:pStyle w:val="Compact"/>
            </w:pPr>
            <w:r>
              <w:t xml:space="preserve">Тестирование прогноза (ручная сверка)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tcW w:w="8142" w:type="dxa"/>
          </w:tcPr>
          <w:tcPr/>
          <w:tcPr>
            <w:tcW w:w="8142" w:type="dxa"/>
          </w:tcPr>
          <w:p>
            <w:pPr>
              <w:pStyle w:val="Compact"/>
            </w:pPr>
            <w:r>
              <w:t xml:space="preserve">Тестирование срабатывания алертов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tcW w:w="8142" w:type="dxa"/>
          </w:tcPr>
          <w:tcPr/>
          <w:tcPr>
            <w:tcW w:w="8142" w:type="dxa"/>
          </w:tcPr>
          <w:p>
            <w:pPr>
              <w:pStyle w:val="Compact"/>
            </w:pPr>
            <w:r>
              <w:t xml:space="preserve">Документация (формулы, инструкции)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tcW w:w="8142" w:type="dxa"/>
          </w:tcPr>
          <w:tcPr/>
          <w:tcPr>
            <w:tcW w:w="8142" w:type="dxa"/>
          </w:tcPr>
          <w:p>
            <w:pPr>
              <w:pStyle w:val="Compact"/>
            </w:pPr>
            <w:r>
              <w:t xml:space="preserve">Обучение пользователей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tcW w:w="8142" w:type="dxa"/>
          </w:tcPr>
          <w:tcPr/>
          <w:tcPr>
            <w:tcW w:w="8142" w:type="dxa"/>
          </w:tcPr>
          <w:p>
            <w:pPr>
              <w:pStyle w:val="Compact"/>
            </w:pPr>
            <w:r>
              <w:t xml:space="preserve">Приёмка и передача в эксплуатацию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</w:p>
        </w:tc>
        <w:tc>
          <w:tcPr>
            <w:tcW w:w="8142" w:type="dxa"/>
          </w:tcPr>
          <w:tcPr/>
          <w:tcPr>
            <w:tcW w:w="81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728" w:type="dxa"/>
          </w:tcPr>
          <w:tcPr/>
          <w:tcPr>
            <w:tcW w:w="72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176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Время на SQL-запросы указано из расчёта 1 юрлицо / 1 банк. При изменении количества — пропорциональный пересчёт.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приложения"/>
    <w:p>
      <w:pPr>
        <w:pStyle w:val="Heading2"/>
      </w:pPr>
      <w:r>
        <w:t xml:space="preserve">ПРИЛОЖЕНИЯ</w:t>
      </w:r>
    </w:p>
    <w:bookmarkStart w:id="49" w:name="приложение-a-формула-расчёта-прогноза"/>
    <w:p>
      <w:pPr>
        <w:pStyle w:val="Heading3"/>
      </w:pPr>
      <w:r>
        <w:t xml:space="preserve">Приложение A: Формула расчёта прогноза</w:t>
      </w:r>
    </w:p>
    <w:p>
      <w:pPr>
        <w:pStyle w:val="SourceCode"/>
      </w:pPr>
      <w:r>
        <w:rPr>
          <w:rStyle w:val="VerbatimChar"/>
        </w:rPr>
        <w:t xml:space="preserve">Прогноз[день N] = Остаток[сегодня]</w:t>
      </w:r>
      <w:r>
        <w:br/>
      </w:r>
      <w:r>
        <w:rPr>
          <w:rStyle w:val="VerbatimChar"/>
        </w:rPr>
        <w:t xml:space="preserve">                  + Σ(Поступления[сегодня..N])</w:t>
      </w:r>
      <w:r>
        <w:br/>
      </w:r>
      <w:r>
        <w:rPr>
          <w:rStyle w:val="VerbatimChar"/>
        </w:rPr>
        <w:t xml:space="preserve">                  - Σ(Платежи[сегодня..N])</w:t>
      </w:r>
      <w:r>
        <w:br/>
      </w:r>
      <w:r>
        <w:br/>
      </w:r>
      <w:r>
        <w:rPr>
          <w:rStyle w:val="VerbatimChar"/>
        </w:rPr>
        <w:t xml:space="preserve">Где:</w:t>
      </w:r>
      <w:r>
        <w:br/>
      </w:r>
      <w:r>
        <w:rPr>
          <w:rStyle w:val="VerbatimChar"/>
        </w:rPr>
        <w:t xml:space="preserve">- Поступления = из 1С «Счета на оплату» (плановая дата)</w:t>
      </w:r>
      <w:r>
        <w:br/>
      </w:r>
      <w:r>
        <w:rPr>
          <w:rStyle w:val="VerbatimChar"/>
        </w:rPr>
        <w:t xml:space="preserve">- Платежи = из 1С «Платёжный календарь» (плановая дата)</w:t>
      </w:r>
      <w:r>
        <w:br/>
      </w:r>
      <w:r>
        <w:rPr>
          <w:rStyle w:val="VerbatimChar"/>
        </w:rPr>
        <w:t xml:space="preserve">- Остаток = из 1С «Банковские выписки» (последняя)</w:t>
      </w:r>
    </w:p>
    <w:bookmarkEnd w:id="49"/>
    <w:bookmarkStart w:id="50" w:name="приложение-b-глоссарий"/>
    <w:p>
      <w:pPr>
        <w:pStyle w:val="Heading3"/>
      </w:pPr>
      <w:r>
        <w:t xml:space="preserve">Приложение B: Глоссарий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643"/>
        <w:gridCol w:w="6956"/>
      </w:tblGrid>
      <w:tr>
        <w:trPr>
          <w:tblHeader w:val="on"/>
        </w:trPr>
        <w:tc>
          <w:tcPr>
            <w:tcW w:w="2643" w:type="dxa"/>
            <w:shd w:val="clear" w:color="auto" w:fill="D9E2F3"/>
          </w:tcPr>
          <w:tcPr/>
          <w:tcPr>
            <w:tcW w:w="2643" w:type="dxa"/>
            <w:shd w:val="clear" w:color="auto" w:fill="D9E2F3"/>
          </w:tcPr>
          <w:p>
            <w:pPr>
              <w:pStyle w:val="Compact"/>
            </w:pPr>
            <w:r>
              <w:t xml:space="preserve">Термин</w:t>
            </w:r>
          </w:p>
        </w:tc>
        <w:tc>
          <w:tcPr>
            <w:tcW w:w="6956" w:type="dxa"/>
            <w:shd w:val="clear" w:color="auto" w:fill="D9E2F3"/>
          </w:tcPr>
          <w:tcPr/>
          <w:tcPr>
            <w:tcW w:w="6956" w:type="dxa"/>
            <w:shd w:val="clear" w:color="auto" w:fill="D9E2F3"/>
          </w:tcPr>
          <w:p>
            <w:pPr>
              <w:pStyle w:val="Compact"/>
            </w:pPr>
            <w:r>
              <w:t xml:space="preserve">Что означает</w:t>
            </w:r>
          </w:p>
        </w:tc>
      </w:tr>
      <w:tr>
        <w:tc>
          <w:tcPr>
            <w:tcW w:w="2643" w:type="dxa"/>
          </w:tcPr>
          <w:tcPr/>
          <w:tcPr>
            <w:tcW w:w="2643" w:type="dxa"/>
          </w:tcPr>
          <w:p>
            <w:pPr>
              <w:pStyle w:val="Compact"/>
            </w:pPr>
            <w:r>
              <w:t xml:space="preserve">Cash Flow</w:t>
            </w:r>
          </w:p>
        </w:tc>
        <w:tc>
          <w:tcPr>
            <w:tcW w:w="6956" w:type="dxa"/>
          </w:tcPr>
          <w:tcPr/>
          <w:tcPr>
            <w:tcW w:w="6956" w:type="dxa"/>
          </w:tcPr>
          <w:p>
            <w:pPr>
              <w:pStyle w:val="Compact"/>
            </w:pPr>
            <w:r>
              <w:t xml:space="preserve">Денежный поток — движение денег в компании</w:t>
            </w:r>
          </w:p>
        </w:tc>
      </w:tr>
      <w:tr>
        <w:tc>
          <w:tcPr>
            <w:tcW w:w="2643" w:type="dxa"/>
          </w:tcPr>
          <w:tcPr/>
          <w:tcPr>
            <w:tcW w:w="2643" w:type="dxa"/>
          </w:tcPr>
          <w:p>
            <w:pPr>
              <w:pStyle w:val="Compact"/>
            </w:pPr>
            <w:r>
              <w:t xml:space="preserve">Кассовый разрыв</w:t>
            </w:r>
          </w:p>
        </w:tc>
        <w:tc>
          <w:tcPr>
            <w:tcW w:w="6956" w:type="dxa"/>
          </w:tcPr>
          <w:tcPr/>
          <w:tcPr>
            <w:tcW w:w="6956" w:type="dxa"/>
          </w:tcPr>
          <w:p>
            <w:pPr>
              <w:pStyle w:val="Compact"/>
            </w:pPr>
            <w:r>
              <w:t xml:space="preserve">Ситуация, когда денег не хватает на платежи</w:t>
            </w:r>
          </w:p>
        </w:tc>
      </w:tr>
      <w:tr>
        <w:tc>
          <w:tcPr>
            <w:tcW w:w="2643" w:type="dxa"/>
          </w:tcPr>
          <w:tcPr/>
          <w:tcPr>
            <w:tcW w:w="2643" w:type="dxa"/>
          </w:tcPr>
          <w:p>
            <w:pPr>
              <w:pStyle w:val="Compact"/>
            </w:pPr>
            <w:r>
              <w:t xml:space="preserve">Платёжный календарь</w:t>
            </w:r>
          </w:p>
        </w:tc>
        <w:tc>
          <w:tcPr>
            <w:tcW w:w="6956" w:type="dxa"/>
          </w:tcPr>
          <w:tcPr/>
          <w:tcPr>
            <w:tcW w:w="6956" w:type="dxa"/>
          </w:tcPr>
          <w:p>
            <w:pPr>
              <w:pStyle w:val="Compact"/>
            </w:pPr>
            <w:r>
              <w:t xml:space="preserve">План платежей по датам</w:t>
            </w:r>
          </w:p>
        </w:tc>
      </w:tr>
      <w:tr>
        <w:tc>
          <w:tcPr>
            <w:tcW w:w="2643" w:type="dxa"/>
          </w:tcPr>
          <w:tcPr/>
          <w:tcPr>
            <w:tcW w:w="2643" w:type="dxa"/>
          </w:tcPr>
          <w:p>
            <w:pPr>
              <w:pStyle w:val="Compact"/>
            </w:pPr>
            <w:r>
              <w:t xml:space="preserve">Овердрафт</w:t>
            </w:r>
          </w:p>
        </w:tc>
        <w:tc>
          <w:tcPr>
            <w:tcW w:w="6956" w:type="dxa"/>
          </w:tcPr>
          <w:tcPr/>
          <w:tcPr>
            <w:tcW w:w="6956" w:type="dxa"/>
          </w:tcPr>
          <w:p>
            <w:pPr>
              <w:pStyle w:val="Compact"/>
            </w:pPr>
            <w:r>
              <w:t xml:space="preserve">Кредитная линия на случай временной нехватки денег</w:t>
            </w:r>
          </w:p>
        </w:tc>
      </w:tr>
      <w:tr>
        <w:tc>
          <w:tcPr>
            <w:tcW w:w="2643" w:type="dxa"/>
          </w:tcPr>
          <w:tcPr/>
          <w:tcPr>
            <w:tcW w:w="2643" w:type="dxa"/>
          </w:tcPr>
          <w:p>
            <w:pPr>
              <w:pStyle w:val="Compact"/>
            </w:pPr>
            <w:r>
              <w:t xml:space="preserve">Aging</w:t>
            </w:r>
          </w:p>
        </w:tc>
        <w:tc>
          <w:tcPr>
            <w:tcW w:w="6956" w:type="dxa"/>
          </w:tcPr>
          <w:tcPr/>
          <w:tcPr>
            <w:tcW w:w="6956" w:type="dxa"/>
          </w:tcPr>
          <w:p>
            <w:pPr>
              <w:pStyle w:val="Compact"/>
            </w:pPr>
            <w:r>
              <w:t xml:space="preserve">Анализ «старения» задолженности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согласования"/>
    <w:p>
      <w:pPr>
        <w:pStyle w:val="Heading2"/>
      </w:pPr>
      <w:r>
        <w:t xml:space="preserve">СОГЛАСОВАНИЯ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854"/>
        <w:gridCol w:w="3891"/>
        <w:gridCol w:w="1037"/>
        <w:gridCol w:w="1816"/>
      </w:tblGrid>
      <w:tr>
        <w:trPr>
          <w:tblHeader w:val="on"/>
        </w:trPr>
        <w:tc>
          <w:tcPr>
            <w:tcW w:w="2854" w:type="dxa"/>
            <w:shd w:val="clear" w:color="auto" w:fill="D9E2F3"/>
          </w:tcPr>
          <w:tcPr/>
          <w:tcPr>
            <w:tcW w:w="2854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3891" w:type="dxa"/>
            <w:shd w:val="clear" w:color="auto" w:fill="D9E2F3"/>
          </w:tcPr>
          <w:tcPr/>
          <w:tcPr>
            <w:tcW w:w="3891" w:type="dxa"/>
            <w:shd w:val="clear" w:color="auto" w:fill="D9E2F3"/>
          </w:tcPr>
          <w:p>
            <w:pPr>
              <w:pStyle w:val="Compact"/>
            </w:pPr>
            <w:r>
              <w:t xml:space="preserve">ФИО</w:t>
            </w:r>
          </w:p>
        </w:tc>
        <w:tc>
          <w:tcPr>
            <w:tcW w:w="1037" w:type="dxa"/>
            <w:shd w:val="clear" w:color="auto" w:fill="D9E2F3"/>
          </w:tcPr>
          <w:tcPr/>
          <w:tcPr>
            <w:tcW w:w="1037" w:type="dxa"/>
            <w:shd w:val="clear" w:color="auto" w:fill="D9E2F3"/>
          </w:tcPr>
          <w:p>
            <w:pPr>
              <w:pStyle w:val="Compact"/>
            </w:pPr>
            <w:r>
              <w:t xml:space="preserve">Дата</w:t>
            </w:r>
          </w:p>
        </w:tc>
        <w:tc>
          <w:tcPr>
            <w:tcW w:w="1816" w:type="dxa"/>
            <w:shd w:val="clear" w:color="auto" w:fill="D9E2F3"/>
          </w:tcPr>
          <w:tcPr/>
          <w:tcPr>
            <w:tcW w:w="1816" w:type="dxa"/>
            <w:shd w:val="clear" w:color="auto" w:fill="D9E2F3"/>
          </w:tcPr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>
            <w:tcW w:w="2854" w:type="dxa"/>
          </w:tcPr>
          <w:tcPr/>
          <w:tcPr>
            <w:tcW w:w="2854" w:type="dxa"/>
          </w:tcPr>
          <w:p>
            <w:pPr>
              <w:pStyle w:val="Compact"/>
            </w:pPr>
            <w:r>
              <w:t xml:space="preserve">Заказчик</w:t>
            </w:r>
          </w:p>
        </w:tc>
        <w:tc>
          <w:tcPr>
            <w:tcW w:w="3891" w:type="dxa"/>
          </w:tcPr>
          <w:tcPr/>
          <w:tcPr>
            <w:tcW w:w="3891" w:type="dxa"/>
          </w:tcPr>
          <w:p>
            <w:pPr>
              <w:pStyle w:val="Compact"/>
            </w:pPr>
            <w:r>
              <w:t xml:space="preserve">Назарикова М.В.</w:t>
            </w:r>
          </w:p>
        </w:tc>
        <w:tc>
          <w:tcPr>
            <w:tcW w:w="1037" w:type="dxa"/>
          </w:tcPr>
          <w:tcPr/>
          <w:tcPr>
            <w:tcW w:w="1037" w:type="dxa"/>
          </w:tcPr>
          <w:p>
            <w:pPr>
              <w:pStyle w:val="Compact"/>
            </w:pPr>
          </w:p>
        </w:tc>
        <w:tc>
          <w:tcPr>
            <w:tcW w:w="1816" w:type="dxa"/>
          </w:tcPr>
          <w:tcPr/>
          <w:tcPr>
            <w:tcW w:w="1816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2854" w:type="dxa"/>
          </w:tcPr>
          <w:tcPr/>
          <w:tcPr>
            <w:tcW w:w="2854" w:type="dxa"/>
          </w:tcPr>
          <w:p>
            <w:pPr>
              <w:pStyle w:val="Compact"/>
            </w:pPr>
            <w:r>
              <w:t xml:space="preserve">IT-директор</w:t>
            </w:r>
          </w:p>
        </w:tc>
        <w:tc>
          <w:tcPr>
            <w:tcW w:w="3891" w:type="dxa"/>
          </w:tcPr>
          <w:tcPr/>
          <w:tcPr>
            <w:tcW w:w="3891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1037" w:type="dxa"/>
          </w:tcPr>
          <w:tcPr/>
          <w:tcPr>
            <w:tcW w:w="1037" w:type="dxa"/>
          </w:tcPr>
          <w:p>
            <w:pPr>
              <w:pStyle w:val="Compact"/>
            </w:pPr>
          </w:p>
        </w:tc>
        <w:tc>
          <w:tcPr>
            <w:tcW w:w="1816" w:type="dxa"/>
          </w:tcPr>
          <w:tcPr/>
          <w:tcPr>
            <w:tcW w:w="1816" w:type="dxa"/>
          </w:tcPr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2026-02-28T20:00:44Z</dcterms:created>
  <dcterms:modified xsi:type="dcterms:W3CDTF">2026-02-28T20:00:44Z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