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454E0BE" w:rsidP="5A5126AB" w:rsidRDefault="2454E0BE" w14:paraId="44BC63CC" w14:textId="096B2D0F">
      <w:pPr>
        <w:spacing w:before="240" w:beforeAutospacing="off" w:after="240" w:afterAutospacing="off"/>
        <w:jc w:val="center"/>
      </w:pPr>
      <w:r w:rsidRPr="5A5126AB" w:rsidR="2454E0BE">
        <w:rPr>
          <w:rFonts w:ascii="Times New Roman" w:hAnsi="Times New Roman" w:eastAsia="Times New Roman" w:cs="Times New Roman"/>
          <w:b w:val="1"/>
          <w:bCs w:val="1"/>
          <w:noProof w:val="0"/>
          <w:sz w:val="24"/>
          <w:szCs w:val="24"/>
          <w:lang w:val="en-US"/>
        </w:rPr>
        <w:t>Identifying</w:t>
      </w:r>
      <w:r w:rsidRPr="5A5126AB" w:rsidR="2454E0BE">
        <w:rPr>
          <w:rFonts w:ascii="Times New Roman" w:hAnsi="Times New Roman" w:eastAsia="Times New Roman" w:cs="Times New Roman"/>
          <w:b w:val="1"/>
          <w:bCs w:val="1"/>
          <w:noProof w:val="0"/>
          <w:sz w:val="24"/>
          <w:szCs w:val="24"/>
          <w:lang w:val="en-US"/>
        </w:rPr>
        <w:t xml:space="preserve"> Health Risks and Leveraging AI in a Texas Pneumonia Case Study</w:t>
      </w:r>
    </w:p>
    <w:p w:rsidR="2454E0BE" w:rsidP="5A5126AB" w:rsidRDefault="2454E0BE" w14:paraId="29684447" w14:textId="7295E28E">
      <w:pPr>
        <w:spacing w:before="240" w:beforeAutospacing="off" w:after="240" w:afterAutospacing="off"/>
        <w:jc w:val="center"/>
      </w:pPr>
      <w:r w:rsidRPr="5A5126AB" w:rsidR="2454E0BE">
        <w:rPr>
          <w:rFonts w:ascii="Times New Roman" w:hAnsi="Times New Roman" w:eastAsia="Times New Roman" w:cs="Times New Roman"/>
          <w:noProof w:val="0"/>
          <w:sz w:val="24"/>
          <w:szCs w:val="24"/>
          <w:lang w:val="en-US"/>
        </w:rPr>
        <w:t>Brandy Griffin</w:t>
      </w:r>
    </w:p>
    <w:p w:rsidR="2454E0BE" w:rsidP="5A5126AB" w:rsidRDefault="2454E0BE" w14:paraId="03A4B842" w14:textId="3697074D">
      <w:pPr>
        <w:spacing w:before="240" w:beforeAutospacing="off" w:after="240" w:afterAutospacing="off"/>
        <w:jc w:val="center"/>
      </w:pPr>
      <w:r w:rsidRPr="5A5126AB" w:rsidR="2454E0BE">
        <w:rPr>
          <w:rFonts w:ascii="Times New Roman" w:hAnsi="Times New Roman" w:eastAsia="Times New Roman" w:cs="Times New Roman"/>
          <w:noProof w:val="0"/>
          <w:sz w:val="24"/>
          <w:szCs w:val="24"/>
          <w:lang w:val="en-US"/>
        </w:rPr>
        <w:t xml:space="preserve">ITAI </w:t>
      </w:r>
      <w:r w:rsidRPr="5A5126AB" w:rsidR="21F4A13C">
        <w:rPr>
          <w:rFonts w:ascii="Times New Roman" w:hAnsi="Times New Roman" w:eastAsia="Times New Roman" w:cs="Times New Roman"/>
          <w:noProof w:val="0"/>
          <w:sz w:val="24"/>
          <w:szCs w:val="24"/>
          <w:lang w:val="en-US"/>
        </w:rPr>
        <w:t>4375</w:t>
      </w:r>
      <w:r w:rsidRPr="5A5126AB" w:rsidR="2454E0BE">
        <w:rPr>
          <w:rFonts w:ascii="Times New Roman" w:hAnsi="Times New Roman" w:eastAsia="Times New Roman" w:cs="Times New Roman"/>
          <w:noProof w:val="0"/>
          <w:sz w:val="24"/>
          <w:szCs w:val="24"/>
          <w:lang w:val="en-US"/>
        </w:rPr>
        <w:t xml:space="preserve"> – </w:t>
      </w:r>
      <w:r w:rsidRPr="5A5126AB" w:rsidR="27C627B4">
        <w:rPr>
          <w:rFonts w:ascii="Times New Roman" w:hAnsi="Times New Roman" w:eastAsia="Times New Roman" w:cs="Times New Roman"/>
          <w:noProof w:val="0"/>
          <w:sz w:val="24"/>
          <w:szCs w:val="24"/>
          <w:lang w:val="en-US"/>
        </w:rPr>
        <w:t>AI in Healthcare</w:t>
      </w:r>
    </w:p>
    <w:p w:rsidR="2454E0BE" w:rsidP="5A5126AB" w:rsidRDefault="2454E0BE" w14:paraId="31C7379D" w14:textId="48E057FC">
      <w:pPr>
        <w:spacing w:before="240" w:beforeAutospacing="off" w:after="240" w:afterAutospacing="off"/>
        <w:jc w:val="center"/>
      </w:pPr>
      <w:r w:rsidRPr="5A5126AB" w:rsidR="2454E0BE">
        <w:rPr>
          <w:rFonts w:ascii="Times New Roman" w:hAnsi="Times New Roman" w:eastAsia="Times New Roman" w:cs="Times New Roman"/>
          <w:noProof w:val="0"/>
          <w:sz w:val="24"/>
          <w:szCs w:val="24"/>
          <w:lang w:val="en-US"/>
        </w:rPr>
        <w:t>Professor Dr. Doreen Rosenstrauch</w:t>
      </w:r>
    </w:p>
    <w:p w:rsidR="2454E0BE" w:rsidP="5A5126AB" w:rsidRDefault="2454E0BE" w14:paraId="454E3413" w14:textId="398A7622">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Pr="5A5126AB" w:rsidR="2454E0BE">
        <w:rPr>
          <w:rFonts w:ascii="Times New Roman" w:hAnsi="Times New Roman" w:eastAsia="Times New Roman" w:cs="Times New Roman"/>
          <w:noProof w:val="0"/>
          <w:sz w:val="24"/>
          <w:szCs w:val="24"/>
          <w:lang w:val="en-US"/>
        </w:rPr>
        <w:t>Houston Community College</w:t>
      </w:r>
    </w:p>
    <w:p w:rsidR="2454E0BE" w:rsidP="5A5126AB" w:rsidRDefault="2454E0BE" w14:paraId="481EB406" w14:textId="256C5E7D">
      <w:pPr>
        <w:spacing w:before="240" w:beforeAutospacing="off" w:after="240" w:afterAutospacing="off"/>
        <w:jc w:val="center"/>
      </w:pPr>
      <w:r w:rsidRPr="5A5126AB" w:rsidR="2454E0BE">
        <w:rPr>
          <w:rFonts w:ascii="Times New Roman" w:hAnsi="Times New Roman" w:eastAsia="Times New Roman" w:cs="Times New Roman"/>
          <w:noProof w:val="0"/>
          <w:sz w:val="24"/>
          <w:szCs w:val="24"/>
          <w:lang w:val="en-US"/>
        </w:rPr>
        <w:t>March 9, 2026</w:t>
      </w:r>
    </w:p>
    <w:p w:rsidR="5A5126AB" w:rsidP="5A5126AB" w:rsidRDefault="5A5126AB" w14:paraId="220571B8" w14:textId="67E35748">
      <w:pPr>
        <w:spacing w:before="240" w:beforeAutospacing="off" w:after="240" w:afterAutospacing="off"/>
        <w:jc w:val="center"/>
        <w:rPr>
          <w:rFonts w:ascii="Times New Roman" w:hAnsi="Times New Roman" w:eastAsia="Times New Roman" w:cs="Times New Roman"/>
          <w:noProof w:val="0"/>
          <w:sz w:val="24"/>
          <w:szCs w:val="24"/>
          <w:lang w:val="en-US"/>
        </w:rPr>
      </w:pPr>
    </w:p>
    <w:p w:rsidR="5A5126AB" w:rsidRDefault="5A5126AB" w14:paraId="3F366685" w14:textId="56B01CB1">
      <w:r>
        <w:br w:type="page"/>
      </w:r>
    </w:p>
    <w:p w:rsidR="4F830484" w:rsidP="5A5126AB" w:rsidRDefault="4F830484" w14:paraId="0F796C86" w14:textId="61203BE2">
      <w:pPr>
        <w:pStyle w:val="Normal"/>
        <w:spacing w:before="240" w:beforeAutospacing="off" w:after="240" w:afterAutospacing="off"/>
      </w:pPr>
      <w:r w:rsidRPr="5A5126AB" w:rsidR="4F830484">
        <w:rPr>
          <w:rFonts w:ascii="Times New Roman" w:hAnsi="Times New Roman" w:eastAsia="Times New Roman" w:cs="Times New Roman"/>
          <w:noProof w:val="0"/>
          <w:sz w:val="24"/>
          <w:szCs w:val="24"/>
          <w:lang w:val="en-US"/>
        </w:rPr>
        <w:t xml:space="preserve">This case study is derived from a 2025 investigation of adults in East Texas hospitalized due to </w:t>
      </w:r>
      <w:r w:rsidRPr="5A5126AB" w:rsidR="4F830484">
        <w:rPr>
          <w:rFonts w:ascii="Times New Roman" w:hAnsi="Times New Roman" w:eastAsia="Times New Roman" w:cs="Times New Roman"/>
          <w:i w:val="1"/>
          <w:iCs w:val="1"/>
          <w:noProof w:val="0"/>
          <w:sz w:val="24"/>
          <w:szCs w:val="24"/>
          <w:lang w:val="en-US"/>
        </w:rPr>
        <w:t>Mycoplasma pneumoniae</w:t>
      </w:r>
      <w:r w:rsidRPr="5A5126AB" w:rsidR="4F830484">
        <w:rPr>
          <w:rFonts w:ascii="Times New Roman" w:hAnsi="Times New Roman" w:eastAsia="Times New Roman" w:cs="Times New Roman"/>
          <w:noProof w:val="0"/>
          <w:sz w:val="24"/>
          <w:szCs w:val="24"/>
          <w:lang w:val="en-US"/>
        </w:rPr>
        <w:t xml:space="preserve"> infection. The research underwent peer review (Okoli et al., 2025). </w:t>
      </w:r>
      <w:r w:rsidRPr="5A5126AB" w:rsidR="4F830484">
        <w:rPr>
          <w:rFonts w:ascii="Times New Roman" w:hAnsi="Times New Roman" w:eastAsia="Times New Roman" w:cs="Times New Roman"/>
          <w:b w:val="1"/>
          <w:bCs w:val="1"/>
          <w:noProof w:val="0"/>
          <w:sz w:val="24"/>
          <w:szCs w:val="24"/>
          <w:lang w:val="en-US"/>
        </w:rPr>
        <w:t>The hospitalized patients in the study were primarily adults over the age of 50 who were clinically diagnosed with Mycoplasma pneumoniae pneumonia after laboratory confirmation.</w:t>
      </w:r>
      <w:r w:rsidRPr="5A5126AB" w:rsidR="4F830484">
        <w:rPr>
          <w:rFonts w:ascii="Times New Roman" w:hAnsi="Times New Roman" w:eastAsia="Times New Roman" w:cs="Times New Roman"/>
          <w:noProof w:val="0"/>
          <w:sz w:val="24"/>
          <w:szCs w:val="24"/>
          <w:lang w:val="en-US"/>
        </w:rPr>
        <w:t xml:space="preserve"> People who were sick had a cough that </w:t>
      </w:r>
      <w:r w:rsidRPr="5A5126AB" w:rsidR="4F830484">
        <w:rPr>
          <w:rFonts w:ascii="Times New Roman" w:hAnsi="Times New Roman" w:eastAsia="Times New Roman" w:cs="Times New Roman"/>
          <w:noProof w:val="0"/>
          <w:sz w:val="24"/>
          <w:szCs w:val="24"/>
          <w:lang w:val="en-US"/>
        </w:rPr>
        <w:t>wouldn't</w:t>
      </w:r>
      <w:r w:rsidRPr="5A5126AB" w:rsidR="4F830484">
        <w:rPr>
          <w:rFonts w:ascii="Times New Roman" w:hAnsi="Times New Roman" w:eastAsia="Times New Roman" w:cs="Times New Roman"/>
          <w:noProof w:val="0"/>
          <w:sz w:val="24"/>
          <w:szCs w:val="24"/>
          <w:lang w:val="en-US"/>
        </w:rPr>
        <w:t xml:space="preserve"> go away, a fever, trouble breathing, and feeling tired. Some people had </w:t>
      </w:r>
      <w:r w:rsidRPr="5A5126AB" w:rsidR="4F830484">
        <w:rPr>
          <w:rFonts w:ascii="Times New Roman" w:hAnsi="Times New Roman" w:eastAsia="Times New Roman" w:cs="Times New Roman"/>
          <w:noProof w:val="0"/>
          <w:sz w:val="24"/>
          <w:szCs w:val="24"/>
          <w:lang w:val="en-US"/>
        </w:rPr>
        <w:t>really bad</w:t>
      </w:r>
      <w:r w:rsidRPr="5A5126AB" w:rsidR="4F830484">
        <w:rPr>
          <w:rFonts w:ascii="Times New Roman" w:hAnsi="Times New Roman" w:eastAsia="Times New Roman" w:cs="Times New Roman"/>
          <w:noProof w:val="0"/>
          <w:sz w:val="24"/>
          <w:szCs w:val="24"/>
          <w:lang w:val="en-US"/>
        </w:rPr>
        <w:t xml:space="preserve"> breathing problems that needed to be watched closely and more tests to figure out what was wrong. The study </w:t>
      </w:r>
      <w:r w:rsidRPr="5A5126AB" w:rsidR="4F830484">
        <w:rPr>
          <w:rFonts w:ascii="Times New Roman" w:hAnsi="Times New Roman" w:eastAsia="Times New Roman" w:cs="Times New Roman"/>
          <w:noProof w:val="0"/>
          <w:sz w:val="24"/>
          <w:szCs w:val="24"/>
          <w:lang w:val="en-US"/>
        </w:rPr>
        <w:t>sought</w:t>
      </w:r>
      <w:r w:rsidRPr="5A5126AB" w:rsidR="4F830484">
        <w:rPr>
          <w:rFonts w:ascii="Times New Roman" w:hAnsi="Times New Roman" w:eastAsia="Times New Roman" w:cs="Times New Roman"/>
          <w:noProof w:val="0"/>
          <w:sz w:val="24"/>
          <w:szCs w:val="24"/>
          <w:lang w:val="en-US"/>
        </w:rPr>
        <w:t xml:space="preserve"> to </w:t>
      </w:r>
      <w:r w:rsidRPr="5A5126AB" w:rsidR="4F830484">
        <w:rPr>
          <w:rFonts w:ascii="Times New Roman" w:hAnsi="Times New Roman" w:eastAsia="Times New Roman" w:cs="Times New Roman"/>
          <w:noProof w:val="0"/>
          <w:sz w:val="24"/>
          <w:szCs w:val="24"/>
          <w:lang w:val="en-US"/>
        </w:rPr>
        <w:t>identify</w:t>
      </w:r>
      <w:r w:rsidRPr="5A5126AB" w:rsidR="4F830484">
        <w:rPr>
          <w:rFonts w:ascii="Times New Roman" w:hAnsi="Times New Roman" w:eastAsia="Times New Roman" w:cs="Times New Roman"/>
          <w:noProof w:val="0"/>
          <w:sz w:val="24"/>
          <w:szCs w:val="24"/>
          <w:lang w:val="en-US"/>
        </w:rPr>
        <w:t xml:space="preserve"> the factors that contribute to infections and other complications in adults in Texas when they pursue medical care.</w:t>
      </w:r>
    </w:p>
    <w:p w:rsidR="4F830484" w:rsidP="5A5126AB" w:rsidRDefault="4F830484" w14:paraId="44657B8E" w14:textId="133D6BD9">
      <w:pPr>
        <w:spacing w:before="240" w:beforeAutospacing="off" w:after="240" w:afterAutospacing="off"/>
      </w:pPr>
      <w:r w:rsidRPr="5A5126AB" w:rsidR="4F830484">
        <w:rPr>
          <w:rFonts w:ascii="Times New Roman" w:hAnsi="Times New Roman" w:eastAsia="Times New Roman" w:cs="Times New Roman"/>
          <w:noProof w:val="0"/>
          <w:sz w:val="24"/>
          <w:szCs w:val="24"/>
          <w:lang w:val="en-US"/>
        </w:rPr>
        <w:t>Respiratory failure is a big health risk here. When you have pneumonia, your lungs swell up, which makes it harder for you to get enough oxygen. If someone's oxygen levels drop, they might need more oxygen or a ventilator. This chance is more likely to be taken by people who are older or have other health problems. If you don't catch respiratory distress right away, it could kill you.</w:t>
      </w:r>
    </w:p>
    <w:p w:rsidR="4F830484" w:rsidP="5A5126AB" w:rsidRDefault="4F830484" w14:paraId="35E8475D" w14:textId="65D96129">
      <w:pPr>
        <w:spacing w:before="240" w:beforeAutospacing="off" w:after="240" w:afterAutospacing="off"/>
      </w:pPr>
      <w:r w:rsidRPr="5A5126AB" w:rsidR="4F830484">
        <w:rPr>
          <w:rFonts w:ascii="Times New Roman" w:hAnsi="Times New Roman" w:eastAsia="Times New Roman" w:cs="Times New Roman"/>
          <w:noProof w:val="0"/>
          <w:sz w:val="24"/>
          <w:szCs w:val="24"/>
          <w:lang w:val="en-US"/>
        </w:rPr>
        <w:t>Sepsis is another big risk. This happens when the infection gets into the blood and causes a widespread inflammatory response. If you don't treat it right away, it can cause many organs to fail and make death much more likely. Evans et al. (2021) contend that the optimal strategy to avert mortality is the prompt identification and immediate intervention of sepsis. Pneumonia is one of the most common reasons why people in the hospital get sepsis.</w:t>
      </w:r>
    </w:p>
    <w:p w:rsidR="4F830484" w:rsidP="5A5126AB" w:rsidRDefault="4F830484" w14:paraId="0D277947" w14:textId="62A84AA0">
      <w:pPr>
        <w:spacing w:before="240" w:beforeAutospacing="off" w:after="240" w:afterAutospacing="off"/>
      </w:pPr>
      <w:r w:rsidRPr="5A5126AB" w:rsidR="4F830484">
        <w:rPr>
          <w:rFonts w:ascii="Times New Roman" w:hAnsi="Times New Roman" w:eastAsia="Times New Roman" w:cs="Times New Roman"/>
          <w:noProof w:val="0"/>
          <w:sz w:val="24"/>
          <w:szCs w:val="24"/>
          <w:lang w:val="en-US"/>
        </w:rPr>
        <w:t xml:space="preserve">Not getting treatment on time or at all is another big risk. </w:t>
      </w:r>
      <w:r w:rsidRPr="5A5126AB" w:rsidR="4F830484">
        <w:rPr>
          <w:rFonts w:ascii="Times New Roman" w:hAnsi="Times New Roman" w:eastAsia="Times New Roman" w:cs="Times New Roman"/>
          <w:i w:val="1"/>
          <w:iCs w:val="1"/>
          <w:noProof w:val="0"/>
          <w:sz w:val="24"/>
          <w:szCs w:val="24"/>
          <w:lang w:val="en-US"/>
        </w:rPr>
        <w:t>Mycoplasma pneumoniae</w:t>
      </w:r>
      <w:r w:rsidRPr="5A5126AB" w:rsidR="4F830484">
        <w:rPr>
          <w:rFonts w:ascii="Times New Roman" w:hAnsi="Times New Roman" w:eastAsia="Times New Roman" w:cs="Times New Roman"/>
          <w:noProof w:val="0"/>
          <w:sz w:val="24"/>
          <w:szCs w:val="24"/>
          <w:lang w:val="en-US"/>
        </w:rPr>
        <w:t xml:space="preserve"> is a rare germ, so tests that look for bacteria might not find it. If the cause isn't found right away, patients might get antibiotics that don't work. This can make the disease last longer and make things worse.</w:t>
      </w:r>
    </w:p>
    <w:p w:rsidR="4F830484" w:rsidP="5A5126AB" w:rsidRDefault="4F830484" w14:paraId="57F0EB07" w14:textId="6FFA8605">
      <w:pPr>
        <w:spacing w:before="240" w:beforeAutospacing="off" w:after="240" w:afterAutospacing="off"/>
      </w:pPr>
      <w:r w:rsidRPr="5A5126AB" w:rsidR="4F830484">
        <w:rPr>
          <w:rFonts w:ascii="Times New Roman" w:hAnsi="Times New Roman" w:eastAsia="Times New Roman" w:cs="Times New Roman"/>
          <w:noProof w:val="0"/>
          <w:sz w:val="24"/>
          <w:szCs w:val="24"/>
          <w:lang w:val="en-US"/>
        </w:rPr>
        <w:t>AI could help lower these risks. Machine learning can check electronic health records in real time to see if lung function is getting worse. Doctors can use predictive models to find early signs of sepsis and treat them more quickly. AI can also look at pictures and lab tests and find patterns that point to pneumonia that is not normal. This helps doctors figure out what's wrong with their patients. Explainable AI helps doctors and nurses know what puts patients at risk, so they can be sure that AI is helping them make decisions and not taking their jobs.</w:t>
      </w:r>
    </w:p>
    <w:p w:rsidR="5A5126AB" w:rsidP="5A5126AB" w:rsidRDefault="5A5126AB" w14:paraId="65A3C863" w14:textId="21F6ABF2">
      <w:pPr>
        <w:spacing w:before="240" w:beforeAutospacing="off" w:after="240" w:afterAutospacing="off"/>
        <w:rPr>
          <w:rFonts w:ascii="Times New Roman" w:hAnsi="Times New Roman" w:eastAsia="Times New Roman" w:cs="Times New Roman"/>
          <w:noProof w:val="0"/>
          <w:sz w:val="24"/>
          <w:szCs w:val="24"/>
          <w:lang w:val="en-US"/>
        </w:rPr>
      </w:pPr>
    </w:p>
    <w:p w:rsidR="5A5126AB" w:rsidP="5A5126AB" w:rsidRDefault="5A5126AB" w14:paraId="14AD9BC4" w14:textId="0256A324">
      <w:pPr>
        <w:spacing w:before="240" w:beforeAutospacing="off" w:after="240" w:afterAutospacing="off"/>
        <w:rPr>
          <w:rFonts w:ascii="Times New Roman" w:hAnsi="Times New Roman" w:eastAsia="Times New Roman" w:cs="Times New Roman"/>
          <w:noProof w:val="0"/>
          <w:sz w:val="24"/>
          <w:szCs w:val="24"/>
          <w:lang w:val="en-US"/>
        </w:rPr>
      </w:pPr>
    </w:p>
    <w:p w:rsidR="4F830484" w:rsidP="5A5126AB" w:rsidRDefault="4F830484" w14:paraId="6AC286C3" w14:textId="4ED0D86A">
      <w:pPr>
        <w:spacing w:before="240" w:beforeAutospacing="off" w:after="240" w:afterAutospacing="off"/>
        <w:rPr>
          <w:rFonts w:ascii="Times New Roman" w:hAnsi="Times New Roman" w:eastAsia="Times New Roman" w:cs="Times New Roman"/>
          <w:b w:val="1"/>
          <w:bCs w:val="1"/>
          <w:noProof w:val="0"/>
          <w:sz w:val="24"/>
          <w:szCs w:val="24"/>
          <w:lang w:val="en-US"/>
        </w:rPr>
      </w:pPr>
      <w:r w:rsidRPr="5A5126AB" w:rsidR="4F830484">
        <w:rPr>
          <w:rFonts w:ascii="Times New Roman" w:hAnsi="Times New Roman" w:eastAsia="Times New Roman" w:cs="Times New Roman"/>
          <w:b w:val="1"/>
          <w:bCs w:val="1"/>
          <w:noProof w:val="0"/>
          <w:sz w:val="24"/>
          <w:szCs w:val="24"/>
          <w:lang w:val="en-US"/>
        </w:rPr>
        <w:t>Conclusion</w:t>
      </w:r>
    </w:p>
    <w:p w:rsidR="4F830484" w:rsidP="5A5126AB" w:rsidRDefault="4F830484" w14:paraId="00C5ABE0" w14:textId="0C649CB4">
      <w:pPr>
        <w:spacing w:before="240" w:beforeAutospacing="off" w:after="240" w:afterAutospacing="off"/>
      </w:pPr>
      <w:r w:rsidRPr="5A5126AB" w:rsidR="4F830484">
        <w:rPr>
          <w:rFonts w:ascii="Times New Roman" w:hAnsi="Times New Roman" w:eastAsia="Times New Roman" w:cs="Times New Roman"/>
          <w:noProof w:val="0"/>
          <w:sz w:val="24"/>
          <w:szCs w:val="24"/>
          <w:lang w:val="en-US"/>
        </w:rPr>
        <w:t>To improve patient outcomes in this Texas pneumonia case, it is important to find risks such as respiratory failure, sepsis, and a late diagnosis. Adults with pneumonia in the hospital can go from having an infection that can be treated to a life-threatening emergency very quickly. If healthcare providers know about these risks early on, they can do something to stop them from getting worse. AI technology also makes it easier to find and fix problems early, but it should be used with care to protect patients. It's important to find health risks early so that people don't get worse, stay in the hospital less, and live longer.</w:t>
      </w:r>
    </w:p>
    <w:p w:rsidR="5A5126AB" w:rsidRDefault="5A5126AB" w14:paraId="15B02E57" w14:textId="6D8A41CC"/>
    <w:p w:rsidR="5A5126AB" w:rsidP="5A5126AB" w:rsidRDefault="5A5126AB" w14:paraId="39F6B35E" w14:textId="10241C7A">
      <w:pPr>
        <w:pStyle w:val="Normal"/>
        <w:spacing w:after="0" w:afterAutospacing="off" w:line="480" w:lineRule="auto"/>
      </w:pPr>
    </w:p>
    <w:p w:rsidR="5A5126AB" w:rsidRDefault="5A5126AB" w14:paraId="046590B7" w14:textId="71FD65D9">
      <w:r>
        <w:br w:type="page"/>
      </w:r>
    </w:p>
    <w:p w:rsidR="5A3DECBD" w:rsidP="5A5126AB" w:rsidRDefault="5A3DECBD" w14:paraId="6C2ADCB4" w14:textId="4F95BC32">
      <w:pPr>
        <w:spacing w:before="240" w:beforeAutospacing="off" w:after="240" w:afterAutospacing="off"/>
      </w:pPr>
      <w:r w:rsidRPr="5A5126AB" w:rsidR="5A3DECBD">
        <w:rPr>
          <w:rFonts w:ascii="Times New Roman" w:hAnsi="Times New Roman" w:eastAsia="Times New Roman" w:cs="Times New Roman"/>
          <w:b w:val="1"/>
          <w:bCs w:val="1"/>
          <w:noProof w:val="0"/>
          <w:sz w:val="24"/>
          <w:szCs w:val="24"/>
          <w:lang w:val="en-US"/>
        </w:rPr>
        <w:t>References</w:t>
      </w:r>
    </w:p>
    <w:p w:rsidR="5A3DECBD" w:rsidP="5A5126AB" w:rsidRDefault="5A3DECBD" w14:paraId="3DC53B14" w14:textId="292A6A8D">
      <w:pPr>
        <w:spacing w:before="240" w:beforeAutospacing="off" w:after="240" w:afterAutospacing="off"/>
      </w:pPr>
      <w:r w:rsidRPr="5A5126AB" w:rsidR="5A3DECBD">
        <w:rPr>
          <w:rFonts w:ascii="Times New Roman" w:hAnsi="Times New Roman" w:eastAsia="Times New Roman" w:cs="Times New Roman"/>
          <w:noProof w:val="0"/>
          <w:sz w:val="24"/>
          <w:szCs w:val="24"/>
          <w:lang w:val="en-US"/>
        </w:rPr>
        <w:t xml:space="preserve">Evans, L., Rhodes, A., Alhazzani, W., Antonelli, M., Coopersmith, C. M., French, C., Machado, F. R., McIntyre, L., Ostermann, M., Prescott, H. C., Schorr, C., Simpson, S., Wiersinga, W. J., Alshamsi, F., Angus, D. C., Arabi, Y., Cecconi, M., et al. (2021). Surviving sepsis campaign: International guidelines for management of sepsis and septic shock 2021. </w:t>
      </w:r>
      <w:r w:rsidRPr="5A5126AB" w:rsidR="5A3DECBD">
        <w:rPr>
          <w:rFonts w:ascii="Times New Roman" w:hAnsi="Times New Roman" w:eastAsia="Times New Roman" w:cs="Times New Roman"/>
          <w:i w:val="1"/>
          <w:iCs w:val="1"/>
          <w:noProof w:val="0"/>
          <w:sz w:val="24"/>
          <w:szCs w:val="24"/>
          <w:lang w:val="en-US"/>
        </w:rPr>
        <w:t>Intensive Care Medicine, 47</w:t>
      </w:r>
      <w:r w:rsidRPr="5A5126AB" w:rsidR="5A3DECBD">
        <w:rPr>
          <w:rFonts w:ascii="Times New Roman" w:hAnsi="Times New Roman" w:eastAsia="Times New Roman" w:cs="Times New Roman"/>
          <w:noProof w:val="0"/>
          <w:sz w:val="24"/>
          <w:szCs w:val="24"/>
          <w:lang w:val="en-US"/>
        </w:rPr>
        <w:t xml:space="preserve">(11), 1181–1247. </w:t>
      </w:r>
      <w:hyperlink r:id="R346befdf73fd4ce0">
        <w:r w:rsidRPr="5A5126AB" w:rsidR="5A3DECBD">
          <w:rPr>
            <w:rStyle w:val="Hyperlink"/>
            <w:rFonts w:ascii="Times New Roman" w:hAnsi="Times New Roman" w:eastAsia="Times New Roman" w:cs="Times New Roman"/>
            <w:noProof w:val="0"/>
            <w:sz w:val="24"/>
            <w:szCs w:val="24"/>
            <w:lang w:val="en-US"/>
          </w:rPr>
          <w:t>https://doi.org/10.1007/s00134-021-06506-y</w:t>
        </w:r>
      </w:hyperlink>
    </w:p>
    <w:p w:rsidR="5A3DECBD" w:rsidP="5A5126AB" w:rsidRDefault="5A3DECBD" w14:paraId="28CC0753" w14:textId="60F309D7">
      <w:pPr>
        <w:spacing w:before="240" w:beforeAutospacing="off" w:after="240" w:afterAutospacing="off"/>
      </w:pPr>
      <w:r w:rsidRPr="5A5126AB" w:rsidR="5A3DECBD">
        <w:rPr>
          <w:rFonts w:ascii="Times New Roman" w:hAnsi="Times New Roman" w:eastAsia="Times New Roman" w:cs="Times New Roman"/>
          <w:noProof w:val="0"/>
          <w:sz w:val="24"/>
          <w:szCs w:val="24"/>
          <w:lang w:val="en-US"/>
        </w:rPr>
        <w:t xml:space="preserve">Okoli, M. L., Okoli, I. C., Okoli, A. C., Umezurike, I., &amp; Ishiekwene, C. (2025). Independent predictors of </w:t>
      </w:r>
      <w:r w:rsidRPr="5A5126AB" w:rsidR="5A3DECBD">
        <w:rPr>
          <w:rFonts w:ascii="Times New Roman" w:hAnsi="Times New Roman" w:eastAsia="Times New Roman" w:cs="Times New Roman"/>
          <w:i w:val="1"/>
          <w:iCs w:val="1"/>
          <w:noProof w:val="0"/>
          <w:sz w:val="24"/>
          <w:szCs w:val="24"/>
          <w:lang w:val="en-US"/>
        </w:rPr>
        <w:t>Mycoplasma pneumoniae</w:t>
      </w:r>
      <w:r w:rsidRPr="5A5126AB" w:rsidR="5A3DECBD">
        <w:rPr>
          <w:rFonts w:ascii="Times New Roman" w:hAnsi="Times New Roman" w:eastAsia="Times New Roman" w:cs="Times New Roman"/>
          <w:noProof w:val="0"/>
          <w:sz w:val="24"/>
          <w:szCs w:val="24"/>
          <w:lang w:val="en-US"/>
        </w:rPr>
        <w:t xml:space="preserve"> infection: A retrospective cohort study among hospitalized adults in an East Texas health facility. </w:t>
      </w:r>
      <w:r w:rsidRPr="5A5126AB" w:rsidR="5A3DECBD">
        <w:rPr>
          <w:rFonts w:ascii="Times New Roman" w:hAnsi="Times New Roman" w:eastAsia="Times New Roman" w:cs="Times New Roman"/>
          <w:i w:val="1"/>
          <w:iCs w:val="1"/>
          <w:noProof w:val="0"/>
          <w:sz w:val="24"/>
          <w:szCs w:val="24"/>
          <w:lang w:val="en-US"/>
        </w:rPr>
        <w:t>Journal of Respiration, 5</w:t>
      </w:r>
      <w:r w:rsidRPr="5A5126AB" w:rsidR="5A3DECBD">
        <w:rPr>
          <w:rFonts w:ascii="Times New Roman" w:hAnsi="Times New Roman" w:eastAsia="Times New Roman" w:cs="Times New Roman"/>
          <w:noProof w:val="0"/>
          <w:sz w:val="24"/>
          <w:szCs w:val="24"/>
          <w:lang w:val="en-US"/>
        </w:rPr>
        <w:t xml:space="preserve">(3), Article 13. </w:t>
      </w:r>
      <w:hyperlink r:id="R9aa6eca27b3d49a3">
        <w:r w:rsidRPr="5A5126AB" w:rsidR="5A3DECBD">
          <w:rPr>
            <w:rStyle w:val="Hyperlink"/>
            <w:rFonts w:ascii="Times New Roman" w:hAnsi="Times New Roman" w:eastAsia="Times New Roman" w:cs="Times New Roman"/>
            <w:noProof w:val="0"/>
            <w:sz w:val="24"/>
            <w:szCs w:val="24"/>
            <w:lang w:val="en-US"/>
          </w:rPr>
          <w:t>https://doi.org/10.3390/jor5030013</w:t>
        </w:r>
      </w:hyperlink>
    </w:p>
    <w:p w:rsidR="5A5126AB" w:rsidP="5A5126AB" w:rsidRDefault="5A5126AB" w14:paraId="1E03CC33" w14:textId="37307D99">
      <w:pPr>
        <w:spacing w:before="240" w:beforeAutospacing="off" w:after="240" w:afterAutospacing="off"/>
        <w:rPr>
          <w:rFonts w:ascii="Times New Roman" w:hAnsi="Times New Roman" w:eastAsia="Times New Roman" w:cs="Times New Roman"/>
          <w:noProof w:val="0"/>
          <w:sz w:val="24"/>
          <w:szCs w:val="24"/>
          <w:lang w:val="en-US"/>
        </w:rPr>
      </w:pPr>
    </w:p>
    <w:p w:rsidR="5A5126AB" w:rsidP="5A5126AB" w:rsidRDefault="5A5126AB" w14:paraId="18D16038" w14:textId="10241C7A">
      <w:pPr>
        <w:pStyle w:val="Normal"/>
        <w:spacing w:after="0" w:afterAutospacing="off" w:line="480" w:lineRule="auto"/>
      </w:pPr>
    </w:p>
    <w:p w:rsidR="5A5126AB" w:rsidP="5A5126AB" w:rsidRDefault="5A5126AB" w14:paraId="41497FAB" w14:textId="44A98ACC">
      <w:pPr>
        <w:pStyle w:val="Normal"/>
        <w:spacing w:after="0" w:afterAutospacing="off"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26DF6A"/>
    <w:rsid w:val="0544032F"/>
    <w:rsid w:val="06692BB0"/>
    <w:rsid w:val="0F26DF6A"/>
    <w:rsid w:val="1482BDDC"/>
    <w:rsid w:val="1C77C415"/>
    <w:rsid w:val="21F4A13C"/>
    <w:rsid w:val="2454E0BE"/>
    <w:rsid w:val="27C627B4"/>
    <w:rsid w:val="2B355FED"/>
    <w:rsid w:val="3CBC3422"/>
    <w:rsid w:val="487EE33C"/>
    <w:rsid w:val="4F830484"/>
    <w:rsid w:val="5A3DECBD"/>
    <w:rsid w:val="5A5126AB"/>
    <w:rsid w:val="61137F86"/>
    <w:rsid w:val="6113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DF6A"/>
  <w15:chartTrackingRefBased/>
  <w15:docId w15:val="{1F170BA8-5C33-4A67-B2B1-1CFAA5E1B0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A5126A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07/s00134-021-06506-y" TargetMode="External" Id="R346befdf73fd4ce0" /><Relationship Type="http://schemas.openxmlformats.org/officeDocument/2006/relationships/hyperlink" Target="https://doi.org/10.3390/jor5030013" TargetMode="External" Id="R9aa6eca27b3d49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2026-02-23T03:32:44.2026334Z</dcterms:created>
  <dcterms:modified xsi:type="dcterms:W3CDTF">2026-02-23T19:47:06.7242508Z</dcterms:modified>
  <dc:creator>brandy.griffin3-W1382550</dc:creator>
  <lastModifiedBy>brandy.griffin3-W1382550</lastModifiedBy>
</coreProperties>
</file>