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C43FFF4" wp14:paraId="04DAE5C5" wp14:textId="746AA2FC">
      <w:pPr>
        <w:pStyle w:val="Heading1"/>
        <w:shd w:val="clear" w:color="auto" w:fill="F2F4F4"/>
        <w:spacing w:before="90" w:beforeAutospacing="off" w:after="90" w:afterAutospacing="off"/>
      </w:pPr>
      <w:r w:rsidRPr="5C43FFF4" w:rsidR="0F883F4B">
        <w:rPr>
          <w:rFonts w:ascii="Lato" w:hAnsi="Lato" w:eastAsia="Lato" w:cs="Lato"/>
          <w:b w:val="0"/>
          <w:bCs w:val="0"/>
          <w:i w:val="0"/>
          <w:iCs w:val="0"/>
          <w:caps w:val="0"/>
          <w:smallCaps w:val="0"/>
          <w:noProof w:val="0"/>
          <w:color w:val="444444"/>
          <w:sz w:val="24"/>
          <w:szCs w:val="24"/>
          <w:lang w:val="en-US"/>
        </w:rPr>
        <w:t>Part A</w:t>
      </w:r>
    </w:p>
    <w:p xmlns:wp14="http://schemas.microsoft.com/office/word/2010/wordml" w:rsidP="5C43FFF4" wp14:paraId="2E35EF5F" wp14:textId="045C4B78">
      <w:pPr>
        <w:shd w:val="clear" w:color="auto" w:fill="F2F4F4"/>
        <w:spacing w:before="180" w:beforeAutospacing="off" w:after="180" w:afterAutospacing="off"/>
      </w:pPr>
      <w:r w:rsidRPr="5C43FFF4" w:rsidR="0F883F4B">
        <w:rPr>
          <w:rFonts w:ascii="Lato" w:hAnsi="Lato" w:eastAsia="Lato" w:cs="Lato"/>
          <w:b w:val="0"/>
          <w:bCs w:val="0"/>
          <w:i w:val="0"/>
          <w:iCs w:val="0"/>
          <w:caps w:val="0"/>
          <w:smallCaps w:val="0"/>
          <w:noProof w:val="0"/>
          <w:color w:val="444444"/>
          <w:sz w:val="24"/>
          <w:szCs w:val="24"/>
          <w:lang w:val="en-US"/>
        </w:rPr>
        <w:t>I have learned this week that big data is not just about having a lot of information, but about how that information is actually used to improve people’s lives. Reading about the AARP Medigap population health program helped me understand how real-world population health management works. I did not realize how many different data sources are combined, like Medicare claims, pharmacy data, health risk assessments, survey responses, and even census information. What really stood out to me was seeing measurable results. Care coordination reduced hospital readmissions, and emergency room decision support helped lower unnecessary ER visits. That made the impact of analytics feel practical instead of theoretical. I also learned that managing this level of data requires strong infrastructure and constant evaluation. At the same time, the reading reminded me that privacy concerns and data integration challenges are still very real issues.</w:t>
      </w:r>
    </w:p>
    <w:p xmlns:wp14="http://schemas.microsoft.com/office/word/2010/wordml" w:rsidP="5C43FFF4" wp14:paraId="3A21076E" wp14:textId="1A6884F0">
      <w:pPr>
        <w:shd w:val="clear" w:color="auto" w:fill="F2F4F4"/>
        <w:spacing w:before="180" w:beforeAutospacing="off" w:after="180" w:afterAutospacing="off"/>
      </w:pPr>
      <w:r w:rsidRPr="5C43FFF4" w:rsidR="0F883F4B">
        <w:rPr>
          <w:rFonts w:ascii="Lato" w:hAnsi="Lato" w:eastAsia="Lato" w:cs="Lato"/>
          <w:b w:val="0"/>
          <w:bCs w:val="0"/>
          <w:i w:val="0"/>
          <w:iCs w:val="0"/>
          <w:caps w:val="0"/>
          <w:smallCaps w:val="0"/>
          <w:noProof w:val="0"/>
          <w:color w:val="444444"/>
          <w:sz w:val="24"/>
          <w:szCs w:val="24"/>
          <w:lang w:val="en-US"/>
        </w:rPr>
        <w:t xml:space="preserve"> </w:t>
      </w:r>
    </w:p>
    <w:p xmlns:wp14="http://schemas.microsoft.com/office/word/2010/wordml" w:rsidP="5C43FFF4" wp14:paraId="100E2262" wp14:textId="05576416">
      <w:pPr>
        <w:shd w:val="clear" w:color="auto" w:fill="F2F4F4"/>
        <w:spacing w:before="180" w:beforeAutospacing="off" w:after="180" w:afterAutospacing="off"/>
      </w:pPr>
      <w:r w:rsidRPr="5C43FFF4" w:rsidR="0F883F4B">
        <w:rPr>
          <w:rFonts w:ascii="Lato" w:hAnsi="Lato" w:eastAsia="Lato" w:cs="Lato"/>
          <w:b w:val="1"/>
          <w:bCs w:val="1"/>
          <w:i w:val="0"/>
          <w:iCs w:val="0"/>
          <w:caps w:val="0"/>
          <w:smallCaps w:val="0"/>
          <w:noProof w:val="0"/>
          <w:color w:val="444444"/>
          <w:sz w:val="24"/>
          <w:szCs w:val="24"/>
          <w:lang w:val="en-US"/>
        </w:rPr>
        <w:t>Question(s) I still have.</w:t>
      </w:r>
    </w:p>
    <w:p xmlns:wp14="http://schemas.microsoft.com/office/word/2010/wordml" w:rsidP="5C43FFF4" wp14:paraId="748AA242" wp14:textId="35CC3D40">
      <w:pPr>
        <w:shd w:val="clear" w:color="auto" w:fill="F2F4F4"/>
        <w:spacing w:before="180" w:beforeAutospacing="off" w:after="180" w:afterAutospacing="off"/>
      </w:pPr>
      <w:r w:rsidRPr="5C43FFF4" w:rsidR="0F883F4B">
        <w:rPr>
          <w:rFonts w:ascii="Lato" w:hAnsi="Lato" w:eastAsia="Lato" w:cs="Lato"/>
          <w:b w:val="0"/>
          <w:bCs w:val="0"/>
          <w:i w:val="0"/>
          <w:iCs w:val="0"/>
          <w:caps w:val="0"/>
          <w:smallCaps w:val="0"/>
          <w:noProof w:val="0"/>
          <w:color w:val="444444"/>
          <w:sz w:val="24"/>
          <w:szCs w:val="24"/>
          <w:lang w:val="en-US"/>
        </w:rPr>
        <w:t>I still have the following question(s), how can population health programs safely expand to include more social service data without increasing privacy risks for patients?</w:t>
      </w:r>
    </w:p>
    <w:p xmlns:wp14="http://schemas.microsoft.com/office/word/2010/wordml" w:rsidP="5C43FFF4" wp14:paraId="13744443" wp14:textId="5BB17754">
      <w:pPr>
        <w:shd w:val="clear" w:color="auto" w:fill="F2F4F4"/>
        <w:spacing w:before="0" w:beforeAutospacing="off" w:after="0" w:afterAutospacing="off"/>
      </w:pPr>
    </w:p>
    <w:p xmlns:wp14="http://schemas.microsoft.com/office/word/2010/wordml" w:rsidP="5C43FFF4" wp14:paraId="2616DEA6" wp14:textId="21476E83">
      <w:pPr>
        <w:pStyle w:val="Heading1"/>
        <w:shd w:val="clear" w:color="auto" w:fill="F2F4F4"/>
        <w:spacing w:before="90" w:beforeAutospacing="off" w:after="90" w:afterAutospacing="off"/>
      </w:pPr>
      <w:r w:rsidRPr="5C43FFF4" w:rsidR="0F883F4B">
        <w:rPr>
          <w:rFonts w:ascii="Lato" w:hAnsi="Lato" w:eastAsia="Lato" w:cs="Lato"/>
          <w:b w:val="0"/>
          <w:bCs w:val="0"/>
          <w:i w:val="0"/>
          <w:iCs w:val="0"/>
          <w:caps w:val="0"/>
          <w:smallCaps w:val="0"/>
          <w:noProof w:val="0"/>
          <w:color w:val="444444"/>
          <w:sz w:val="24"/>
          <w:szCs w:val="24"/>
          <w:lang w:val="en-US"/>
        </w:rPr>
        <w:t>Part B</w:t>
      </w:r>
    </w:p>
    <w:p xmlns:wp14="http://schemas.microsoft.com/office/word/2010/wordml" w:rsidP="5C43FFF4" wp14:paraId="2386A24A" wp14:textId="1B81EF4A">
      <w:pPr>
        <w:shd w:val="clear" w:color="auto" w:fill="F2F4F4"/>
        <w:spacing w:before="180" w:beforeAutospacing="off" w:after="180" w:afterAutospacing="off"/>
      </w:pPr>
      <w:r w:rsidRPr="5C43FFF4" w:rsidR="0F883F4B">
        <w:rPr>
          <w:rFonts w:ascii="Lato" w:hAnsi="Lato" w:eastAsia="Lato" w:cs="Lato"/>
          <w:b w:val="0"/>
          <w:bCs w:val="0"/>
          <w:i w:val="0"/>
          <w:iCs w:val="0"/>
          <w:caps w:val="0"/>
          <w:smallCaps w:val="0"/>
          <w:noProof w:val="0"/>
          <w:color w:val="444444"/>
          <w:sz w:val="24"/>
          <w:szCs w:val="24"/>
          <w:lang w:val="en-US"/>
        </w:rPr>
        <w:t>Dear Carlos, you raised the following interesting question: How can public health organizations make sure AI models are fair and do not increase health disparities among vulnerable populations, which I will answer as such.</w:t>
      </w:r>
    </w:p>
    <w:p xmlns:wp14="http://schemas.microsoft.com/office/word/2010/wordml" w:rsidP="5C43FFF4" wp14:paraId="678F1032" wp14:textId="52D1EEAC">
      <w:pPr>
        <w:shd w:val="clear" w:color="auto" w:fill="F2F4F4"/>
        <w:spacing w:before="180" w:beforeAutospacing="off" w:after="180" w:afterAutospacing="off"/>
      </w:pPr>
      <w:r w:rsidRPr="5C43FFF4" w:rsidR="0F883F4B">
        <w:rPr>
          <w:rFonts w:ascii="Lato" w:hAnsi="Lato" w:eastAsia="Lato" w:cs="Lato"/>
          <w:b w:val="0"/>
          <w:bCs w:val="0"/>
          <w:i w:val="0"/>
          <w:iCs w:val="0"/>
          <w:caps w:val="0"/>
          <w:smallCaps w:val="0"/>
          <w:noProof w:val="0"/>
          <w:color w:val="444444"/>
          <w:sz w:val="24"/>
          <w:szCs w:val="24"/>
          <w:lang w:val="en-US"/>
        </w:rPr>
        <w:t>I think fairness really starts with the data itself. If certain groups are not properly represented in the data used to train AI systems, the results can unintentionally favor other populations. That is why public health organizations need to test models across different subgroups, such as age, race, income level, and geographic location. If differences appear, adjustments should be made. Transparency also matters. According to the World Health Organization (2021), ethical AI in healthcare must focus on fairness, accountability, and continuous oversight. AI systems should not just be built and left alone; they need regular monitoring as communities and health trends change. Another important step is making sure real people are involved in checking the system. Doctors, data scientists, and even community members can notice bias that numbers alone might not show. If AI is reviewed regularly and trained with balanced data, it can help reduce disparities instead of adding to them.</w:t>
      </w:r>
    </w:p>
    <w:p xmlns:wp14="http://schemas.microsoft.com/office/word/2010/wordml" w:rsidP="5C43FFF4" wp14:paraId="35AC2806" wp14:textId="4052B50D">
      <w:pPr>
        <w:shd w:val="clear" w:color="auto" w:fill="F2F4F4"/>
        <w:spacing w:before="180" w:beforeAutospacing="off" w:after="180" w:afterAutospacing="off"/>
      </w:pPr>
      <w:r w:rsidRPr="5C43FFF4" w:rsidR="0F883F4B">
        <w:rPr>
          <w:rFonts w:ascii="Lato" w:hAnsi="Lato" w:eastAsia="Lato" w:cs="Lato"/>
          <w:b w:val="0"/>
          <w:bCs w:val="0"/>
          <w:i w:val="0"/>
          <w:iCs w:val="0"/>
          <w:caps w:val="0"/>
          <w:smallCaps w:val="0"/>
          <w:noProof w:val="0"/>
          <w:color w:val="444444"/>
          <w:sz w:val="24"/>
          <w:szCs w:val="24"/>
          <w:lang w:val="en-US"/>
        </w:rPr>
        <w:t>Reference</w:t>
      </w:r>
    </w:p>
    <w:p xmlns:wp14="http://schemas.microsoft.com/office/word/2010/wordml" w:rsidP="5C43FFF4" wp14:paraId="51D0A81D" wp14:textId="6F05B78E">
      <w:pPr>
        <w:shd w:val="clear" w:color="auto" w:fill="F2F4F4"/>
        <w:spacing w:before="180" w:beforeAutospacing="off" w:after="180" w:afterAutospacing="off"/>
      </w:pPr>
      <w:r w:rsidRPr="5C43FFF4" w:rsidR="0F883F4B">
        <w:rPr>
          <w:rFonts w:ascii="Lato" w:hAnsi="Lato" w:eastAsia="Lato" w:cs="Lato"/>
          <w:b w:val="0"/>
          <w:bCs w:val="0"/>
          <w:i w:val="0"/>
          <w:iCs w:val="0"/>
          <w:caps w:val="0"/>
          <w:smallCaps w:val="0"/>
          <w:noProof w:val="0"/>
          <w:color w:val="444444"/>
          <w:sz w:val="24"/>
          <w:szCs w:val="24"/>
          <w:lang w:val="en-US"/>
        </w:rPr>
        <w:t xml:space="preserve">World Health Organization. (2021). </w:t>
      </w:r>
      <w:r w:rsidRPr="5C43FFF4" w:rsidR="0F883F4B">
        <w:rPr>
          <w:rFonts w:ascii="Lato" w:hAnsi="Lato" w:eastAsia="Lato" w:cs="Lato"/>
          <w:b w:val="0"/>
          <w:bCs w:val="0"/>
          <w:i w:val="1"/>
          <w:iCs w:val="1"/>
          <w:caps w:val="0"/>
          <w:smallCaps w:val="0"/>
          <w:noProof w:val="0"/>
          <w:color w:val="444444"/>
          <w:sz w:val="24"/>
          <w:szCs w:val="24"/>
          <w:lang w:val="en-US"/>
        </w:rPr>
        <w:t>Ethics and governance of artificial intelligence for health</w:t>
      </w:r>
      <w:r w:rsidRPr="5C43FFF4" w:rsidR="0F883F4B">
        <w:rPr>
          <w:rFonts w:ascii="Lato" w:hAnsi="Lato" w:eastAsia="Lato" w:cs="Lato"/>
          <w:b w:val="0"/>
          <w:bCs w:val="0"/>
          <w:i w:val="0"/>
          <w:iCs w:val="0"/>
          <w:caps w:val="0"/>
          <w:smallCaps w:val="0"/>
          <w:noProof w:val="0"/>
          <w:color w:val="444444"/>
          <w:sz w:val="24"/>
          <w:szCs w:val="24"/>
          <w:lang w:val="en-US"/>
        </w:rPr>
        <w:t xml:space="preserve">. </w:t>
      </w:r>
      <w:hyperlink r:id="R08c5b1f5ade14b15">
        <w:r w:rsidRPr="5C43FFF4" w:rsidR="0F883F4B">
          <w:rPr>
            <w:rStyle w:val="Hyperlink"/>
            <w:rFonts w:ascii="Lato" w:hAnsi="Lato" w:eastAsia="Lato" w:cs="Lato"/>
            <w:b w:val="0"/>
            <w:bCs w:val="0"/>
            <w:i w:val="0"/>
            <w:iCs w:val="0"/>
            <w:caps w:val="0"/>
            <w:smallCaps w:val="0"/>
            <w:strike w:val="0"/>
            <w:dstrike w:val="0"/>
            <w:noProof w:val="0"/>
            <w:color w:val="09508C"/>
            <w:sz w:val="24"/>
            <w:szCs w:val="24"/>
            <w:u w:val="single"/>
            <w:lang w:val="en-US"/>
          </w:rPr>
          <w:t>https://www.who.int/publications/i/item/9789240029200Links to an external site.</w:t>
        </w:r>
      </w:hyperlink>
    </w:p>
    <w:p xmlns:wp14="http://schemas.microsoft.com/office/word/2010/wordml" wp14:paraId="7CC706A0" wp14:textId="6F08F13A"/>
    <w:p xmlns:wp14="http://schemas.microsoft.com/office/word/2010/wordml" wp14:paraId="2C078E63" wp14:textId="239C722C"/>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BEE1035"/>
    <w:rsid w:val="0F883F4B"/>
    <w:rsid w:val="4BEE1035"/>
    <w:rsid w:val="5C43FF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E1035"/>
  <w15:chartTrackingRefBased/>
  <w15:docId w15:val="{881DFA70-C0B0-4166-86D0-9F9DCC527D8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C43FFF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5C43FFF4"/>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who.int/publications/i/item/9789240029200" TargetMode="External" Id="R08c5b1f5ade14b1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2026-03-28T09:47:21.4020707Z</dcterms:created>
  <dcterms:modified xsi:type="dcterms:W3CDTF">2026-03-28T09:47:49.1744534Z</dcterms:modified>
  <dc:creator>brandy.griffin3-W1382550</dc:creator>
  <lastModifiedBy>brandy.griffin3-W1382550</lastModifiedBy>
</coreProperties>
</file>