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1AD8" w14:textId="4A389274" w:rsidR="008345EC" w:rsidRDefault="00000000">
      <w:pPr>
        <w:jc w:val="center"/>
      </w:pPr>
      <w:r>
        <w:rPr>
          <w:b/>
          <w:sz w:val="32"/>
        </w:rPr>
        <w:t>Brandi Jones</w:t>
      </w:r>
    </w:p>
    <w:p w14:paraId="4F3FCAE7" w14:textId="77777777" w:rsidR="008345EC" w:rsidRDefault="00000000">
      <w:pPr>
        <w:jc w:val="center"/>
      </w:pPr>
      <w:r>
        <w:rPr>
          <w:i/>
        </w:rPr>
        <w:t>Curriculum Vitae</w:t>
      </w:r>
    </w:p>
    <w:p w14:paraId="5D57D243" w14:textId="77777777" w:rsidR="008345EC" w:rsidRDefault="00000000">
      <w:pPr>
        <w:jc w:val="center"/>
      </w:pPr>
      <w:r>
        <w:rPr>
          <w:b/>
        </w:rPr>
        <w:t>Graduate Research Assistant and Doctoral Student</w:t>
      </w:r>
    </w:p>
    <w:p w14:paraId="0D2A4616" w14:textId="77777777" w:rsidR="008345EC" w:rsidRDefault="00000000">
      <w:pPr>
        <w:jc w:val="center"/>
      </w:pPr>
      <w:r>
        <w:t>School of Data Science and Analytics, Kennesaw State University</w:t>
      </w:r>
    </w:p>
    <w:p w14:paraId="29CF6321" w14:textId="77777777" w:rsidR="008345EC" w:rsidRDefault="00000000">
      <w:pPr>
        <w:jc w:val="center"/>
      </w:pPr>
      <w:r>
        <w:t>Phone: 478-955-3056 | Emails: brandijonesdata@gmail.com; bjone407@students.kennesaw.edu</w:t>
      </w:r>
    </w:p>
    <w:p w14:paraId="141AB81E" w14:textId="77777777" w:rsidR="008345EC" w:rsidRDefault="00000000">
      <w:pPr>
        <w:jc w:val="center"/>
      </w:pPr>
      <w:r>
        <w:t>University address: 3391 Town Point Drive NW, Kennesaw, GA 30144 | ORCID: 0009-0001-7568-3251</w:t>
      </w:r>
    </w:p>
    <w:p w14:paraId="6016032E" w14:textId="77777777" w:rsidR="008345EC" w:rsidRDefault="00000000">
      <w:pPr>
        <w:pStyle w:val="Heading1"/>
      </w:pPr>
      <w:r>
        <w:rPr>
          <w:b w:val="0"/>
        </w:rPr>
        <w:t>GENERAL INFORMATION</w:t>
      </w:r>
    </w:p>
    <w:p w14:paraId="4784E2F6" w14:textId="77777777" w:rsidR="008345EC" w:rsidRDefault="00000000">
      <w:pPr>
        <w:ind w:left="360" w:hanging="288"/>
      </w:pPr>
      <w:r>
        <w:t>• Current rank/title: Graduate Research Assistant and Doctoral Student</w:t>
      </w:r>
    </w:p>
    <w:p w14:paraId="5003DCBF" w14:textId="77777777" w:rsidR="008345EC" w:rsidRDefault="00000000">
      <w:pPr>
        <w:ind w:left="360" w:hanging="288"/>
      </w:pPr>
      <w:r>
        <w:t>• Date updated: April 18, 2026</w:t>
      </w:r>
    </w:p>
    <w:p w14:paraId="3F385C03" w14:textId="27FC2B21" w:rsidR="008345EC" w:rsidRDefault="00000000">
      <w:pPr>
        <w:ind w:left="360" w:hanging="288"/>
      </w:pPr>
      <w:r>
        <w:t>• Research areas: Data science, biostatistics, neonatal and public health data analysis, longitudinal modeling, categorical data analysis, time series modeling</w:t>
      </w:r>
      <w:r w:rsidR="00146A6D">
        <w:t xml:space="preserve">, </w:t>
      </w:r>
    </w:p>
    <w:p w14:paraId="702EA3A6" w14:textId="77777777" w:rsidR="008345EC" w:rsidRDefault="00000000">
      <w:pPr>
        <w:ind w:left="360" w:hanging="288"/>
      </w:pPr>
      <w:r>
        <w:t>• ORCID profile: https://orcid.org/0009-0001-7568-3251</w:t>
      </w:r>
    </w:p>
    <w:p w14:paraId="4848F8DC" w14:textId="77777777" w:rsidR="008345EC" w:rsidRDefault="00000000">
      <w:pPr>
        <w:pStyle w:val="Heading1"/>
      </w:pPr>
      <w:r>
        <w:rPr>
          <w:b w:val="0"/>
        </w:rPr>
        <w:t>EDUCATION</w:t>
      </w:r>
    </w:p>
    <w:p w14:paraId="327FFCF2" w14:textId="3B076AF2" w:rsidR="008345EC" w:rsidRDefault="00000000">
      <w:pPr>
        <w:ind w:left="360" w:hanging="288"/>
      </w:pPr>
      <w:r>
        <w:t xml:space="preserve">• 2025–Present. PhD, Data Science and Analytics, Kennesaw State University, Kennesaw/Marietta, Georgia. GPA: </w:t>
      </w:r>
      <w:r w:rsidR="00146A6D">
        <w:t>3</w:t>
      </w:r>
      <w:r>
        <w:t>.</w:t>
      </w:r>
      <w:r w:rsidR="00146A6D">
        <w:t>80</w:t>
      </w:r>
      <w:r>
        <w:t>.</w:t>
      </w:r>
    </w:p>
    <w:p w14:paraId="73178E67" w14:textId="269E902B" w:rsidR="008345EC" w:rsidRDefault="00000000">
      <w:pPr>
        <w:ind w:left="360" w:hanging="288"/>
      </w:pPr>
      <w:r>
        <w:t xml:space="preserve">• 2023–Spring 2025. MS, Data Science and Analytics, Kennesaw State University, Kennesaw/Marietta, Georgia. GPA: </w:t>
      </w:r>
      <w:r w:rsidR="00146A6D">
        <w:t>3</w:t>
      </w:r>
      <w:r>
        <w:t>.</w:t>
      </w:r>
      <w:r w:rsidR="00146A6D">
        <w:t>92</w:t>
      </w:r>
      <w:r>
        <w:t>.</w:t>
      </w:r>
    </w:p>
    <w:p w14:paraId="69BEF1FD" w14:textId="77777777" w:rsidR="008345EC" w:rsidRDefault="00000000">
      <w:pPr>
        <w:ind w:left="360" w:hanging="288"/>
      </w:pPr>
      <w:r>
        <w:t>• 2008–2010. MS, Biology, Georgia College &amp; State University, Milledgeville, Georgia. GPA: 3.98.</w:t>
      </w:r>
    </w:p>
    <w:p w14:paraId="5D565864" w14:textId="77777777" w:rsidR="008345EC" w:rsidRDefault="00000000">
      <w:pPr>
        <w:ind w:left="360" w:hanging="288"/>
      </w:pPr>
      <w:r>
        <w:t>• 2002–2006. BS, Psychology, Georgia College &amp; State University, Milledgeville, Georgia. GPA: 3.92.</w:t>
      </w:r>
    </w:p>
    <w:p w14:paraId="5489DA3B" w14:textId="77777777" w:rsidR="008345EC" w:rsidRDefault="00000000">
      <w:pPr>
        <w:pStyle w:val="Heading1"/>
      </w:pPr>
      <w:r>
        <w:rPr>
          <w:b w:val="0"/>
        </w:rPr>
        <w:t>PROFESSIONAL EXPERIENCE</w:t>
      </w:r>
    </w:p>
    <w:p w14:paraId="4785E479" w14:textId="77777777" w:rsidR="008345EC" w:rsidRDefault="00000000">
      <w:pPr>
        <w:spacing w:after="0"/>
      </w:pPr>
      <w:r>
        <w:rPr>
          <w:b/>
        </w:rPr>
        <w:t>2023–Present. Graduate Teaching Assistant and Graduate Research Assistant, Kennesaw State University.</w:t>
      </w:r>
    </w:p>
    <w:p w14:paraId="769AC408" w14:textId="77777777" w:rsidR="008345EC" w:rsidRDefault="00000000">
      <w:pPr>
        <w:ind w:left="720" w:hanging="288"/>
      </w:pPr>
      <w:r>
        <w:t>• Graduate Teaching Assistant for STAT 1401: Elementary Statistics; responsibilities include tutoring and teacher-of-record support.</w:t>
      </w:r>
    </w:p>
    <w:p w14:paraId="2A5F4B16" w14:textId="4226C20C" w:rsidR="008345EC" w:rsidRDefault="00000000">
      <w:pPr>
        <w:ind w:left="720" w:hanging="288"/>
      </w:pPr>
      <w:r>
        <w:t>• Graduate Research Assistant and Human Studies Lab member conducting analytics research with</w:t>
      </w:r>
      <w:r w:rsidR="00146A6D">
        <w:t xml:space="preserve"> neonatal</w:t>
      </w:r>
      <w:r>
        <w:t xml:space="preserve"> medical and public health data.</w:t>
      </w:r>
    </w:p>
    <w:p w14:paraId="24D05F4A" w14:textId="51DBAE0F" w:rsidR="008345EC" w:rsidRDefault="00000000">
      <w:pPr>
        <w:ind w:left="720" w:hanging="288"/>
      </w:pPr>
      <w:r>
        <w:t xml:space="preserve">• Research methods and analytics include statistical analysis and reporting, logistic and multiple regression, categorical data analysis, longitudinal data analysis, data mining, nonparametric methods, time series modeling, </w:t>
      </w:r>
      <w:r w:rsidR="00146A6D">
        <w:t xml:space="preserve">machine learning, </w:t>
      </w:r>
      <w:r>
        <w:t>and applied binary modeling.</w:t>
      </w:r>
    </w:p>
    <w:p w14:paraId="68E45A9E" w14:textId="77777777" w:rsidR="008345EC" w:rsidRDefault="00000000">
      <w:pPr>
        <w:spacing w:after="0"/>
      </w:pPr>
      <w:r>
        <w:rPr>
          <w:b/>
        </w:rPr>
        <w:t>2010–April 2024. Biology Professor and Senior Department Chair, Georgia Military College.</w:t>
      </w:r>
    </w:p>
    <w:p w14:paraId="1B755D35" w14:textId="77777777" w:rsidR="008345EC" w:rsidRDefault="00000000">
      <w:pPr>
        <w:ind w:left="720" w:hanging="288"/>
      </w:pPr>
      <w:r>
        <w:t>• Delivered traditional, hybrid, remote, and online instruction in General Biology, Human Anatomy and Physiology, Microbiology, Environmental Biology, and interdisciplinary science courses.</w:t>
      </w:r>
    </w:p>
    <w:p w14:paraId="00856CC3" w14:textId="77777777" w:rsidR="008345EC" w:rsidRDefault="00000000">
      <w:pPr>
        <w:ind w:left="720" w:hanging="288"/>
      </w:pPr>
      <w:r>
        <w:lastRenderedPageBreak/>
        <w:t>• Led class scheduling, nursing program assessment and evaluation, faculty hiring and management, faculty and staff training, academic advising center management, development of a new natural science laboratory facility, and curriculum development and evaluation.</w:t>
      </w:r>
    </w:p>
    <w:p w14:paraId="19AA124A" w14:textId="731FC608" w:rsidR="008345EC" w:rsidRDefault="00000000">
      <w:pPr>
        <w:ind w:left="720" w:hanging="288"/>
      </w:pPr>
      <w:r>
        <w:t xml:space="preserve">• Served as </w:t>
      </w:r>
      <w:r w:rsidR="00146A6D">
        <w:t xml:space="preserve">SASCOC QEP Committee </w:t>
      </w:r>
      <w:r>
        <w:t>Critical Thinking Expert, QEP Training Developer and Administrator, and faculty LMS/Moodle/IT expert; developed and implemented LMS/IT training for faculty.</w:t>
      </w:r>
    </w:p>
    <w:p w14:paraId="2C8C631F" w14:textId="77777777" w:rsidR="008345EC" w:rsidRDefault="00000000">
      <w:pPr>
        <w:pStyle w:val="Heading1"/>
      </w:pPr>
      <w:r>
        <w:rPr>
          <w:b w:val="0"/>
        </w:rPr>
        <w:t>MEMBERSHIP IN PROFESSIONAL ORGANIZATIONS</w:t>
      </w:r>
    </w:p>
    <w:p w14:paraId="20C3711F" w14:textId="77777777" w:rsidR="008345EC" w:rsidRDefault="00000000">
      <w:pPr>
        <w:ind w:left="360" w:hanging="288"/>
      </w:pPr>
      <w:r>
        <w:t>• ORCID researcher profile: 0009-0001-7568-3251.</w:t>
      </w:r>
    </w:p>
    <w:p w14:paraId="04D76DB9" w14:textId="54426E81" w:rsidR="008345EC" w:rsidRDefault="00000000">
      <w:pPr>
        <w:ind w:left="360" w:hanging="288"/>
      </w:pPr>
      <w:r>
        <w:t xml:space="preserve">• </w:t>
      </w:r>
      <w:r w:rsidR="00146A6D">
        <w:t>American Public Health Association, member since 2023</w:t>
      </w:r>
      <w:r w:rsidR="0075512D">
        <w:t>, Applied Public Health Statistics Section Student Liaison, February 2026-Current</w:t>
      </w:r>
    </w:p>
    <w:p w14:paraId="5798F78F" w14:textId="77777777" w:rsidR="008345EC" w:rsidRDefault="00000000">
      <w:pPr>
        <w:pStyle w:val="Heading1"/>
      </w:pPr>
      <w:r>
        <w:rPr>
          <w:b w:val="0"/>
        </w:rPr>
        <w:t>HONORS, AWARDS, AND FELLOWSHIPS</w:t>
      </w:r>
    </w:p>
    <w:p w14:paraId="225E04A0" w14:textId="77777777" w:rsidR="008345EC" w:rsidRDefault="00000000">
      <w:pPr>
        <w:ind w:left="360" w:hanging="288"/>
      </w:pPr>
      <w:r>
        <w:t>• Applied Public Health Statistics Student Poster Competition Winner, American Public Health Association Annual Meeting &amp; Expo, 2025.</w:t>
      </w:r>
    </w:p>
    <w:p w14:paraId="0BE43DDA" w14:textId="77777777" w:rsidR="008345EC" w:rsidRDefault="00000000">
      <w:pPr>
        <w:ind w:left="360" w:hanging="288"/>
      </w:pPr>
      <w:r>
        <w:t>• KSU Analytics Day, Graduate Student Winner – 2nd Place, Spring 2025.</w:t>
      </w:r>
    </w:p>
    <w:p w14:paraId="4E2591DC" w14:textId="77777777" w:rsidR="008345EC" w:rsidRDefault="00000000">
      <w:pPr>
        <w:ind w:left="360" w:hanging="288"/>
      </w:pPr>
      <w:r>
        <w:t>• KSU Analytics Day, Graduate Student Winner – 3rd Place, Spring 2024.</w:t>
      </w:r>
    </w:p>
    <w:p w14:paraId="12599192" w14:textId="77777777" w:rsidR="008345EC" w:rsidRDefault="00000000">
      <w:pPr>
        <w:ind w:left="360" w:hanging="288"/>
      </w:pPr>
      <w:r>
        <w:t>• Southern Company Sponsored Time Series Project Winner – 2nd Place, Fall 2023.</w:t>
      </w:r>
    </w:p>
    <w:p w14:paraId="1132500E" w14:textId="77777777" w:rsidR="008345EC" w:rsidRDefault="00000000">
      <w:pPr>
        <w:ind w:left="360" w:hanging="288"/>
      </w:pPr>
      <w:r>
        <w:t>• Georgia Military College Character Educator of the Year, 2015.</w:t>
      </w:r>
    </w:p>
    <w:p w14:paraId="5235DD89" w14:textId="77777777" w:rsidR="008345EC" w:rsidRDefault="00000000">
      <w:pPr>
        <w:ind w:left="360" w:hanging="288"/>
      </w:pPr>
      <w:r>
        <w:t>• Outstanding Employee and Community Service Award, Georgia Military College and Robins Regional Chamber of Commerce, 2014.</w:t>
      </w:r>
    </w:p>
    <w:p w14:paraId="7780B04D" w14:textId="77777777" w:rsidR="008345EC" w:rsidRDefault="00000000">
      <w:pPr>
        <w:pStyle w:val="Heading1"/>
      </w:pPr>
      <w:r>
        <w:rPr>
          <w:b w:val="0"/>
        </w:rPr>
        <w:t>TEACHING, SUPERVISION, &amp; MENTORING</w:t>
      </w:r>
    </w:p>
    <w:p w14:paraId="1EF86A84" w14:textId="77777777" w:rsidR="008345EC" w:rsidRDefault="00000000">
      <w:pPr>
        <w:pStyle w:val="Heading2"/>
      </w:pPr>
      <w:r>
        <w:rPr>
          <w:b w:val="0"/>
        </w:rPr>
        <w:t>Courses Taught at Kennesaw State University</w:t>
      </w:r>
    </w:p>
    <w:p w14:paraId="3B1B1D33" w14:textId="49BE95F6" w:rsidR="008345EC" w:rsidRDefault="00000000">
      <w:pPr>
        <w:ind w:left="360" w:hanging="288"/>
      </w:pPr>
      <w:r>
        <w:t>• STAT 1401, Elementary Statistics</w:t>
      </w:r>
      <w:r w:rsidR="005A0E56">
        <w:t>, Taught 6 times</w:t>
      </w:r>
      <w:r>
        <w:t xml:space="preserve">. Graduate Teaching </w:t>
      </w:r>
      <w:proofErr w:type="gramStart"/>
      <w:r>
        <w:t>Assistant;</w:t>
      </w:r>
      <w:proofErr w:type="gramEnd"/>
      <w:r>
        <w:t xml:space="preserve"> teacher-of-record </w:t>
      </w:r>
      <w:r w:rsidR="005A0E56">
        <w:t>for</w:t>
      </w:r>
      <w:r w:rsidR="00920F24">
        <w:t xml:space="preserve"> Spring 2024</w:t>
      </w:r>
      <w:r>
        <w:t>,</w:t>
      </w:r>
      <w:r w:rsidR="00920F24">
        <w:t xml:space="preserve"> Sections 27</w:t>
      </w:r>
      <w:r w:rsidR="005A0E56">
        <w:t>, 29, Fall 2024 Sections 03, 04, Spring 2025 Sections 26, 27</w:t>
      </w:r>
      <w:r>
        <w:t xml:space="preserve"> </w:t>
      </w:r>
    </w:p>
    <w:p w14:paraId="1A3BFFCD" w14:textId="77777777" w:rsidR="008345EC" w:rsidRDefault="00000000">
      <w:pPr>
        <w:pStyle w:val="Heading2"/>
      </w:pPr>
      <w:r>
        <w:rPr>
          <w:b w:val="0"/>
        </w:rPr>
        <w:t>Teaching at Other Institutional Affiliations</w:t>
      </w:r>
    </w:p>
    <w:p w14:paraId="0AD11FE3" w14:textId="77777777" w:rsidR="008345EC" w:rsidRDefault="00000000">
      <w:pPr>
        <w:ind w:left="360" w:hanging="288"/>
      </w:pPr>
      <w:r>
        <w:t>• General Biology, Georgia Military College.</w:t>
      </w:r>
    </w:p>
    <w:p w14:paraId="13C0F4B9" w14:textId="77777777" w:rsidR="008345EC" w:rsidRDefault="00000000">
      <w:pPr>
        <w:ind w:left="360" w:hanging="288"/>
      </w:pPr>
      <w:r>
        <w:t>• Human Anatomy and Physiology, Georgia Military College.</w:t>
      </w:r>
    </w:p>
    <w:p w14:paraId="6C792BF4" w14:textId="77777777" w:rsidR="008345EC" w:rsidRDefault="00000000">
      <w:pPr>
        <w:ind w:left="360" w:hanging="288"/>
      </w:pPr>
      <w:r>
        <w:t>• Microbiology, Georgia Military College.</w:t>
      </w:r>
    </w:p>
    <w:p w14:paraId="7F982C2B" w14:textId="77777777" w:rsidR="008345EC" w:rsidRDefault="00000000">
      <w:pPr>
        <w:ind w:left="360" w:hanging="288"/>
      </w:pPr>
      <w:r>
        <w:t>• Environmental Biology, Georgia Military College.</w:t>
      </w:r>
    </w:p>
    <w:p w14:paraId="2881A764" w14:textId="15522DC9" w:rsidR="00965B2E" w:rsidRDefault="00000000" w:rsidP="00965B2E">
      <w:pPr>
        <w:ind w:left="360" w:hanging="288"/>
      </w:pPr>
      <w:r>
        <w:t xml:space="preserve">• Interdisciplinary Science </w:t>
      </w:r>
      <w:r w:rsidR="005A0E56">
        <w:t xml:space="preserve">EDU </w:t>
      </w:r>
      <w:r>
        <w:t>courses, Georgia Military College.</w:t>
      </w:r>
    </w:p>
    <w:p w14:paraId="4C4F4415" w14:textId="5EB37172" w:rsidR="00965B2E" w:rsidRDefault="00965B2E" w:rsidP="00965B2E">
      <w:pPr>
        <w:ind w:left="360" w:hanging="288"/>
      </w:pPr>
      <w:r>
        <w:t xml:space="preserve">• </w:t>
      </w:r>
      <w:r>
        <w:t>Human Health Microbiology</w:t>
      </w:r>
      <w:r>
        <w:t xml:space="preserve">, </w:t>
      </w:r>
      <w:r>
        <w:t>Central Georgia Technical</w:t>
      </w:r>
      <w:r>
        <w:t xml:space="preserve"> College.</w:t>
      </w:r>
    </w:p>
    <w:p w14:paraId="66AB14F1" w14:textId="77777777" w:rsidR="00965B2E" w:rsidRDefault="00965B2E" w:rsidP="00965B2E">
      <w:pPr>
        <w:ind w:left="360" w:hanging="288"/>
      </w:pPr>
    </w:p>
    <w:p w14:paraId="2E5810A5" w14:textId="77777777" w:rsidR="008345EC" w:rsidRDefault="00000000">
      <w:pPr>
        <w:pStyle w:val="Heading2"/>
      </w:pPr>
      <w:r>
        <w:rPr>
          <w:b w:val="0"/>
        </w:rPr>
        <w:lastRenderedPageBreak/>
        <w:t>Supervision and Mentoring</w:t>
      </w:r>
    </w:p>
    <w:p w14:paraId="0383448A" w14:textId="61768BA3" w:rsidR="008345EC" w:rsidRDefault="00000000">
      <w:pPr>
        <w:ind w:left="360" w:hanging="288"/>
      </w:pPr>
      <w:r>
        <w:t>• Tutoring and instructional support for statistics students at Kennesaw State University</w:t>
      </w:r>
      <w:r w:rsidR="005A0E56">
        <w:t xml:space="preserve"> as GTA Spring 2023, Fall 2023</w:t>
      </w:r>
      <w:r>
        <w:t>.</w:t>
      </w:r>
    </w:p>
    <w:p w14:paraId="5DE91741" w14:textId="77777777" w:rsidR="008345EC" w:rsidRDefault="00000000">
      <w:pPr>
        <w:ind w:left="360" w:hanging="288"/>
      </w:pPr>
      <w:r>
        <w:t>• Faculty training and mentoring in LMS/Moodle and instructional technology at Georgia Military College.</w:t>
      </w:r>
    </w:p>
    <w:p w14:paraId="522E107F" w14:textId="77777777" w:rsidR="008345EC" w:rsidRDefault="00000000">
      <w:pPr>
        <w:ind w:left="360" w:hanging="288"/>
      </w:pPr>
      <w:r>
        <w:t>• Student support in data analysis, statistics, and scientific coursework across teaching and research roles.</w:t>
      </w:r>
    </w:p>
    <w:p w14:paraId="4C3BC9F4" w14:textId="77777777" w:rsidR="008345EC" w:rsidRDefault="00000000">
      <w:pPr>
        <w:pStyle w:val="Heading1"/>
      </w:pPr>
      <w:r>
        <w:rPr>
          <w:b w:val="0"/>
        </w:rPr>
        <w:t>RESEARCH AND CREATIVE ACTIVITY</w:t>
      </w:r>
    </w:p>
    <w:p w14:paraId="2CBF6C1C" w14:textId="77777777" w:rsidR="008345EC" w:rsidRDefault="00000000">
      <w:pPr>
        <w:pStyle w:val="Heading2"/>
      </w:pPr>
      <w:r>
        <w:rPr>
          <w:b w:val="0"/>
        </w:rPr>
        <w:t>PUBLICATIONS</w:t>
      </w:r>
    </w:p>
    <w:p w14:paraId="46A3392D" w14:textId="77777777" w:rsidR="008345EC" w:rsidRDefault="00000000">
      <w:pPr>
        <w:pStyle w:val="Heading3"/>
      </w:pPr>
      <w:r>
        <w:rPr>
          <w:b w:val="0"/>
        </w:rPr>
        <w:t>Refereed Journal Articles</w:t>
      </w:r>
    </w:p>
    <w:p w14:paraId="7ED5465D" w14:textId="77777777" w:rsidR="008345EC" w:rsidRDefault="00000000">
      <w:pPr>
        <w:ind w:left="360" w:hanging="288"/>
      </w:pPr>
      <w:r>
        <w:t>• Ferguson, A. N., Howard, M. G., Gittner, K. B., Pacheco, T. M., Jones, B. D., Olsen, I. E., Clark, R. H., &amp; Woo, J. G. (2026). Association between Infant Birth Size Classification and Development of Morbidities in the Neonatal Intensive Care Unit: A Cohort Study. Neonatology, 123(2), 225–234. https://doi.org/10.1159/000549870</w:t>
      </w:r>
    </w:p>
    <w:p w14:paraId="3912F396" w14:textId="2B0433A4" w:rsidR="008345EC" w:rsidRDefault="00000000">
      <w:pPr>
        <w:ind w:left="360" w:hanging="288"/>
      </w:pPr>
      <w:r>
        <w:t>• Dent, B. M., Barman, E. H., Shepley-James, T. A., &amp; White, B. P. (2011). A Description of the First Instar of Matus ovatus (Coleoptera: Dytiscidae).</w:t>
      </w:r>
      <w:r w:rsidR="005A0E56">
        <w:t xml:space="preserve"> Florida Entomologist, 09 </w:t>
      </w:r>
      <w:hyperlink r:id="rId6" w:tgtFrame="_blank" w:history="1">
        <w:r w:rsidR="005A0E56" w:rsidRPr="005A0E56">
          <w:rPr>
            <w:rStyle w:val="Hyperlink"/>
          </w:rPr>
          <w:t>10.1653/024.094.0308</w:t>
        </w:r>
      </w:hyperlink>
    </w:p>
    <w:p w14:paraId="27179AF5" w14:textId="77777777" w:rsidR="008345EC" w:rsidRDefault="00000000">
      <w:pPr>
        <w:pStyle w:val="Heading2"/>
      </w:pPr>
      <w:r>
        <w:rPr>
          <w:b w:val="0"/>
        </w:rPr>
        <w:t>PRESENTATIONS</w:t>
      </w:r>
    </w:p>
    <w:p w14:paraId="4FA07E32" w14:textId="77777777" w:rsidR="008345EC" w:rsidRDefault="00000000">
      <w:pPr>
        <w:pStyle w:val="Heading3"/>
      </w:pPr>
      <w:r>
        <w:rPr>
          <w:b w:val="0"/>
        </w:rPr>
        <w:t>Conference Presentations</w:t>
      </w:r>
    </w:p>
    <w:p w14:paraId="46CBE8F8" w14:textId="49F16990" w:rsidR="005A0E56" w:rsidRDefault="005A0E56" w:rsidP="005A0E56">
      <w:pPr>
        <w:ind w:left="360" w:hanging="288"/>
      </w:pPr>
      <w:r>
        <w:t xml:space="preserve">• </w:t>
      </w:r>
      <w:r w:rsidRPr="008D6613">
        <w:t>Refining Birthweight Size Classifications to Improve Prediction of Morbidity Risk</w:t>
      </w:r>
      <w:r>
        <w:t xml:space="preserve">, </w:t>
      </w:r>
      <w:r>
        <w:t>Pediatric Academic Societies Annual Meeting, Boston</w:t>
      </w:r>
      <w:r>
        <w:t xml:space="preserve">, </w:t>
      </w:r>
      <w:r>
        <w:t>MA</w:t>
      </w:r>
      <w:r>
        <w:t>, 202</w:t>
      </w:r>
      <w:r>
        <w:t>6</w:t>
      </w:r>
      <w:r>
        <w:t xml:space="preserve">. </w:t>
      </w:r>
      <w:r>
        <w:t xml:space="preserve">Oral </w:t>
      </w:r>
      <w:r>
        <w:t>presentation.</w:t>
      </w:r>
    </w:p>
    <w:p w14:paraId="226DF325" w14:textId="281E35C7" w:rsidR="005A0E56" w:rsidRDefault="005A0E56" w:rsidP="005A0E56">
      <w:pPr>
        <w:ind w:left="360" w:hanging="288"/>
      </w:pPr>
      <w:r>
        <w:t>• Impact of necrotizing enterocolitis on preterm infant growth in the NICU: A longitudinal analysis of weight trajectory. American Public Health Association Annual Meeting &amp; Expo, Washington, DC, 2025. Poster presentation.</w:t>
      </w:r>
    </w:p>
    <w:p w14:paraId="7D8F1B3E" w14:textId="77777777" w:rsidR="008345EC" w:rsidRDefault="00000000">
      <w:pPr>
        <w:ind w:left="360" w:hanging="288"/>
      </w:pPr>
      <w:r>
        <w:t>• Stratifying traditional birthweight classification to enhance mortality risk assessment for preterm infants in U.S. NICUs. American Public Health Association Annual Meeting &amp; Expo, Washington, DC, 2025. Poster presentation.</w:t>
      </w:r>
    </w:p>
    <w:p w14:paraId="76151D3F" w14:textId="77777777" w:rsidR="008345EC" w:rsidRDefault="00000000">
      <w:pPr>
        <w:pStyle w:val="Heading3"/>
      </w:pPr>
      <w:r>
        <w:rPr>
          <w:b w:val="0"/>
        </w:rPr>
        <w:t>Selected Research Topics</w:t>
      </w:r>
    </w:p>
    <w:p w14:paraId="230FE051" w14:textId="77777777" w:rsidR="008345EC" w:rsidRDefault="00000000">
      <w:pPr>
        <w:ind w:left="360" w:hanging="288"/>
      </w:pPr>
      <w:r>
        <w:t>• Neonatal intensive care outcomes and infant growth</w:t>
      </w:r>
    </w:p>
    <w:p w14:paraId="331D4297" w14:textId="77777777" w:rsidR="008345EC" w:rsidRDefault="00000000">
      <w:pPr>
        <w:ind w:left="360" w:hanging="288"/>
      </w:pPr>
      <w:r>
        <w:t>• Biostatistics and longitudinal data analysis</w:t>
      </w:r>
    </w:p>
    <w:p w14:paraId="0490796B" w14:textId="77777777" w:rsidR="008345EC" w:rsidRDefault="00000000">
      <w:pPr>
        <w:ind w:left="360" w:hanging="288"/>
      </w:pPr>
      <w:r>
        <w:t>• Time series modeling and public health analytics</w:t>
      </w:r>
    </w:p>
    <w:p w14:paraId="358EBA30" w14:textId="77777777" w:rsidR="008345EC" w:rsidRDefault="00000000">
      <w:pPr>
        <w:ind w:left="360" w:hanging="288"/>
      </w:pPr>
      <w:r>
        <w:t>• Medical and public health data mining</w:t>
      </w:r>
    </w:p>
    <w:p w14:paraId="27A542B5" w14:textId="09FCF386" w:rsidR="00105E15" w:rsidRPr="00105E15" w:rsidRDefault="00000000">
      <w:pPr>
        <w:pStyle w:val="Heading1"/>
      </w:pPr>
      <w:r>
        <w:rPr>
          <w:b w:val="0"/>
        </w:rPr>
        <w:lastRenderedPageBreak/>
        <w:t>GRANTS AND CONTRACTS</w:t>
      </w:r>
    </w:p>
    <w:p w14:paraId="3A0C3244" w14:textId="1B33A748" w:rsidR="008345EC" w:rsidRDefault="00000000">
      <w:pPr>
        <w:pStyle w:val="Heading1"/>
      </w:pPr>
      <w:r>
        <w:rPr>
          <w:b w:val="0"/>
        </w:rPr>
        <w:t>PROFESSIONAL SERVICE</w:t>
      </w:r>
    </w:p>
    <w:p w14:paraId="00F12CE7" w14:textId="77777777" w:rsidR="008345EC" w:rsidRDefault="00000000">
      <w:pPr>
        <w:pStyle w:val="Heading2"/>
      </w:pPr>
      <w:r>
        <w:rPr>
          <w:b w:val="0"/>
        </w:rPr>
        <w:t>Kennesaw State University</w:t>
      </w:r>
    </w:p>
    <w:p w14:paraId="35689D54" w14:textId="62F8D20B" w:rsidR="00105E15" w:rsidRDefault="00105E15" w:rsidP="00105E15">
      <w:pPr>
        <w:ind w:left="360" w:hanging="288"/>
      </w:pPr>
      <w:r>
        <w:t>• Graduate teaching and research service through instructional support, tutoring, and research activity in the Human Studies Lab, 2023–Present.</w:t>
      </w:r>
    </w:p>
    <w:p w14:paraId="21A83C2B" w14:textId="77777777" w:rsidR="008345EC" w:rsidRDefault="00000000">
      <w:pPr>
        <w:pStyle w:val="Heading2"/>
      </w:pPr>
      <w:r>
        <w:rPr>
          <w:b w:val="0"/>
        </w:rPr>
        <w:t>Other Institutional Service</w:t>
      </w:r>
    </w:p>
    <w:p w14:paraId="4E18F119" w14:textId="75B5BFD7" w:rsidR="008345EC" w:rsidRDefault="00000000">
      <w:pPr>
        <w:ind w:left="360" w:hanging="288"/>
      </w:pPr>
      <w:r>
        <w:t>• N</w:t>
      </w:r>
      <w:r w:rsidR="00EC4F40">
        <w:t>atural Sciences Senior Department Chair</w:t>
      </w:r>
      <w:r>
        <w:t>, Georgia Military College.</w:t>
      </w:r>
    </w:p>
    <w:p w14:paraId="116DB2E7" w14:textId="76EB7B42" w:rsidR="00EC4F40" w:rsidRDefault="00EC4F40" w:rsidP="00EC4F40">
      <w:pPr>
        <w:ind w:left="360" w:hanging="288"/>
      </w:pPr>
      <w:r>
        <w:t xml:space="preserve">• Nursing program assessment and evaluation </w:t>
      </w:r>
      <w:r>
        <w:t>coordinator</w:t>
      </w:r>
      <w:r>
        <w:t>, Georgia Military College.</w:t>
      </w:r>
    </w:p>
    <w:p w14:paraId="2DE61DC1" w14:textId="015B10C9" w:rsidR="008345EC" w:rsidRDefault="00000000">
      <w:pPr>
        <w:ind w:left="360" w:hanging="288"/>
      </w:pPr>
      <w:r>
        <w:t xml:space="preserve">• Academic advising center </w:t>
      </w:r>
      <w:r w:rsidR="00EC4F40">
        <w:t>coordinator</w:t>
      </w:r>
      <w:r>
        <w:t>, Georgia Military College.</w:t>
      </w:r>
    </w:p>
    <w:p w14:paraId="70104E80" w14:textId="77777777" w:rsidR="008345EC" w:rsidRDefault="00000000">
      <w:pPr>
        <w:ind w:left="360" w:hanging="288"/>
      </w:pPr>
      <w:r>
        <w:t>• QEP training development and administration, Georgia Military College.</w:t>
      </w:r>
    </w:p>
    <w:p w14:paraId="3CA07917" w14:textId="77777777" w:rsidR="008345EC" w:rsidRDefault="00000000">
      <w:pPr>
        <w:ind w:left="360" w:hanging="288"/>
      </w:pPr>
      <w:r>
        <w:t>• Faculty LMS/Moodle/IT training development and implementation, Georgia Military College.</w:t>
      </w:r>
    </w:p>
    <w:p w14:paraId="2C2010BB" w14:textId="3A2509C0" w:rsidR="00EC4F40" w:rsidRDefault="00EC4F40" w:rsidP="00EC4F40">
      <w:pPr>
        <w:pStyle w:val="Heading2"/>
        <w:rPr>
          <w:b w:val="0"/>
        </w:rPr>
      </w:pPr>
      <w:r>
        <w:rPr>
          <w:b w:val="0"/>
        </w:rPr>
        <w:t>THE PROFESSION</w:t>
      </w:r>
    </w:p>
    <w:p w14:paraId="0F14CD99" w14:textId="278D2D1B" w:rsidR="00EC4F40" w:rsidRDefault="00EC4F40" w:rsidP="00EC4F40">
      <w:pPr>
        <w:ind w:left="360" w:hanging="288"/>
      </w:pPr>
      <w:r>
        <w:t>• Applied Public Health Statistics Section Student Liaison, American Public Health Association, February 2026-Present</w:t>
      </w:r>
    </w:p>
    <w:p w14:paraId="7352331B" w14:textId="77777777" w:rsidR="008345EC" w:rsidRDefault="00000000">
      <w:pPr>
        <w:pStyle w:val="Heading1"/>
      </w:pPr>
      <w:r>
        <w:rPr>
          <w:b w:val="0"/>
        </w:rPr>
        <w:t>THE COMMUNITY</w:t>
      </w:r>
    </w:p>
    <w:p w14:paraId="337F8526" w14:textId="77777777" w:rsidR="008345EC" w:rsidRDefault="00000000">
      <w:pPr>
        <w:pStyle w:val="Heading2"/>
      </w:pPr>
      <w:r>
        <w:rPr>
          <w:b w:val="0"/>
        </w:rPr>
        <w:t>Professionally Related Service to the Community</w:t>
      </w:r>
    </w:p>
    <w:p w14:paraId="3E23E3D6" w14:textId="77777777" w:rsidR="008345EC" w:rsidRDefault="00000000">
      <w:pPr>
        <w:ind w:left="360" w:hanging="288"/>
      </w:pPr>
      <w:r>
        <w:t>• Outstanding Employee and Community Service Award recipient, Georgia Military College and Robins Regional Chamber of Commerce, 2014.</w:t>
      </w:r>
    </w:p>
    <w:p w14:paraId="01E86B34" w14:textId="77777777" w:rsidR="008345EC" w:rsidRDefault="00000000">
      <w:pPr>
        <w:ind w:left="360" w:hanging="288"/>
      </w:pPr>
      <w:r>
        <w:t>• Education and training work spanning classroom instruction, faculty development, and student support in science and statistics.</w:t>
      </w:r>
    </w:p>
    <w:p w14:paraId="648BAF9E" w14:textId="5E7F38CA" w:rsidR="008345EC" w:rsidRDefault="008345EC" w:rsidP="00EC4F40"/>
    <w:sectPr w:rsidR="008345E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075982">
    <w:abstractNumId w:val="8"/>
  </w:num>
  <w:num w:numId="2" w16cid:durableId="114714358">
    <w:abstractNumId w:val="6"/>
  </w:num>
  <w:num w:numId="3" w16cid:durableId="1261640230">
    <w:abstractNumId w:val="5"/>
  </w:num>
  <w:num w:numId="4" w16cid:durableId="1790197512">
    <w:abstractNumId w:val="4"/>
  </w:num>
  <w:num w:numId="5" w16cid:durableId="916284621">
    <w:abstractNumId w:val="7"/>
  </w:num>
  <w:num w:numId="6" w16cid:durableId="644630657">
    <w:abstractNumId w:val="3"/>
  </w:num>
  <w:num w:numId="7" w16cid:durableId="1390106005">
    <w:abstractNumId w:val="2"/>
  </w:num>
  <w:num w:numId="8" w16cid:durableId="2017028855">
    <w:abstractNumId w:val="1"/>
  </w:num>
  <w:num w:numId="9" w16cid:durableId="86313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E15"/>
    <w:rsid w:val="00146A6D"/>
    <w:rsid w:val="0015074B"/>
    <w:rsid w:val="0029639D"/>
    <w:rsid w:val="00326F90"/>
    <w:rsid w:val="005A0E56"/>
    <w:rsid w:val="0075512D"/>
    <w:rsid w:val="008345EC"/>
    <w:rsid w:val="008F2242"/>
    <w:rsid w:val="00920F24"/>
    <w:rsid w:val="00965B2E"/>
    <w:rsid w:val="00991340"/>
    <w:rsid w:val="00AA1D8D"/>
    <w:rsid w:val="00B47730"/>
    <w:rsid w:val="00BB1A20"/>
    <w:rsid w:val="00C23476"/>
    <w:rsid w:val="00CB0664"/>
    <w:rsid w:val="00EC4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53986"/>
  <w14:defaultImageDpi w14:val="300"/>
  <w15:docId w15:val="{BFAD1B05-0CAD-409B-9A40-15D62DA6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0E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653/024.094.030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938</Words>
  <Characters>5987</Characters>
  <Application>Microsoft Office Word</Application>
  <DocSecurity>0</DocSecurity>
  <Lines>127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Brandi Jones</cp:lastModifiedBy>
  <cp:revision>2</cp:revision>
  <dcterms:created xsi:type="dcterms:W3CDTF">2026-04-19T00:20:00Z</dcterms:created>
  <dcterms:modified xsi:type="dcterms:W3CDTF">2026-04-19T00:20:00Z</dcterms:modified>
  <cp:category/>
</cp:coreProperties>
</file>