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/>
          <w:sz w:val="20"/>
          <w:color w:val="000000"/>
        </w:rPr>
        <w:t xml:space="preserve">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Item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itemID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locationID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name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first_bid DOUBLE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number_of_bids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currently DOUBLE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started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 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ends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 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(itemID),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(locationID)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Location (locationID)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Bid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bidsID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userID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time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 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amount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 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itemID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(bidsID)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Bidder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userID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locationID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countryID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rating DOUBLE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(userID),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(locationID)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Location (locationID),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(countryID)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Country (countryID)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Seller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userID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locationID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countryID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rating DOUBLE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(userID),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(locationID)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Location (locationID),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(countryID)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Country (countryID)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</w:t>
        <w:br w:type="page"/>
      </w:r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Location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locationID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location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(locationID)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Country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countryID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country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(countryID)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LineItem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categoryID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itemID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(categoryID)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Category (categoryID),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FOREIGN KEY</w:t>
      </w:r>
      <w:r>
        <w:rPr>
          <w:rFonts w:ascii="Consolas" w:hAnsi="Consolas"/>
          <w:sz w:val="18"/>
          <w:color w:val="25292f"/>
        </w:rPr>
        <w:t xml:space="preserve"> (itemID) </w:t>
      </w:r>
      <w:r>
        <w:rPr>
          <w:rFonts w:ascii="Consolas" w:hAnsi="Consolas"/>
          <w:sz w:val="18"/>
          <w:color w:val="d83b49"/>
        </w:rPr>
        <w:t xml:space="preserve">REFERENCES</w:t>
      </w:r>
      <w:r>
        <w:rPr>
          <w:rFonts w:ascii="Consolas" w:hAnsi="Consolas"/>
          <w:sz w:val="18"/>
          <w:color w:val="25292f"/>
        </w:rPr>
        <w:t xml:space="preserve"> Item (itemID)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Times New Roman" w:hAnsi="Times New Roman"/>
          <w:sz w:val="20"/>
          <w:color w:val="000000"/>
        </w:rPr>
        <w:t xml:space="preserve">  </w:t>
      </w:r>
    </w:p>
    <w:p>
      <w:pPr/>
      <w:r>
        <w:rPr>
          <w:rFonts w:ascii="Consolas" w:hAnsi="Consolas"/>
          <w:sz w:val="18"/>
          <w:color w:val="d83b49"/>
        </w:rPr>
        <w:t xml:space="preserve">        CREATE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TABLE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6f42c2"/>
        </w:rPr>
        <w:t xml:space="preserve">Category</w:t>
      </w:r>
      <w:r>
        <w:rPr>
          <w:rFonts w:ascii="Consolas" w:hAnsi="Consolas"/>
          <w:sz w:val="18"/>
          <w:color w:val="25292f"/>
        </w:rPr>
        <w:t xml:space="preserve"> (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categoryID </w:t>
      </w:r>
      <w:r>
        <w:rPr>
          <w:rFonts w:ascii="Consolas" w:hAnsi="Consolas"/>
          <w:sz w:val="18"/>
          <w:color w:val="d83b49"/>
        </w:rPr>
        <w:t xml:space="preserve">INT</w:t>
      </w:r>
      <w:r>
        <w:rPr>
          <w:rFonts w:ascii="Consolas" w:hAnsi="Consolas"/>
          <w:sz w:val="18"/>
          <w:color w:val="25292f"/>
        </w:rPr>
        <w:t xml:space="preserve">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    category </w:t>
      </w:r>
      <w:r>
        <w:rPr>
          <w:rFonts w:ascii="Consolas" w:hAnsi="Consolas"/>
          <w:sz w:val="18"/>
          <w:color w:val="d83b49"/>
        </w:rPr>
        <w:t xml:space="preserve">CHAR</w:t>
      </w:r>
      <w:r>
        <w:rPr>
          <w:rFonts w:ascii="Consolas" w:hAnsi="Consolas"/>
          <w:sz w:val="18"/>
          <w:color w:val="25292f"/>
        </w:rPr>
        <w:t xml:space="preserve">(</w:t>
      </w:r>
      <w:r>
        <w:rPr>
          <w:rFonts w:ascii="Consolas" w:hAnsi="Consolas"/>
          <w:sz w:val="18"/>
          <w:color w:val="005cc5"/>
        </w:rPr>
        <w:t xml:space="preserve">255</w:t>
      </w:r>
      <w:r>
        <w:rPr>
          <w:rFonts w:ascii="Consolas" w:hAnsi="Consolas"/>
          <w:sz w:val="18"/>
          <w:color w:val="25292f"/>
        </w:rPr>
        <w:t xml:space="preserve">) </w:t>
      </w:r>
      <w:r>
        <w:rPr>
          <w:rFonts w:ascii="Consolas" w:hAnsi="Consolas"/>
          <w:sz w:val="18"/>
          <w:color w:val="d83b49"/>
        </w:rPr>
        <w:t xml:space="preserve">NOT NULL</w:t>
      </w:r>
      <w:r>
        <w:rPr>
          <w:rFonts w:ascii="Consolas" w:hAnsi="Consolas"/>
          <w:sz w:val="18"/>
          <w:color w:val="25292f"/>
        </w:rPr>
        <w:t xml:space="preserve"> UNIQUE,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</w:t>
      </w:r>
      <w:r>
        <w:rPr>
          <w:rFonts w:ascii="Consolas" w:hAnsi="Consolas"/>
          <w:sz w:val="18"/>
          <w:color w:val="d83b49"/>
        </w:rPr>
        <w:t xml:space="preserve">PRIMARY KEY</w:t>
      </w:r>
      <w:r>
        <w:rPr>
          <w:rFonts w:ascii="Consolas" w:hAnsi="Consolas"/>
          <w:sz w:val="18"/>
          <w:color w:val="25292f"/>
        </w:rPr>
        <w:t xml:space="preserve"> (categoryID) </w:t>
      </w:r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  <w:r>
        <w:rPr>
          <w:rFonts w:ascii="Consolas" w:hAnsi="Consolas"/>
          <w:sz w:val="18"/>
          <w:color w:val="25292f"/>
        </w:rPr>
        <w:t xml:space="preserve">        );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</w:r>
    </w:p>
    <w:p>
      <w:pPr/>
    </w:p>
    <w:p>
      <w:pPr/>
      <w:r>
        <w:rPr>
          <w:rFonts w:ascii="Consolas" w:hAnsi="Consolas"/>
          <w:sz w:val="18"/>
          <w:color w:val="25292f"/>
        </w:rPr>
        <w:t xml:space="preserve"> </w:t>
        <w:br w:type="page"/>
      </w:r>
      <w:r>
        <w:rPr>
          <w:rFonts w:ascii="Calibri" w:hAnsi="Calibri"/>
          <w:sz w:val="40"/>
          <w:color w:val="000000"/>
        </w:rPr>
        <w:t xml:space="preserve">                                   ER diagram</w:t>
      </w:r>
      <w:r>
        <w:rPr>
          <w:rFonts w:ascii="Calibri" w:hAnsi="Calibri"/>
          <w:sz w:val="44"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Calibri" w:hAnsi="Calibri"/>
          <w:color w:val="000000"/>
        </w:rPr>
        <w:drawing>
          <wp:inline distT="0" distB="0" distL="0" distR="0">
            <wp:extent cx="5943600" cy="4191635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color w:val="000000"/>
        </w:rPr>
        <w:t xml:space="preserve"> </w:t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