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MOSSKYN LAB — Good Manufacturing Practice (GMP) Manual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Self-declaration per ISO 22716:2007 — Cosmetics Good Manufacturing Practices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Applicable to micro-scale / artisan cosmetic production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Company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MOSSKYN LAB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Responsible Person (EU)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 name and EU address]_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Production Address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 full address]_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 email / phone]_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Issue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 date]_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 name]_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Scope</w:t>
      </w:r>
    </w:p>
    <w:p>
      <w:pPr>
        <w:spacing w:after="60" w:before="60"/>
      </w:pPr>
      <w:r>
        <w:rPr>
          <w:sz w:val="20"/>
          <w:szCs w:val="20"/>
        </w:rPr>
        <w:t xml:space="preserve">This GMP manual covers the manufacture of the following cosmetic product categories: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Tallow Skin Balm — leave-on emollient (face/body)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Face Cleaner — tallow-based exfoliating scrub (rinse-off)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Exfoliator / Treatment Oil — anhydrous carrier oil blend (leave-on)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4. Cold-Process Tallow Soap — rinse-off cleansing bar</w:t>
      </w:r>
    </w:p>
    <w:p>
      <w:pPr>
        <w:spacing w:after="60" w:before="60"/>
      </w:pPr>
      <w:r>
        <w:rPr>
          <w:sz w:val="20"/>
          <w:szCs w:val="20"/>
        </w:rPr>
        <w:t xml:space="preserve">All products are anhydrous (no water phase) except soap (which undergoes saponification and cure). Anhydrous products have inherently low microbiological risk due to the absence of free water.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Production Space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3.1 Facility Description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Dedicated area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_[Describe: separate room / kitchen section / lab bench]_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Surface material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Stainless steel / food-grade work surfaces; easy to clean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Ventilation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_[Natural / mechanical ventilation — describe]_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Lighting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Adequate for visual inspection of product color and consistency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Temperature control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Ambient 18–25°C; no direct sunlight on raw materials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Water supply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Potable water for cleaning; distilled water for soap lye solution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Pest control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_[Describe measures: screens, sealed containers, regular checks]_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3.2 Access Control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Only trained personnel enter the production area during manufacturing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No food, drink, or smoking in the production area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Visitors sign in and wear appropriate PPE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Personnel &amp; Hygiene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4.1 Personnel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Formulator / Producer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Weighing, mixing, filling, labeling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Quality Checker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 inspection, batch record sign-off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Responsible Person (EU)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Regulatory compliance, PIF maintenance, CPNP notification</w:t>
            </w:r>
          </w:p>
        </w:tc>
      </w:tr>
    </w:tbl>
    <w:p>
      <w:pPr>
        <w:spacing w:after="120" w:before="120"/>
      </w:pP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For micro-producers, these roles may be fulfilled by the same person.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4.2 Hygiene Protocol</w:t>
      </w:r>
    </w:p>
    <w:p>
      <w:pPr>
        <w:spacing w:after="60" w:before="60"/>
      </w:pPr>
      <w:r>
        <w:rPr>
          <w:sz w:val="20"/>
          <w:szCs w:val="20"/>
        </w:rPr>
        <w:t xml:space="preserve">Before each production session: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Hands: Wash with soap for 20 seconds; dry with disposable towels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Gloves: Nitrile gloves (food/cosmetic grade); change between batches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Clothing: Clean apron or lab coat; hair tied back or covered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4. Health: Do not produce if experiencing skin infections, open wounds, or illness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5. Jewelry: Remove rings, bracelets, watches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Equipment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5.1 Equipment 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Equipment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Cleaning Protocol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Digital scale (0.01g precision)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Weighing raw materials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Wipe with isopropyl alcohol (IPA) between batches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Double boiler / water bath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Melting tallow + beeswax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Wash with hot soapy water; dry completely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Stainless steel mixing bowls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Combining ingredients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Wash → sanitize with IPA → air dry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Immersion blender (stick blender)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Emulsification / trace (soap)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Disassemble → wash → sanitize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Glass beakers (heat-safe)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Measuring liquids, lye solution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Wash → rinse with distilled water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Silicone spatulas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Scraping, folding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Wash → sanitize → air dry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Thermometer (infrared or probe)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Temperature monitoring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Wipe probe with IPA; IR needs no contact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Pipettes / droppers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Measuring essential oils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Dedicated per EO; replace if cross-contaminated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Soap molds (silicone / wood-lined)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Forming soap bars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Wash → dry → light oil coating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Jars / tins / bottles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Packaging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Pre-sanitized; stored inverted until use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5.2 Calibration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Scale: Verify with calibration weight (100g) monthly; record in log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Thermometer: Cross-check against boiling water (100°C) quarterly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Raw Materials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6.1 Supplier Qualification</w:t>
      </w:r>
    </w:p>
    <w:p>
      <w:pPr>
        <w:spacing w:after="60" w:before="60"/>
      </w:pPr>
      <w:r>
        <w:rPr>
          <w:sz w:val="20"/>
          <w:szCs w:val="20"/>
        </w:rPr>
        <w:t xml:space="preserve">All raw materials must be: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Cosmetic grade (or food grade minimum for oils/butters)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Accompanied by a Certificate of Analysis (CoA) or Material Safety Data Sheet (MSDS)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Stored per supplier instructions (cool, dry, away from light)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6.2 Incoming Material Procedure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Inspect packaging for damage, leaks, or tampering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Verify label matches order (name, batch, expiry)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Record in Raw Material Log: supplier, batch no., receipt date, expiry, quantity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4. Store in designated area with FIFO (first in, first out) rotation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5. File CoA/MSDS in the PIF folder for the relevant product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6.3 Key Raw Materials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INCI Name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Typical Supplier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Beef Tallow (rendered)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Adeps Bovis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Rendered in-house or from certified renderer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Beeswax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Cera Alba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Cosmetic grade, filtered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Jojoba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Simmondsia Chinensis Seed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Cold-pressed preferred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Olive Oil (pomace)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Olea Europaea Fruit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soap — pomace traces faster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Coconut Oil (76°)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Cocos Nucifera Oil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 soap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Hydroxide (NaOH)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 Hydroxide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≥98% purity, food/tech grade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Essential Oils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_[Various — see INCI labels]_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Store in amber glass, cool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Vitamin E (tocopherol)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Tocopherol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Natural mixed tocopherols preferred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7. Production Process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7.1 Tallow Balm / Face Cleaner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 tallow + beeswax (if used)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Record weights in batch log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Melt in double boiler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60–65°C (140–150°F)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 not overheat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jojoba oil and carrier oils (A)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55–60°C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Stir until homogeneous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 from heat; cool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45°C (113°F)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Stir occasionally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active oils (B) + Vitamin 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40–45°C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Heat-sensitive actives protected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essential oils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38–40°C (~100°F)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Volatile — don't add hot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*(Cleaner only)* Fold in exfoliant (C)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35–40°C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Stir to suspend evenly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Pour into sanitized jars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35–38°C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Tap to settle, avoid air bubbles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 and label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temp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product sets firm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7.2 Cold-Process Tallow Soap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Safety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 oils + tallow; melt and combine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38–43°C (100–110°F)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 NaOH (lye) precisely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Gloves + goggles mandatory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NaOH to cold distilled water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Exothermic → ~90°C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Never add water to lye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Cool lye solution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38–43°C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 ventilated area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Pour lye into oils; stick blend to trace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38–43°C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Light trace = thin pudding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EOs + additives at trace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Stir gently, pour quickly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Pour into mold; insulate (optional gel)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Cover with towel for gel phase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Unmold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24–48 hours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Gloves — still caustic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Cut bars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unmold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 cutter or knife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Cure on rack with airflow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4–6 weeks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Flip weekly; pH test before sale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7.3 Treatment Oil / Exfoliator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 carrier oils into clean beaker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Room temperature; no heat needed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active compounds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Stir gently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essential oils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Stir 2 minutes for homogeneity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 to amber glass bottles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Avoid light exposure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Cap, label, date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8. Quality Control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8.1 In-Process Checks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During production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Thermometer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 step protocol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 appearance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mixing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Uniform color, no separation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Scent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EO addition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Olfactory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Expected profile, no off-notes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jar/bar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Within ±5% of declared weight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 (soap only)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cure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 strip or meter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 8–10 (safe for skin)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8.2 Finished Product Inspection</w:t>
      </w:r>
    </w:p>
    <w:p>
      <w:pPr>
        <w:spacing w:after="60" w:before="60"/>
      </w:pPr>
      <w:r>
        <w:rPr>
          <w:sz w:val="20"/>
          <w:szCs w:val="20"/>
        </w:rPr>
        <w:t xml:space="preserve">Before release of each batch: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Visual: Uniform color, no mold, no separation, no foreign particles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Texture: Appropriate firmness (balm), grit consistency (cleaner), clarity (oil)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Label: Correct product name, INCI list, batch number, date, weight, warnings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4. Packaging: Clean, sealed, no leaks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8.3 Retention Samples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Keep 1 unit from each batch as a retention sample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Store at room temperature, protected from light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Retain for minimum 12 months after the stated shelf life / PAO expires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9. Batch Recording &amp; Traceability</w:t>
      </w:r>
    </w:p>
    <w:p>
      <w:pPr>
        <w:spacing w:after="60" w:before="60"/>
      </w:pPr>
      <w:r>
        <w:rPr>
          <w:sz w:val="20"/>
          <w:szCs w:val="20"/>
        </w:rPr>
        <w:t xml:space="preserve">Every production batch must have a Batch Record (see [batch-record-template.md](./batch-record-template.md)) containing: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Batch number (format: PRODUCT-YYYYMMDD-##, e.g., BALM-20260429-01)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Date of manufacture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Product name and formula version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Raw material names, batch numbers, quantities weighed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Production steps with times and temperatures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In-process checks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Yield (number of units)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Signature of producer and quality checker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Any deviations or notes</w:t>
      </w:r>
    </w:p>
    <w:p>
      <w:pPr>
        <w:spacing w:after="60" w:before="60"/>
      </w:pPr>
      <w:r>
        <w:rPr>
          <w:sz w:val="20"/>
          <w:szCs w:val="20"/>
        </w:rPr>
        <w:t xml:space="preserve">Batch records are filed in the PIF folder and retained for minimum 10 years (EU requirement for cosmetic product traceability).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10. Contamination Control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10.1 Cross-Contamination Prevention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Clean and sanitize all equipment between batches (especially between product types)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Use dedicated pipettes/droppers per essential oil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Do not share equipment with food preparation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Store raw materials in sealed, labeled containers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10.2 Sanitation Schedule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 surfaces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+ after each session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 soapy water → IPA wipe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Equipment (bowls, blender, spatulas)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each batch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Wash → sanitize → air dry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each session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IPA wipe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Storage area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Sweep, wipe shelves, check containers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Deep clean (all surfaces, walls, shelves)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wash, inspect for mold/pests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10.3 NaOH / Lye Safety (Soap Production)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Store NaOH in original sealed container, away from moisture and aluminum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Weigh in well-ventilated area or under fume extraction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Always add NaOH to water — never the reverse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Keep white vinegar nearby to neutralize skin splashes (flush with water first)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Uncured soap (&lt; 48 hours) is caustic — handle with gloves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11. Storage &amp; Distribution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11.1 Finished Product Storage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Cool, dry area (15–25°C)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Protected from direct sunlight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FIFO rotation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Stock record maintained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11.2 Shipping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Products packed to prevent movement and damage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Include product name, batch number on outer packaging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• Temperature-sensitive products (balm) may soften above 35°C — note seasonal shipping considerations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12. Complaints &amp; Recalls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12.1 Complaint Handling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Record complaint: date, customer, product, batch number, description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Investigate: check retention sample, batch record, raw material logs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Respond to customer within 48 hours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4. Document corrective action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5. If adverse reaction reported → notify competent authority (per EC 1223/2009 Art. 23)</w:t>
      </w: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12.2 Recall Procedure</w:t>
      </w:r>
    </w:p>
    <w:p>
      <w:pPr>
        <w:spacing w:after="60" w:before="60"/>
      </w:pPr>
      <w:r>
        <w:rPr>
          <w:sz w:val="20"/>
          <w:szCs w:val="20"/>
        </w:rPr>
        <w:t xml:space="preserve">If a safety issue is identified: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1. Stop distribution immediately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2. Notify Responsible Person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3. Contact customers with affected batch numbers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4. Notify national competent authority via RAPEX if serious risk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5. Document all actions taken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13.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This GMP Manual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`docs/compliance/gmp-manual.md`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 version + previous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Records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PIF folder per product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years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Material CoAs/MSDS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PIF folder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Duration of use + 1 year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Complaint Log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 location]_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years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Training Records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_[Insert location]_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Duration of employment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40"/>
      </w:pPr>
      <w:r>
        <w:rPr>
          <w:b w:val="false"/>
          <w:bCs w:val="false"/>
          <w:sz w:val="24"/>
          <w:szCs w:val="24"/>
        </w:rPr>
        <w:t xml:space="preserve">Version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Changes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_[Date]_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_[Name]_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14. Declaration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I declare that the manufacturing practices described in this manual are followed for all cosmetic products manufactured by MOSSKYN LAB. This manual is reviewed annually and updated as needed.</w:t>
      </w:r>
    </w:p>
    <w:p>
      <w:pPr>
        <w:spacing w:after="60" w:before="60"/>
      </w:pPr>
      <w:r>
        <w:rPr>
          <w:sz w:val="20"/>
          <w:szCs w:val="20"/>
        </w:rPr>
        <w:t xml:space="preserve">Signed: ___________________________</w:t>
      </w:r>
    </w:p>
    <w:p>
      <w:pPr>
        <w:spacing w:after="60" w:before="60"/>
      </w:pPr>
      <w:r>
        <w:rPr>
          <w:sz w:val="20"/>
          <w:szCs w:val="20"/>
        </w:rPr>
        <w:t xml:space="preserve">Name: _[Insert]_</w:t>
      </w:r>
    </w:p>
    <w:p>
      <w:pPr>
        <w:spacing w:after="60" w:before="60"/>
      </w:pPr>
      <w:r>
        <w:rPr>
          <w:sz w:val="20"/>
          <w:szCs w:val="20"/>
        </w:rPr>
        <w:t xml:space="preserve">Date: _[Insert]_</w:t>
      </w:r>
    </w:p>
    <w:p>
      <w:pPr>
        <w:spacing w:after="60" w:before="60"/>
      </w:pPr>
      <w:r>
        <w:rPr>
          <w:sz w:val="20"/>
          <w:szCs w:val="20"/>
        </w:rPr>
        <w:t xml:space="preserve">Position: Responsible Person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Gmp Manual</dc:title>
  <dc:creator>MOSSKYN LAB</dc:creator>
  <cp:lastModifiedBy>Un-named</cp:lastModifiedBy>
  <cp:revision>1</cp:revision>
  <dcterms:created xsi:type="dcterms:W3CDTF">2026-04-29T00:27:27.706Z</dcterms:created>
  <dcterms:modified xsi:type="dcterms:W3CDTF">2026-04-29T00:27:27.706Z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