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94BE" w14:textId="354CBF58" w:rsidR="00546102" w:rsidRDefault="00546102">
      <w:r w:rsidRPr="00625C93">
        <w:rPr>
          <w:b/>
          <w:bCs/>
        </w:rPr>
        <w:t xml:space="preserve">The Rotary Club </w:t>
      </w:r>
      <w:r w:rsidR="00E0025C" w:rsidRPr="00625C93">
        <w:rPr>
          <w:b/>
          <w:bCs/>
        </w:rPr>
        <w:t xml:space="preserve">Georgetown </w:t>
      </w:r>
      <w:r w:rsidRPr="00625C93">
        <w:rPr>
          <w:b/>
          <w:bCs/>
        </w:rPr>
        <w:t>wheelchair project</w:t>
      </w:r>
      <w:r w:rsidRPr="00546102">
        <w:t xml:space="preserve"> is a </w:t>
      </w:r>
      <w:r w:rsidR="00625C93">
        <w:t>much-needed</w:t>
      </w:r>
      <w:r w:rsidRPr="00546102">
        <w:t xml:space="preserve"> initiative with the potential to create profound and lasting change in the poorer communities of Penang. To maximise its impact, it's beneficial to think beyond simply distributing wheelchairs and adopt a holistic, strategic approach.</w:t>
      </w:r>
      <w:r w:rsidRPr="00546102">
        <w:br/>
      </w:r>
      <w:r w:rsidRPr="00546102">
        <w:br/>
        <w:t xml:space="preserve">Here is </w:t>
      </w:r>
      <w:proofErr w:type="spellStart"/>
      <w:proofErr w:type="gramStart"/>
      <w:r w:rsidRPr="00546102">
        <w:t>a</w:t>
      </w:r>
      <w:proofErr w:type="spellEnd"/>
      <w:proofErr w:type="gramEnd"/>
      <w:r w:rsidRPr="00546102">
        <w:t xml:space="preserve"> advisory on how the project can help, broken down into key areas:</w:t>
      </w:r>
      <w:r w:rsidRPr="00546102">
        <w:br/>
      </w:r>
      <w:r w:rsidRPr="00546102">
        <w:br/>
      </w:r>
      <w:r w:rsidRPr="00546102">
        <w:rPr>
          <w:b/>
          <w:bCs/>
        </w:rPr>
        <w:t>1. The Direct &amp; Immediate Impact: Restoring Lives</w:t>
      </w:r>
      <w:r w:rsidRPr="00546102">
        <w:rPr>
          <w:b/>
          <w:bCs/>
        </w:rPr>
        <w:br/>
      </w:r>
      <w:r w:rsidRPr="00546102">
        <w:br/>
        <w:t xml:space="preserve">This is the core of the project. </w:t>
      </w:r>
      <w:r w:rsidRPr="00546102">
        <w:rPr>
          <w:b/>
          <w:bCs/>
        </w:rPr>
        <w:t>The provision of a wheelchair is a powerful tool for change.</w:t>
      </w:r>
      <w:r w:rsidRPr="00546102">
        <w:rPr>
          <w:b/>
          <w:bCs/>
        </w:rPr>
        <w:br/>
      </w:r>
      <w:r w:rsidRPr="00546102">
        <w:br/>
      </w:r>
      <w:r w:rsidRPr="00546102">
        <w:rPr>
          <w:b/>
          <w:bCs/>
        </w:rPr>
        <w:t>Restoring Mobility and Independence:</w:t>
      </w:r>
      <w:r>
        <w:t xml:space="preserve"> </w:t>
      </w:r>
    </w:p>
    <w:p w14:paraId="18E11021" w14:textId="77777777" w:rsidR="00546102" w:rsidRDefault="00546102">
      <w:r w:rsidRPr="00546102">
        <w:t>For individuals who are bedridden or carried by family members, a wheelchair is the key to movement. It allows them to perform basic daily tasks, move around their home, and go outside independently for the first time in years.</w:t>
      </w:r>
    </w:p>
    <w:p w14:paraId="338205C3" w14:textId="77777777" w:rsidR="00546102" w:rsidRDefault="00546102">
      <w:r w:rsidRPr="00546102">
        <w:br/>
      </w:r>
      <w:r w:rsidRPr="00546102">
        <w:rPr>
          <w:b/>
          <w:bCs/>
        </w:rPr>
        <w:t>Improving Health and Hygiene</w:t>
      </w:r>
      <w:r w:rsidRPr="00546102">
        <w:t>:</w:t>
      </w:r>
    </w:p>
    <w:p w14:paraId="5FC03474" w14:textId="77777777" w:rsidR="00546102" w:rsidRDefault="00546102">
      <w:r w:rsidRPr="00546102">
        <w:t xml:space="preserve"> Constant lying down can lead to severe health complications like pressure sores, muscle atrophy, and respiratory infections. A wheelchair helps prevent these, improving overall physical health and making personal hygiene much easier to manage.</w:t>
      </w:r>
    </w:p>
    <w:p w14:paraId="695B7294" w14:textId="39029C0C" w:rsidR="00546102" w:rsidRPr="00546102" w:rsidRDefault="00546102">
      <w:pPr>
        <w:rPr>
          <w:b/>
          <w:bCs/>
        </w:rPr>
      </w:pPr>
      <w:r w:rsidRPr="00546102">
        <w:br/>
      </w:r>
      <w:r w:rsidRPr="00546102">
        <w:rPr>
          <w:b/>
          <w:bCs/>
        </w:rPr>
        <w:t xml:space="preserve">Alleviating Financial and Caregiver </w:t>
      </w:r>
      <w:r w:rsidRPr="00546102">
        <w:rPr>
          <w:b/>
          <w:bCs/>
        </w:rPr>
        <w:t xml:space="preserve">Burden: </w:t>
      </w:r>
    </w:p>
    <w:p w14:paraId="131CF11C" w14:textId="77777777" w:rsidR="00546102" w:rsidRDefault="00546102">
      <w:r w:rsidRPr="00546102">
        <w:t xml:space="preserve"> Many poor families cannot afford a quality. Providing one for free lifts a significant financial weight. It also eases the physical and emotional strain on caregivers, who are often family members juggling jobs and other responsibilities.</w:t>
      </w:r>
    </w:p>
    <w:p w14:paraId="00CBCAA3" w14:textId="77777777" w:rsidR="00546102" w:rsidRPr="00546102" w:rsidRDefault="00546102">
      <w:pPr>
        <w:rPr>
          <w:b/>
          <w:bCs/>
        </w:rPr>
      </w:pPr>
      <w:r w:rsidRPr="00546102">
        <w:br/>
      </w:r>
      <w:r w:rsidRPr="00546102">
        <w:rPr>
          <w:b/>
          <w:bCs/>
        </w:rPr>
        <w:t>Enabling Access to Opportunities:</w:t>
      </w:r>
    </w:p>
    <w:p w14:paraId="43C1EA29" w14:textId="77777777" w:rsidR="00546102" w:rsidRDefault="00546102">
      <w:r w:rsidRPr="00546102">
        <w:t xml:space="preserve"> Mobility is the first step towards breaking the cycle of poverty.</w:t>
      </w:r>
      <w:r w:rsidRPr="00546102">
        <w:br/>
        <w:t xml:space="preserve">    </w:t>
      </w:r>
      <w:r w:rsidRPr="00546102">
        <w:t>Education: A</w:t>
      </w:r>
      <w:r w:rsidRPr="00546102">
        <w:t xml:space="preserve"> child with a disability can now attend school.</w:t>
      </w:r>
      <w:r w:rsidRPr="00546102">
        <w:br/>
        <w:t>    Livelihood: An adult can potentially travel to a workplace or contribute to a family business.</w:t>
      </w:r>
      <w:r w:rsidRPr="00546102">
        <w:br/>
        <w:t xml:space="preserve">    Healthcare: They can travel to clinics </w:t>
      </w:r>
      <w:r w:rsidRPr="00546102">
        <w:rPr>
          <w:b/>
          <w:bCs/>
        </w:rPr>
        <w:t>(</w:t>
      </w:r>
      <w:proofErr w:type="spellStart"/>
      <w:r w:rsidRPr="00546102">
        <w:rPr>
          <w:b/>
          <w:bCs/>
        </w:rPr>
        <w:t>klinik</w:t>
      </w:r>
      <w:proofErr w:type="spellEnd"/>
      <w:r w:rsidRPr="00546102">
        <w:rPr>
          <w:b/>
          <w:bCs/>
        </w:rPr>
        <w:t xml:space="preserve"> </w:t>
      </w:r>
      <w:proofErr w:type="spellStart"/>
      <w:r w:rsidRPr="00546102">
        <w:rPr>
          <w:b/>
          <w:bCs/>
        </w:rPr>
        <w:t>kesihatan</w:t>
      </w:r>
      <w:proofErr w:type="spellEnd"/>
      <w:r w:rsidRPr="00546102">
        <w:t>) or hospitals for regular check-ups and treatment.</w:t>
      </w:r>
    </w:p>
    <w:p w14:paraId="40684BE8" w14:textId="77777777" w:rsidR="00546102" w:rsidRDefault="00546102"/>
    <w:p w14:paraId="14CE6C05" w14:textId="77777777" w:rsidR="00546102" w:rsidRDefault="00546102"/>
    <w:p w14:paraId="22EA6A7F" w14:textId="4E12C060" w:rsidR="00546102" w:rsidRPr="00546102" w:rsidRDefault="00546102">
      <w:pPr>
        <w:rPr>
          <w:b/>
          <w:bCs/>
        </w:rPr>
      </w:pPr>
      <w:r w:rsidRPr="00546102">
        <w:rPr>
          <w:b/>
          <w:bCs/>
        </w:rPr>
        <w:lastRenderedPageBreak/>
        <w:t>Restoring Dignity and Social Inclusion:</w:t>
      </w:r>
    </w:p>
    <w:p w14:paraId="4E3F89EE" w14:textId="77777777" w:rsidR="00546102" w:rsidRDefault="00546102">
      <w:pPr>
        <w:rPr>
          <w:b/>
          <w:bCs/>
        </w:rPr>
      </w:pPr>
      <w:r w:rsidRPr="00546102">
        <w:t>A wheelchair allows a person to re-engage with their community. They can visit neighbours, attend places of worship, and participate in community events, combating the isolation and depression that often accompany severe disability.</w:t>
      </w:r>
      <w:r w:rsidRPr="00546102">
        <w:br/>
      </w:r>
      <w:r w:rsidRPr="00546102">
        <w:br/>
      </w:r>
      <w:r w:rsidRPr="00546102">
        <w:rPr>
          <w:b/>
          <w:bCs/>
        </w:rPr>
        <w:t>2. Strategic Implementation for Maximum Impact in Penang</w:t>
      </w:r>
      <w:r w:rsidRPr="00546102">
        <w:rPr>
          <w:b/>
          <w:bCs/>
        </w:rPr>
        <w:br/>
      </w:r>
      <w:r w:rsidRPr="00546102">
        <w:br/>
        <w:t>To ensure the help is effective and reaches the right people, the Rotary Club can implement the following strategies:</w:t>
      </w:r>
      <w:r w:rsidRPr="00546102">
        <w:br/>
      </w:r>
      <w:r w:rsidRPr="00546102">
        <w:br/>
        <w:t>A. Precise Identification and Needs Assessment</w:t>
      </w:r>
      <w:r w:rsidRPr="00546102">
        <w:br/>
      </w:r>
      <w:r w:rsidRPr="00546102">
        <w:br/>
        <w:t>Instead of a general call for applications, a targeted approach is more effective.</w:t>
      </w:r>
      <w:r w:rsidRPr="00546102">
        <w:br/>
      </w:r>
      <w:r w:rsidRPr="00546102">
        <w:br/>
      </w:r>
      <w:r w:rsidRPr="00546102">
        <w:rPr>
          <w:b/>
          <w:bCs/>
        </w:rPr>
        <w:t>Partner with Ground-Level Agencies:</w:t>
      </w:r>
      <w:r w:rsidRPr="00546102">
        <w:rPr>
          <w:b/>
          <w:bCs/>
        </w:rPr>
        <w:t xml:space="preserve"> </w:t>
      </w:r>
      <w:r w:rsidRPr="00546102">
        <w:rPr>
          <w:b/>
          <w:bCs/>
        </w:rPr>
        <w:t xml:space="preserve"> Collaborate closely with:</w:t>
      </w:r>
    </w:p>
    <w:p w14:paraId="30746AA3" w14:textId="12DE5A7F" w:rsidR="00546102" w:rsidRDefault="00546102">
      <w:proofErr w:type="spellStart"/>
      <w:r>
        <w:t>J</w:t>
      </w:r>
      <w:r w:rsidRPr="00546102">
        <w:t>abatan</w:t>
      </w:r>
      <w:proofErr w:type="spellEnd"/>
      <w:r w:rsidRPr="00546102">
        <w:t xml:space="preserve"> Kebajikan Masyarakat (JKM):</w:t>
      </w:r>
    </w:p>
    <w:p w14:paraId="4A1DF67C" w14:textId="25E05E00" w:rsidR="00994765" w:rsidRDefault="00546102">
      <w:r w:rsidRPr="00546102">
        <w:t>They have official lists of registered Persons with Disabilities (OKU) and low-income families (e-Kasih).</w:t>
      </w:r>
      <w:r w:rsidRPr="00546102">
        <w:br/>
        <w:t>Government Hospitals &amp; Clinics: Social workers and physiotherapists at Penang Hospital, Seberang Jaya Hospital, and Klinik Kesihatan are best placed to identify patients in dire need.</w:t>
      </w:r>
      <w:r w:rsidRPr="00546102">
        <w:br/>
        <w:t xml:space="preserve">Local NGOs: Organisations like The Spinal Injury Association, St. Nicholas' Home, </w:t>
      </w:r>
      <w:r w:rsidR="00E0025C">
        <w:t xml:space="preserve">Old folks and assisted care homes </w:t>
      </w:r>
      <w:r w:rsidRPr="00546102">
        <w:t>and The Cheshire Home have deep expertise and existing client lists.</w:t>
      </w:r>
    </w:p>
    <w:p w14:paraId="6B68E67F" w14:textId="77777777" w:rsidR="00994765" w:rsidRDefault="00546102">
      <w:r w:rsidRPr="00546102">
        <w:br/>
      </w:r>
      <w:r w:rsidRPr="00994765">
        <w:rPr>
          <w:b/>
          <w:bCs/>
        </w:rPr>
        <w:t>Community Leaders</w:t>
      </w:r>
      <w:r w:rsidRPr="00546102">
        <w:t xml:space="preserve">: </w:t>
      </w:r>
    </w:p>
    <w:p w14:paraId="5C3FD2BD" w14:textId="77777777" w:rsidR="00994765" w:rsidRPr="00994765" w:rsidRDefault="00546102">
      <w:pPr>
        <w:rPr>
          <w:b/>
          <w:bCs/>
        </w:rPr>
      </w:pPr>
      <w:r w:rsidRPr="00546102">
        <w:t xml:space="preserve">Work with Penghulus, </w:t>
      </w:r>
      <w:proofErr w:type="spellStart"/>
      <w:r w:rsidRPr="00546102">
        <w:t>Ketua</w:t>
      </w:r>
      <w:proofErr w:type="spellEnd"/>
      <w:r w:rsidRPr="00546102">
        <w:t xml:space="preserve"> Kampungs, and </w:t>
      </w:r>
      <w:proofErr w:type="spellStart"/>
      <w:r w:rsidRPr="00546102">
        <w:t>Jawatankuasa</w:t>
      </w:r>
      <w:proofErr w:type="spellEnd"/>
      <w:r w:rsidRPr="00546102">
        <w:t xml:space="preserve"> </w:t>
      </w:r>
      <w:proofErr w:type="spellStart"/>
      <w:r w:rsidRPr="00546102">
        <w:t>Perumahan</w:t>
      </w:r>
      <w:proofErr w:type="spellEnd"/>
      <w:r w:rsidRPr="00546102">
        <w:t xml:space="preserve"> (for flats like in Rifle Range, Jelutong) to identify hidden cases in urban and rural poor areas.</w:t>
      </w:r>
      <w:r w:rsidRPr="00546102">
        <w:br/>
      </w:r>
      <w:r w:rsidRPr="00546102">
        <w:br/>
        <w:t>B. The "Right Fit" Approach</w:t>
      </w:r>
      <w:r w:rsidRPr="00546102">
        <w:br/>
      </w:r>
      <w:r w:rsidRPr="00546102">
        <w:br/>
        <w:t>A wheelchair is not a one-size-fits-all solution. The wrong chair can cause more harm than good.</w:t>
      </w:r>
      <w:r w:rsidRPr="00546102">
        <w:br/>
      </w:r>
      <w:r w:rsidRPr="00546102">
        <w:br/>
      </w:r>
      <w:r w:rsidRPr="00994765">
        <w:rPr>
          <w:b/>
          <w:bCs/>
        </w:rPr>
        <w:t>Professional Assessment:</w:t>
      </w:r>
    </w:p>
    <w:p w14:paraId="5324173E" w14:textId="77777777" w:rsidR="00994765" w:rsidRDefault="00546102">
      <w:r w:rsidRPr="00546102">
        <w:t xml:space="preserve"> Partner with volunteer physiotherapists or occupational therapists to assess each recipient's specific needs. This ensures the wheelchair provides proper support, prevents pressure sores, and is suitable for their living environment.</w:t>
      </w:r>
    </w:p>
    <w:p w14:paraId="4539E810" w14:textId="77777777" w:rsidR="00994765" w:rsidRDefault="00546102">
      <w:r w:rsidRPr="00994765">
        <w:rPr>
          <w:b/>
          <w:bCs/>
        </w:rPr>
        <w:lastRenderedPageBreak/>
        <w:t>Diverse Range of Wheelchairs</w:t>
      </w:r>
      <w:r w:rsidRPr="00546102">
        <w:t>:</w:t>
      </w:r>
    </w:p>
    <w:p w14:paraId="37D208C7" w14:textId="77777777" w:rsidR="00994765" w:rsidRDefault="00546102">
      <w:r w:rsidRPr="00546102">
        <w:br/>
        <w:t> Standard Wheelchairs: For general indoor and outdoor use on paved surfaces.</w:t>
      </w:r>
      <w:r w:rsidRPr="00546102">
        <w:br/>
        <w:t> Paediatric Wheelchairs: Smaller, adjustable chairs for children.</w:t>
      </w:r>
      <w:r w:rsidRPr="00546102">
        <w:br/>
        <w:t xml:space="preserve"> Heavy-Duty/All-Terrain Wheelchairs: For individuals in rural areas on the mainland </w:t>
      </w:r>
      <w:proofErr w:type="gramStart"/>
      <w:r w:rsidR="00994765">
        <w:t xml:space="preserve">   </w:t>
      </w:r>
      <w:r w:rsidRPr="00546102">
        <w:t>(</w:t>
      </w:r>
      <w:proofErr w:type="gramEnd"/>
      <w:r w:rsidRPr="00546102">
        <w:t>e.g., in Seberang Perai) or those with larger body frames.</w:t>
      </w:r>
    </w:p>
    <w:p w14:paraId="1292FBE5" w14:textId="77777777" w:rsidR="00994765" w:rsidRDefault="00546102">
      <w:r w:rsidRPr="00546102">
        <w:br/>
      </w:r>
      <w:r w:rsidRPr="00994765">
        <w:rPr>
          <w:b/>
          <w:bCs/>
        </w:rPr>
        <w:t xml:space="preserve"> Customised </w:t>
      </w:r>
      <w:r w:rsidR="00994765" w:rsidRPr="00994765">
        <w:rPr>
          <w:b/>
          <w:bCs/>
        </w:rPr>
        <w:t>Chairs:</w:t>
      </w:r>
      <w:r w:rsidR="00994765" w:rsidRPr="00546102">
        <w:t xml:space="preserve"> </w:t>
      </w:r>
      <w:r w:rsidRPr="00546102">
        <w:t xml:space="preserve"> </w:t>
      </w:r>
    </w:p>
    <w:p w14:paraId="42C96CF2" w14:textId="77777777" w:rsidR="00994765" w:rsidRDefault="00546102">
      <w:pPr>
        <w:rPr>
          <w:b/>
          <w:bCs/>
        </w:rPr>
      </w:pPr>
      <w:r w:rsidRPr="00546102">
        <w:t>For specific conditions like amputees or those with severe spinal deformities.</w:t>
      </w:r>
      <w:r w:rsidRPr="00546102">
        <w:br/>
      </w:r>
      <w:r w:rsidRPr="00546102">
        <w:br/>
      </w:r>
      <w:r w:rsidRPr="00994765">
        <w:rPr>
          <w:b/>
          <w:bCs/>
        </w:rPr>
        <w:t>C. Beyond the Chair: A Holistic Support Package</w:t>
      </w:r>
    </w:p>
    <w:p w14:paraId="51A7FA91" w14:textId="77777777" w:rsidR="00994765" w:rsidRDefault="00994765">
      <w:r w:rsidRPr="00994765">
        <w:rPr>
          <w:b/>
          <w:bCs/>
          <w:color w:val="C00000"/>
        </w:rPr>
        <w:t xml:space="preserve">This is where the Rotaract Club can be involved </w:t>
      </w:r>
      <w:r w:rsidR="00546102" w:rsidRPr="00994765">
        <w:rPr>
          <w:b/>
          <w:bCs/>
        </w:rPr>
        <w:br/>
      </w:r>
      <w:r w:rsidR="00546102" w:rsidRPr="00994765">
        <w:rPr>
          <w:b/>
          <w:bCs/>
        </w:rPr>
        <w:br/>
      </w:r>
      <w:r w:rsidR="00546102" w:rsidRPr="00546102">
        <w:t>The project's value multiplies when it includes more than just the equipment.</w:t>
      </w:r>
      <w:r w:rsidR="00546102" w:rsidRPr="00546102">
        <w:br/>
      </w:r>
      <w:r w:rsidR="00546102" w:rsidRPr="00546102">
        <w:br/>
        <w:t>Training and Education: Conduct a simple "handover" session for the recipient and their family. Teach them:</w:t>
      </w:r>
      <w:r w:rsidR="00546102" w:rsidRPr="00546102">
        <w:br/>
        <w:t>    *   How to safely use the wheelchair (e.g., navigating curbs and ramps).</w:t>
      </w:r>
      <w:r w:rsidR="00546102" w:rsidRPr="00546102">
        <w:br/>
        <w:t>    *   Basic maintenance (checking tyre pressure, cleaning).</w:t>
      </w:r>
      <w:r w:rsidR="00546102" w:rsidRPr="00546102">
        <w:br/>
        <w:t>    *   Simple pressure-relief techniques to prevent sores.</w:t>
      </w:r>
    </w:p>
    <w:p w14:paraId="56292FE2" w14:textId="77777777" w:rsidR="00F3493A" w:rsidRDefault="00546102">
      <w:r w:rsidRPr="00546102">
        <w:br/>
      </w:r>
      <w:r w:rsidRPr="00F3493A">
        <w:rPr>
          <w:b/>
          <w:bCs/>
        </w:rPr>
        <w:t xml:space="preserve">Accessibility </w:t>
      </w:r>
      <w:r w:rsidR="00F3493A" w:rsidRPr="00F3493A">
        <w:rPr>
          <w:b/>
          <w:bCs/>
        </w:rPr>
        <w:t xml:space="preserve">Advocacy: </w:t>
      </w:r>
      <w:r w:rsidRPr="00546102">
        <w:t xml:space="preserve"> </w:t>
      </w:r>
    </w:p>
    <w:p w14:paraId="6BE12E6B" w14:textId="77777777" w:rsidR="00F3493A" w:rsidRPr="00F3493A" w:rsidRDefault="00F3493A">
      <w:pPr>
        <w:rPr>
          <w:b/>
          <w:bCs/>
        </w:rPr>
      </w:pPr>
      <w:r>
        <w:t>W</w:t>
      </w:r>
      <w:r w:rsidR="00546102" w:rsidRPr="00546102">
        <w:t>heelchair is only as useful as the environment it's in. The Rotary Club can leverage its influence to advocate for:</w:t>
      </w:r>
      <w:r w:rsidR="00546102" w:rsidRPr="00546102">
        <w:br/>
        <w:t>    *   Building ramps in community centres, places of worship, and schools.</w:t>
      </w:r>
      <w:r w:rsidR="00546102" w:rsidRPr="00546102">
        <w:br/>
        <w:t>    *   Improving pavements and public transport accessibility.</w:t>
      </w:r>
      <w:r w:rsidR="00546102" w:rsidRPr="00546102">
        <w:br/>
        <w:t xml:space="preserve">    *   This creates </w:t>
      </w:r>
      <w:r w:rsidRPr="00546102">
        <w:t>a legacy</w:t>
      </w:r>
      <w:r w:rsidR="00546102" w:rsidRPr="00546102">
        <w:t xml:space="preserve"> that benefits the entire disabled community.</w:t>
      </w:r>
      <w:r w:rsidR="00546102" w:rsidRPr="00546102">
        <w:br/>
      </w:r>
      <w:r w:rsidR="00546102" w:rsidRPr="00546102">
        <w:br/>
      </w:r>
      <w:r w:rsidR="00546102" w:rsidRPr="00F3493A">
        <w:rPr>
          <w:b/>
          <w:bCs/>
        </w:rPr>
        <w:t>3. Collaboration and Partnerships for Sustainability</w:t>
      </w:r>
      <w:r w:rsidR="00546102" w:rsidRPr="00F3493A">
        <w:br/>
      </w:r>
      <w:r w:rsidR="00546102" w:rsidRPr="00546102">
        <w:br/>
        <w:t>A single club cannot do it all. Collaboration is key to long-term success.</w:t>
      </w:r>
      <w:r w:rsidR="00546102" w:rsidRPr="00546102">
        <w:br/>
      </w:r>
      <w:r w:rsidR="00546102" w:rsidRPr="00546102">
        <w:br/>
      </w:r>
      <w:r w:rsidR="00546102" w:rsidRPr="00F3493A">
        <w:rPr>
          <w:b/>
          <w:bCs/>
        </w:rPr>
        <w:t>Corporate Partnerships:</w:t>
      </w:r>
    </w:p>
    <w:p w14:paraId="039C085E" w14:textId="77777777" w:rsidR="00F3493A" w:rsidRDefault="00546102">
      <w:r w:rsidRPr="00546102">
        <w:t xml:space="preserve">Engage with Penang's vibrant corporate sector (especially the multinational companies in the Bayan Lepas Free Industrial Zone) for their Corporate Social Responsibility (CSR) funds. They can sponsor a "container" of wheelchairs or "adopt" </w:t>
      </w:r>
      <w:proofErr w:type="gramStart"/>
      <w:r w:rsidRPr="00546102">
        <w:t>a number of</w:t>
      </w:r>
      <w:proofErr w:type="gramEnd"/>
      <w:r w:rsidRPr="00546102">
        <w:t xml:space="preserve"> recipients.</w:t>
      </w:r>
    </w:p>
    <w:p w14:paraId="7197DDA6" w14:textId="5D4E9226" w:rsidR="00F3493A" w:rsidRPr="00F3493A" w:rsidRDefault="00546102">
      <w:pPr>
        <w:rPr>
          <w:b/>
          <w:bCs/>
        </w:rPr>
      </w:pPr>
      <w:r w:rsidRPr="00546102">
        <w:lastRenderedPageBreak/>
        <w:br/>
      </w:r>
      <w:r w:rsidRPr="00F3493A">
        <w:rPr>
          <w:b/>
          <w:bCs/>
        </w:rPr>
        <w:t xml:space="preserve">Inter-Club </w:t>
      </w:r>
      <w:r w:rsidR="00F3493A" w:rsidRPr="00F3493A">
        <w:rPr>
          <w:b/>
          <w:bCs/>
        </w:rPr>
        <w:t xml:space="preserve">Collaboration: </w:t>
      </w:r>
      <w:r w:rsidRPr="00F3493A">
        <w:rPr>
          <w:b/>
          <w:bCs/>
        </w:rPr>
        <w:t xml:space="preserve"> </w:t>
      </w:r>
    </w:p>
    <w:p w14:paraId="3F95B9FC" w14:textId="77777777" w:rsidR="00F3493A" w:rsidRDefault="00546102">
      <w:r w:rsidRPr="00546102">
        <w:t xml:space="preserve">Work with other Rotary Clubs </w:t>
      </w:r>
      <w:r w:rsidR="00F3493A" w:rsidRPr="00546102">
        <w:t>in (</w:t>
      </w:r>
      <w:r w:rsidRPr="00546102">
        <w:t xml:space="preserve">Malaysia) and internationally. A club in a developed country might be willing to partner with </w:t>
      </w:r>
      <w:r w:rsidR="00F3493A">
        <w:t>the Georgetown Rotary</w:t>
      </w:r>
      <w:r w:rsidRPr="00546102">
        <w:t xml:space="preserve"> club to fund the project.</w:t>
      </w:r>
    </w:p>
    <w:p w14:paraId="358E532F" w14:textId="4FC25E54" w:rsidR="00F3493A" w:rsidRPr="00F3493A" w:rsidRDefault="00F3493A">
      <w:pPr>
        <w:rPr>
          <w:b/>
          <w:bCs/>
        </w:rPr>
      </w:pPr>
      <w:r w:rsidRPr="00F3493A">
        <w:rPr>
          <w:b/>
          <w:bCs/>
          <w:color w:val="C00000"/>
        </w:rPr>
        <w:t xml:space="preserve">Rotaract Club Georgetown </w:t>
      </w:r>
      <w:r w:rsidR="00546102" w:rsidRPr="00F3493A">
        <w:rPr>
          <w:b/>
          <w:bCs/>
        </w:rPr>
        <w:br/>
        <w:t>Community Volunteers (Rotary Community Corps - RCC):</w:t>
      </w:r>
    </w:p>
    <w:p w14:paraId="4C28DD25" w14:textId="0530FB46" w:rsidR="00E0025C" w:rsidRDefault="00546102">
      <w:r w:rsidRPr="00546102">
        <w:t xml:space="preserve"> Establish an RCC in a targeted community. Train a few local volunteers to be the first point of contact for basic wheelchair needs, creating a sustainable, community-owned support system.</w:t>
      </w:r>
      <w:r w:rsidRPr="00546102">
        <w:br/>
      </w:r>
      <w:r w:rsidRPr="00546102">
        <w:br/>
      </w:r>
      <w:r w:rsidRPr="00F3493A">
        <w:rPr>
          <w:b/>
          <w:bCs/>
        </w:rPr>
        <w:t>A Vision for Empowerment</w:t>
      </w:r>
      <w:r w:rsidRPr="00F3493A">
        <w:rPr>
          <w:b/>
          <w:bCs/>
        </w:rPr>
        <w:br/>
      </w:r>
      <w:r w:rsidRPr="00546102">
        <w:br/>
        <w:t xml:space="preserve">The Rotary Club </w:t>
      </w:r>
      <w:r w:rsidR="00F3493A">
        <w:t xml:space="preserve">Georgetown </w:t>
      </w:r>
      <w:r w:rsidRPr="00546102">
        <w:t xml:space="preserve">wheelchair project can help the poorer communities of Penang by evolving from a </w:t>
      </w:r>
      <w:r w:rsidR="00F3493A" w:rsidRPr="00F3493A">
        <w:rPr>
          <w:b/>
          <w:bCs/>
        </w:rPr>
        <w:t>“</w:t>
      </w:r>
      <w:r w:rsidRPr="00F3493A">
        <w:rPr>
          <w:b/>
          <w:bCs/>
        </w:rPr>
        <w:t>charity model</w:t>
      </w:r>
      <w:r w:rsidR="00F3493A" w:rsidRPr="00F3493A">
        <w:rPr>
          <w:b/>
          <w:bCs/>
        </w:rPr>
        <w:t>”</w:t>
      </w:r>
      <w:r w:rsidRPr="00F3493A">
        <w:rPr>
          <w:b/>
          <w:bCs/>
        </w:rPr>
        <w:t xml:space="preserve"> to an </w:t>
      </w:r>
      <w:r w:rsidR="00F3493A" w:rsidRPr="00F3493A">
        <w:rPr>
          <w:b/>
          <w:bCs/>
        </w:rPr>
        <w:t>“</w:t>
      </w:r>
      <w:r w:rsidRPr="00F3493A">
        <w:rPr>
          <w:b/>
          <w:bCs/>
        </w:rPr>
        <w:t>empowerment model</w:t>
      </w:r>
      <w:r w:rsidR="00F3493A" w:rsidRPr="00F3493A">
        <w:rPr>
          <w:b/>
          <w:bCs/>
        </w:rPr>
        <w:t>”</w:t>
      </w:r>
      <w:r w:rsidRPr="00F3493A">
        <w:rPr>
          <w:b/>
          <w:bCs/>
        </w:rPr>
        <w:t>.</w:t>
      </w:r>
      <w:r w:rsidRPr="00F3493A">
        <w:rPr>
          <w:b/>
          <w:bCs/>
        </w:rPr>
        <w:br/>
      </w:r>
      <w:r w:rsidRPr="00546102">
        <w:br/>
      </w:r>
      <w:r w:rsidRPr="00F3493A">
        <w:rPr>
          <w:b/>
          <w:bCs/>
        </w:rPr>
        <w:t xml:space="preserve"> From (Charity) To (Empowerment) </w:t>
      </w:r>
      <w:r w:rsidRPr="00F3493A">
        <w:br/>
      </w:r>
      <w:r w:rsidRPr="00546102">
        <w:br/>
        <w:t xml:space="preserve">Donating a wheelchair </w:t>
      </w:r>
    </w:p>
    <w:p w14:paraId="2F30DF21" w14:textId="77777777" w:rsidR="00E0025C" w:rsidRDefault="00546102">
      <w:r w:rsidRPr="00546102">
        <w:t>Providing a mobility solution that is the right fit</w:t>
      </w:r>
    </w:p>
    <w:p w14:paraId="30E010C8" w14:textId="77777777" w:rsidR="00E0025C" w:rsidRDefault="00546102">
      <w:r w:rsidRPr="00546102">
        <w:t xml:space="preserve"> A one-off event </w:t>
      </w:r>
    </w:p>
    <w:p w14:paraId="4677D318" w14:textId="77777777" w:rsidR="00E0025C" w:rsidRDefault="00546102">
      <w:r w:rsidRPr="00546102">
        <w:t xml:space="preserve">A long-term support system with maintenance and training </w:t>
      </w:r>
      <w:r w:rsidRPr="00546102">
        <w:br/>
        <w:t xml:space="preserve">Working alone </w:t>
      </w:r>
    </w:p>
    <w:p w14:paraId="088FBE6A" w14:textId="4B175844" w:rsidR="00E0025C" w:rsidRDefault="00546102">
      <w:r w:rsidRPr="00546102">
        <w:t xml:space="preserve">Building a network of partners (Govt, NGOs, Corporates) </w:t>
      </w:r>
      <w:r w:rsidRPr="00546102">
        <w:br/>
        <w:t xml:space="preserve">Just giving a product </w:t>
      </w:r>
    </w:p>
    <w:p w14:paraId="48AF4EEC" w14:textId="438ED270" w:rsidR="00AD2B81" w:rsidRPr="00E0025C" w:rsidRDefault="00546102">
      <w:pPr>
        <w:rPr>
          <w:b/>
          <w:bCs/>
        </w:rPr>
      </w:pPr>
      <w:r w:rsidRPr="00546102">
        <w:t xml:space="preserve">Advocating for an accessible environment for all </w:t>
      </w:r>
      <w:r w:rsidRPr="00546102">
        <w:br/>
      </w:r>
      <w:r w:rsidRPr="00546102">
        <w:br/>
        <w:t xml:space="preserve">By focusing on precise identification, the right fit, holistic support, and strong partnerships, the Rotary Club </w:t>
      </w:r>
      <w:r w:rsidR="00E0025C">
        <w:t xml:space="preserve">Georgetown </w:t>
      </w:r>
      <w:r w:rsidRPr="00546102">
        <w:t>will not just be giving away wheelchairs</w:t>
      </w:r>
      <w:r w:rsidRPr="00E0025C">
        <w:rPr>
          <w:b/>
          <w:bCs/>
        </w:rPr>
        <w:t>; it will be giving the people of Penang's poorer communities a chance to reclaim their health, dignity, independence, and a place in society.</w:t>
      </w:r>
    </w:p>
    <w:sectPr w:rsidR="00AD2B81" w:rsidRPr="00E00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02"/>
    <w:rsid w:val="001962FC"/>
    <w:rsid w:val="00546102"/>
    <w:rsid w:val="00625C93"/>
    <w:rsid w:val="008A29C3"/>
    <w:rsid w:val="00994765"/>
    <w:rsid w:val="00AD2B81"/>
    <w:rsid w:val="00E0025C"/>
    <w:rsid w:val="00ED2D21"/>
    <w:rsid w:val="00F3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7CC8"/>
  <w15:chartTrackingRefBased/>
  <w15:docId w15:val="{968A3C74-A465-4228-AC54-3E7FA7A0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synthia surin</dc:creator>
  <cp:keywords/>
  <dc:description/>
  <cp:lastModifiedBy>synthia surin</cp:lastModifiedBy>
  <cp:revision>1</cp:revision>
  <dcterms:created xsi:type="dcterms:W3CDTF">2025-11-18T02:14:00Z</dcterms:created>
  <dcterms:modified xsi:type="dcterms:W3CDTF">2025-11-18T02:59:00Z</dcterms:modified>
</cp:coreProperties>
</file>