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1A8D" w14:textId="303382BA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="007277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Brandon Guo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  <w:r w:rsidR="00B56351" w:rsidRPr="00B56351">
        <w:rPr>
          <w:rFonts w:ascii="Times New Roman" w:eastAsia="Times New Roman" w:hAnsi="Times New Roman"/>
          <w:color w:val="000000"/>
          <w:sz w:val="24"/>
          <w:szCs w:val="24"/>
        </w:rPr>
        <w:tab/>
        <w:t>__</w:t>
      </w:r>
      <w:r w:rsidR="00B56351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R</w:t>
      </w:r>
      <w:r w:rsidR="007277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oland Wang</w:t>
      </w:r>
    </w:p>
    <w:p w14:paraId="64BB60B2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7985D4" w14:textId="6A8B769F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="007277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bmg3364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_____</w:t>
      </w:r>
      <w:r w:rsidR="00B56351" w:rsidRPr="00B56351">
        <w:rPr>
          <w:rFonts w:ascii="Times New Roman" w:eastAsia="Times New Roman" w:hAnsi="Times New Roman"/>
          <w:color w:val="000000"/>
          <w:sz w:val="24"/>
          <w:szCs w:val="24"/>
        </w:rPr>
        <w:tab/>
        <w:t>__</w:t>
      </w:r>
      <w:r w:rsidR="007277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rxw62</w:t>
      </w:r>
    </w:p>
    <w:p w14:paraId="680FBE7A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0B2B75" w14:textId="52149496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B76DD7">
        <w:rPr>
          <w:rFonts w:ascii="Times New Roman" w:eastAsia="Times New Roman" w:hAnsi="Times New Roman"/>
          <w:color w:val="000000"/>
          <w:sz w:val="24"/>
          <w:szCs w:val="24"/>
        </w:rPr>
        <w:t>Spring 2026</w:t>
      </w:r>
    </w:p>
    <w:p w14:paraId="2A8EF8E1" w14:textId="7777777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49EE8D41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FADD552" w14:textId="7777777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A) 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ADD9B68" w14:textId="77777777" w:rsidR="00CA2793" w:rsidRDefault="00000000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Describe in a few sentences what the purpose of this lab is.</w:t>
      </w:r>
    </w:p>
    <w:p w14:paraId="1434DCEB" w14:textId="2D7252DF" w:rsidR="0072773E" w:rsidRDefault="0072773E" w:rsidP="0072773E">
      <w:pPr>
        <w:pStyle w:val="PlainText"/>
        <w:spacing w:line="264" w:lineRule="auto"/>
        <w:ind w:left="81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Learn how to use the logic analyzer. Learn how to identify and fix critical section errors.  Practice using a scope. Understand CLT. Understand what causes jitter. Understand how interrupts work and how they cause critical section errors. </w:t>
      </w:r>
    </w:p>
    <w:p w14:paraId="5BA67866" w14:textId="62E62176" w:rsidR="00085C3E" w:rsidRPr="0072773E" w:rsidRDefault="00085C3E" w:rsidP="0072773E">
      <w:pPr>
        <w:pStyle w:val="PlainText"/>
        <w:spacing w:line="264" w:lineRule="auto"/>
        <w:ind w:left="72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Both partners have agreed to the team contract </w:t>
      </w:r>
      <w:r w:rsidRPr="002A2306">
        <w:rPr>
          <w:rFonts w:ascii="Times New Roman" w:eastAsia="Times New Roman" w:hAnsi="Times New Roman"/>
          <w:color w:val="000000"/>
          <w:sz w:val="24"/>
          <w:szCs w:val="24"/>
        </w:rPr>
        <w:t xml:space="preserve">(Check box if true).  </w:t>
      </w:r>
      <w:sdt>
        <w:sdtPr>
          <w:id w:val="18641587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773E">
            <w:rPr>
              <w:rFonts w:ascii="MS Gothic" w:eastAsia="MS Gothic" w:hAnsi="MS Gothic" w:hint="eastAsia"/>
            </w:rPr>
            <w:t>☒</w:t>
          </w:r>
        </w:sdtContent>
      </w:sdt>
      <w:r w:rsidR="0072773E">
        <w:rPr>
          <w:rFonts w:ascii="Segoe UI Symbol" w:eastAsia="Times New Roman" w:hAnsi="Segoe UI Symbol" w:cs="Segoe UI Symbol"/>
          <w:color w:val="000000"/>
          <w:sz w:val="24"/>
          <w:szCs w:val="24"/>
        </w:rPr>
        <w:t xml:space="preserve"> CHECK</w:t>
      </w:r>
    </w:p>
    <w:p w14:paraId="1C65C05E" w14:textId="77777777" w:rsidR="00085C3E" w:rsidRPr="00F77FCE" w:rsidRDefault="00085C3E" w:rsidP="00085C3E">
      <w:pPr>
        <w:pStyle w:val="PlainText"/>
        <w:spacing w:line="264" w:lineRule="auto"/>
        <w:ind w:left="360"/>
        <w:jc w:val="both"/>
        <w:rPr>
          <w:rFonts w:ascii="Segoe UI Symbol" w:eastAsia="Times New Roman" w:hAnsi="Segoe UI Symbol" w:cs="Segoe UI Symbol"/>
          <w:color w:val="000000"/>
          <w:sz w:val="18"/>
          <w:szCs w:val="18"/>
        </w:rPr>
      </w:pPr>
      <w:hyperlink r:id="rId7" w:history="1">
        <w:r w:rsidRPr="00210CAF">
          <w:rPr>
            <w:rStyle w:val="Hyperlink"/>
            <w:rFonts w:ascii="Times New Roman" w:eastAsia="Times New Roman" w:hAnsi="Times New Roman"/>
            <w:sz w:val="18"/>
            <w:szCs w:val="18"/>
          </w:rPr>
          <w:t>https://docs.google.com/document/d/1b0H_l2s_C3Buwb_I0p0ZEJCIzjKjUqObAgL3oR6PWzI/edit?usp=sharing</w:t>
        </w:r>
      </w:hyperlink>
      <w:r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</w:p>
    <w:p w14:paraId="129FBED9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5694B0C" w14:textId="7777777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B) 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0370D864" w14:textId="1E69499B" w:rsidR="00CA2793" w:rsidRDefault="00B56351">
      <w:pPr>
        <w:pStyle w:val="PlainText"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Include the circuit used to produce the analog voltages you measured</w:t>
      </w:r>
      <w:r w:rsidR="001713A3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r w:rsidR="001713A3" w:rsidRPr="001713A3">
        <w:rPr>
          <w:rFonts w:ascii="Times New Roman" w:eastAsia="Times New Roman" w:hAnsi="Times New Roman"/>
          <w:color w:val="000000"/>
          <w:sz w:val="24"/>
          <w:szCs w:val="24"/>
        </w:rPr>
        <w:t xml:space="preserve">For most students, this is simply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 copy-paste of either </w:t>
      </w:r>
      <w:r w:rsidR="001713A3" w:rsidRPr="001713A3">
        <w:rPr>
          <w:rFonts w:ascii="Times New Roman" w:eastAsia="Times New Roman" w:hAnsi="Times New Roman"/>
          <w:color w:val="000000"/>
          <w:sz w:val="24"/>
          <w:szCs w:val="24"/>
        </w:rPr>
        <w:t>Figure 2.1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or 2.2</w:t>
      </w:r>
      <w:r w:rsidR="001713A3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D4D7835" w14:textId="77777777" w:rsidR="0072773E" w:rsidRDefault="0072773E" w:rsidP="0072773E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58FA5D9" w14:textId="1FC4AC6A" w:rsidR="0072773E" w:rsidRDefault="0072773E" w:rsidP="0072773E">
      <w:pPr>
        <w:pStyle w:val="PlainText"/>
        <w:spacing w:line="264" w:lineRule="auto"/>
        <w:ind w:left="72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7172ED4" wp14:editId="02A622D0">
            <wp:extent cx="2678956" cy="1852907"/>
            <wp:effectExtent l="0" t="0" r="7620" b="0"/>
            <wp:docPr id="94693301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3013" name="Picture 1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63" cy="186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1D51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B36D9D" w14:textId="77777777" w:rsidR="00CA2793" w:rsidRDefault="00000000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C)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3380FAED" w14:textId="77777777" w:rsidR="00CA2793" w:rsidRDefault="00000000">
      <w:pPr>
        <w:pStyle w:val="PlainText"/>
        <w:numPr>
          <w:ilvl w:val="0"/>
          <w:numId w:val="3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I have pushed my code to Git Hub for grading (Check box if true).</w:t>
      </w:r>
    </w:p>
    <w:bookmarkStart w:id="0" w:name="OLE_LINK1" w:displacedByCustomXml="next"/>
    <w:sdt>
      <w:sdtPr>
        <w:id w:val="69114239"/>
        <w14:checkbox>
          <w14:checked w14:val="1"/>
          <w14:checkedState w14:val="2612" w14:font="MS Gothic"/>
          <w14:uncheckedState w14:val="2610" w14:font="MS Gothic"/>
        </w14:checkbox>
      </w:sdtPr>
      <w:sdtContent>
        <w:p w14:paraId="7627163C" w14:textId="7D1C736E" w:rsidR="00CA2793" w:rsidRDefault="0072773E">
          <w:pPr>
            <w:pStyle w:val="PlainText"/>
            <w:spacing w:line="264" w:lineRule="auto"/>
            <w:ind w:left="720"/>
            <w:jc w:val="both"/>
            <w:rPr>
              <w:rFonts w:ascii="Times New Roman" w:eastAsia="Times New Roman" w:hAnsi="Times New Roman"/>
              <w:color w:val="000000"/>
              <w:sz w:val="24"/>
              <w:szCs w:val="24"/>
            </w:rPr>
          </w:pPr>
          <w:r>
            <w:rPr>
              <w:rFonts w:ascii="MS Gothic" w:eastAsia="MS Gothic" w:hAnsi="MS Gothic" w:hint="eastAsia"/>
            </w:rPr>
            <w:t>☒</w:t>
          </w:r>
        </w:p>
      </w:sdtContent>
    </w:sdt>
    <w:bookmarkEnd w:id="0"/>
    <w:p w14:paraId="548CE838" w14:textId="77777777" w:rsidR="00CA2793" w:rsidRDefault="00CA2793">
      <w:pPr>
        <w:spacing w:line="264" w:lineRule="auto"/>
        <w:ind w:left="270" w:hanging="270"/>
        <w:jc w:val="both"/>
        <w:rPr>
          <w:rFonts w:ascii="Times New Roman" w:hAnsi="Times New Roman"/>
          <w:b/>
          <w:bCs/>
          <w:color w:val="000000"/>
          <w:szCs w:val="24"/>
        </w:rPr>
      </w:pPr>
    </w:p>
    <w:p w14:paraId="3CB57FE4" w14:textId="77777777" w:rsidR="00CA2793" w:rsidRDefault="00000000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D)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Measurement Data:</w:t>
      </w:r>
    </w:p>
    <w:p w14:paraId="46287125" w14:textId="4D1D2958" w:rsidR="00A617AB" w:rsidRPr="00A617AB" w:rsidRDefault="00A617AB" w:rsidP="00A71832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>Measuring noise with the DVM</w:t>
      </w:r>
      <w:r w:rsidRPr="00A617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18F31B" w14:textId="75E77616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szCs w:val="24"/>
        </w:rPr>
        <w:t>Signal =</w:t>
      </w:r>
      <w:r w:rsidR="0072773E">
        <w:rPr>
          <w:rFonts w:ascii="Times New Roman" w:hAnsi="Times New Roman"/>
          <w:szCs w:val="24"/>
        </w:rPr>
        <w:t xml:space="preserve"> 2.01</w:t>
      </w:r>
    </w:p>
    <w:p w14:paraId="4304D1E1" w14:textId="4FE77E0D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Noise =</w:t>
      </w:r>
      <w:r w:rsidR="0072773E">
        <w:rPr>
          <w:rFonts w:ascii="Times New Roman" w:hAnsi="Times New Roman"/>
          <w:color w:val="000000"/>
          <w:szCs w:val="24"/>
        </w:rPr>
        <w:t xml:space="preserve"> .018</w:t>
      </w:r>
    </w:p>
    <w:p w14:paraId="059EA184" w14:textId="2151065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SNR =</w:t>
      </w:r>
      <w:r w:rsidR="0072773E">
        <w:rPr>
          <w:rFonts w:ascii="Times New Roman" w:hAnsi="Times New Roman"/>
          <w:color w:val="000000"/>
          <w:szCs w:val="24"/>
        </w:rPr>
        <w:t xml:space="preserve"> 111.67</w:t>
      </w:r>
    </w:p>
    <w:p w14:paraId="19F8159D" w14:textId="39FF07BE" w:rsidR="00CA2793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ENOB =</w:t>
      </w:r>
      <w:r w:rsidR="0072773E">
        <w:rPr>
          <w:rFonts w:ascii="Times New Roman" w:hAnsi="Times New Roman"/>
          <w:color w:val="000000"/>
          <w:szCs w:val="24"/>
        </w:rPr>
        <w:t xml:space="preserve"> 7</w:t>
      </w:r>
    </w:p>
    <w:p w14:paraId="5D61DBF6" w14:textId="77777777" w:rsidR="00CA2793" w:rsidRDefault="00CA2793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103D0" w14:textId="79A7A079" w:rsidR="00A617AB" w:rsidRPr="00A617AB" w:rsidRDefault="00A617AB" w:rsidP="00A617AB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>Measuring noise with the oscilloscope</w:t>
      </w:r>
      <w:r w:rsidRPr="00A617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EC19B5" w14:textId="042A86B5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szCs w:val="24"/>
        </w:rPr>
        <w:lastRenderedPageBreak/>
        <w:t>Signal =</w:t>
      </w:r>
      <w:r w:rsidR="0072773E">
        <w:rPr>
          <w:rFonts w:ascii="Times New Roman" w:hAnsi="Times New Roman"/>
          <w:szCs w:val="24"/>
        </w:rPr>
        <w:t xml:space="preserve"> 2.3</w:t>
      </w:r>
    </w:p>
    <w:p w14:paraId="6FA2F1BE" w14:textId="4D659F75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Noise =</w:t>
      </w:r>
      <w:r w:rsidR="0072773E">
        <w:rPr>
          <w:rFonts w:ascii="Times New Roman" w:hAnsi="Times New Roman"/>
          <w:color w:val="000000"/>
          <w:szCs w:val="24"/>
        </w:rPr>
        <w:t xml:space="preserve"> .0135</w:t>
      </w:r>
    </w:p>
    <w:p w14:paraId="592100AE" w14:textId="6D8A695C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SNR =</w:t>
      </w:r>
      <w:r w:rsidR="0072773E">
        <w:rPr>
          <w:rFonts w:ascii="Times New Roman" w:hAnsi="Times New Roman"/>
          <w:color w:val="000000"/>
          <w:szCs w:val="24"/>
        </w:rPr>
        <w:t xml:space="preserve"> 170</w:t>
      </w:r>
    </w:p>
    <w:p w14:paraId="521D1913" w14:textId="4FC6676B" w:rsidR="00CA2793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ENOB =</w:t>
      </w:r>
      <w:r w:rsidR="0072773E">
        <w:rPr>
          <w:rFonts w:ascii="Times New Roman" w:hAnsi="Times New Roman"/>
          <w:color w:val="000000"/>
          <w:szCs w:val="24"/>
        </w:rPr>
        <w:t xml:space="preserve"> 8</w:t>
      </w:r>
    </w:p>
    <w:p w14:paraId="3B86C0EB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49EBEAD2" w14:textId="77777777" w:rsidR="00A617AB" w:rsidRPr="0072773E" w:rsidRDefault="00A617AB" w:rsidP="00B56351">
      <w:pPr>
        <w:pStyle w:val="ListParagraph"/>
        <w:numPr>
          <w:ilvl w:val="0"/>
          <w:numId w:val="5"/>
        </w:numPr>
        <w:spacing w:after="0"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>Observing the noise profile with a spectrum analyzer</w:t>
      </w:r>
      <w:r w:rsidRPr="00A617AB">
        <w:rPr>
          <w:rFonts w:ascii="Times New Roman" w:hAnsi="Times New Roman" w:cs="Times New Roman"/>
          <w:sz w:val="24"/>
          <w:szCs w:val="24"/>
        </w:rPr>
        <w:t>. Show photo or screen shot of amplitude versus frequency.</w:t>
      </w:r>
    </w:p>
    <w:p w14:paraId="322F85DF" w14:textId="77777777" w:rsidR="0072773E" w:rsidRDefault="0072773E" w:rsidP="0072773E">
      <w:pPr>
        <w:pStyle w:val="ListParagraph"/>
        <w:spacing w:after="0" w:line="26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AAC0F" w14:textId="38400ABD" w:rsidR="0072773E" w:rsidRPr="001713A3" w:rsidRDefault="0072773E" w:rsidP="0072773E">
      <w:pPr>
        <w:pStyle w:val="ListParagraph"/>
        <w:spacing w:after="0"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0BE8D4DF" wp14:editId="282F3C84">
            <wp:extent cx="4338394" cy="2268850"/>
            <wp:effectExtent l="0" t="0" r="5080" b="5080"/>
            <wp:docPr id="159651309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3095" name="Picture 1" descr="A screen 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899" cy="22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F31A" w14:textId="77777777" w:rsidR="001713A3" w:rsidRPr="001713A3" w:rsidRDefault="001713A3" w:rsidP="00B56351">
      <w:pPr>
        <w:pStyle w:val="NoSpacing"/>
      </w:pPr>
    </w:p>
    <w:p w14:paraId="0116170D" w14:textId="5EE5EE08" w:rsidR="00A617AB" w:rsidRPr="00A617AB" w:rsidRDefault="00A617AB" w:rsidP="00A617AB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 xml:space="preserve">Measuring noise </w:t>
      </w:r>
      <w:r w:rsidR="001713A3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A61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13A3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B56351">
        <w:rPr>
          <w:rFonts w:ascii="Times New Roman" w:hAnsi="Times New Roman" w:cs="Times New Roman"/>
          <w:b/>
          <w:bCs/>
          <w:sz w:val="24"/>
          <w:szCs w:val="24"/>
        </w:rPr>
        <w:t xml:space="preserve"> (with no hardware averaging </w:t>
      </w:r>
      <w:r w:rsidR="00B56351" w:rsidRPr="00B56351">
        <w:rPr>
          <w:rFonts w:ascii="Times New Roman" w:hAnsi="Times New Roman" w:cs="Times New Roman"/>
          <w:b/>
          <w:bCs/>
          <w:sz w:val="24"/>
          <w:szCs w:val="24"/>
        </w:rPr>
        <w:t>ADC0_SAC_R</w:t>
      </w:r>
      <w:r w:rsidR="00B56351">
        <w:rPr>
          <w:rFonts w:ascii="Times New Roman" w:hAnsi="Times New Roman" w:cs="Times New Roman"/>
          <w:b/>
          <w:bCs/>
          <w:sz w:val="24"/>
          <w:szCs w:val="24"/>
        </w:rPr>
        <w:t>=0)</w:t>
      </w:r>
      <w:r w:rsidRPr="00A617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7F0F49" w14:textId="7D004085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szCs w:val="24"/>
        </w:rPr>
        <w:t>Signal =</w:t>
      </w:r>
      <w:r w:rsidR="0072773E">
        <w:rPr>
          <w:rFonts w:ascii="Times New Roman" w:hAnsi="Times New Roman"/>
          <w:szCs w:val="24"/>
        </w:rPr>
        <w:t xml:space="preserve"> 2924</w:t>
      </w:r>
    </w:p>
    <w:p w14:paraId="707A3AE2" w14:textId="702B2B31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Noise =</w:t>
      </w:r>
      <w:r w:rsidR="0072773E">
        <w:rPr>
          <w:rFonts w:ascii="Times New Roman" w:hAnsi="Times New Roman"/>
          <w:color w:val="000000"/>
          <w:szCs w:val="24"/>
        </w:rPr>
        <w:t xml:space="preserve"> 25</w:t>
      </w:r>
    </w:p>
    <w:p w14:paraId="1C31F3D4" w14:textId="5E46B52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SNR =</w:t>
      </w:r>
      <w:r w:rsidR="0072773E">
        <w:rPr>
          <w:rFonts w:ascii="Times New Roman" w:hAnsi="Times New Roman"/>
          <w:color w:val="000000"/>
          <w:szCs w:val="24"/>
        </w:rPr>
        <w:t xml:space="preserve"> 116</w:t>
      </w:r>
    </w:p>
    <w:p w14:paraId="4363CC14" w14:textId="7FE99189" w:rsid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ENOB =</w:t>
      </w:r>
      <w:r w:rsidR="0072773E">
        <w:rPr>
          <w:rFonts w:ascii="Times New Roman" w:hAnsi="Times New Roman"/>
          <w:color w:val="000000"/>
          <w:szCs w:val="24"/>
        </w:rPr>
        <w:t xml:space="preserve"> 7</w:t>
      </w:r>
    </w:p>
    <w:p w14:paraId="4157BE60" w14:textId="62353EA2" w:rsidR="00CA2793" w:rsidRPr="00A71832" w:rsidRDefault="00A71832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Measuring time jitter.</w:t>
      </w:r>
    </w:p>
    <w:p w14:paraId="27F77A77" w14:textId="57430710" w:rsidR="00A71832" w:rsidRDefault="00A71832" w:rsidP="00A71832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Tmax</w:t>
      </w:r>
      <w:proofErr w:type="spellEnd"/>
      <w:r>
        <w:rPr>
          <w:rFonts w:ascii="Times New Roman" w:hAnsi="Times New Roman"/>
          <w:color w:val="000000"/>
          <w:szCs w:val="24"/>
        </w:rPr>
        <w:t xml:space="preserve"> =</w:t>
      </w:r>
      <w:r w:rsidR="0072773E">
        <w:rPr>
          <w:rFonts w:ascii="Times New Roman" w:hAnsi="Times New Roman"/>
          <w:color w:val="000000"/>
          <w:szCs w:val="24"/>
        </w:rPr>
        <w:t xml:space="preserve"> </w:t>
      </w:r>
      <w:r w:rsidR="0072773E">
        <w:rPr>
          <w:rFonts w:ascii="Arial" w:hAnsi="Arial" w:cs="Arial"/>
          <w:color w:val="F48771"/>
          <w:sz w:val="20"/>
          <w:shd w:val="clear" w:color="auto" w:fill="04395E"/>
        </w:rPr>
        <w:t>80008</w:t>
      </w:r>
      <w:r w:rsidR="0072773E">
        <w:rPr>
          <w:rFonts w:ascii="Arial" w:hAnsi="Arial" w:cs="Arial"/>
          <w:color w:val="F48771"/>
          <w:sz w:val="20"/>
          <w:shd w:val="clear" w:color="auto" w:fill="04395E"/>
        </w:rPr>
        <w:t xml:space="preserve"> 1.002</w:t>
      </w:r>
    </w:p>
    <w:p w14:paraId="67729318" w14:textId="14267089" w:rsidR="00A71832" w:rsidRDefault="00A71832" w:rsidP="00A71832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Tmin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=</w:t>
      </w:r>
      <w:r w:rsidR="0072773E" w:rsidRPr="0072773E">
        <w:rPr>
          <w:rFonts w:ascii="Arial" w:hAnsi="Arial" w:cs="Arial"/>
          <w:color w:val="F48771"/>
          <w:sz w:val="20"/>
          <w:shd w:val="clear" w:color="auto" w:fill="04395E"/>
        </w:rPr>
        <w:t xml:space="preserve"> </w:t>
      </w:r>
      <w:r w:rsidR="0072773E">
        <w:rPr>
          <w:rFonts w:ascii="Arial" w:hAnsi="Arial" w:cs="Arial"/>
          <w:color w:val="F48771"/>
          <w:sz w:val="20"/>
          <w:shd w:val="clear" w:color="auto" w:fill="04395E"/>
        </w:rPr>
        <w:t>79992 .9998</w:t>
      </w:r>
    </w:p>
    <w:p w14:paraId="7ACC85E7" w14:textId="557E5A09" w:rsidR="00A71832" w:rsidRPr="00A71832" w:rsidRDefault="00A71832" w:rsidP="00A71832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Jitter =</w:t>
      </w:r>
      <w:r w:rsidR="0072773E">
        <w:rPr>
          <w:rFonts w:ascii="Times New Roman" w:hAnsi="Times New Roman"/>
          <w:color w:val="000000"/>
          <w:szCs w:val="24"/>
        </w:rPr>
        <w:t xml:space="preserve"> 4 </w:t>
      </w:r>
      <w:proofErr w:type="gramStart"/>
      <w:r w:rsidR="0072773E">
        <w:rPr>
          <w:rFonts w:ascii="Times New Roman" w:hAnsi="Times New Roman"/>
          <w:color w:val="000000"/>
          <w:szCs w:val="24"/>
        </w:rPr>
        <w:t>micro second</w:t>
      </w:r>
      <w:proofErr w:type="gramEnd"/>
    </w:p>
    <w:p w14:paraId="5E2F45DC" w14:textId="77777777" w:rsidR="00CA2793" w:rsidRDefault="00CA2793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5697F2B8" w14:textId="5D4C0866" w:rsidR="00CA2793" w:rsidRDefault="004F2FDE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F2FDE">
        <w:rPr>
          <w:rFonts w:ascii="Times New Roman" w:hAnsi="Times New Roman"/>
          <w:b/>
          <w:bCs/>
          <w:color w:val="000000"/>
          <w:sz w:val="24"/>
          <w:szCs w:val="24"/>
        </w:rPr>
        <w:t>Observe the critical section.</w:t>
      </w:r>
      <w:r>
        <w:rPr>
          <w:rFonts w:ascii="Times New Roman" w:hAnsi="Times New Roman"/>
          <w:color w:val="000000"/>
          <w:sz w:val="24"/>
          <w:szCs w:val="24"/>
        </w:rPr>
        <w:t xml:space="preserve"> Take a screenshot or photo like Figure 2.</w:t>
      </w:r>
      <w:r w:rsidR="00B56351"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E4768F8" w14:textId="3D209529" w:rsidR="00CA2793" w:rsidRDefault="0072773E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noProof/>
          <w:color w:val="000000"/>
          <w:szCs w:val="24"/>
          <w14:ligatures w14:val="standardContextual"/>
        </w:rPr>
        <w:drawing>
          <wp:inline distT="0" distB="0" distL="0" distR="0" wp14:anchorId="260707C2" wp14:editId="6F1232AE">
            <wp:extent cx="5943600" cy="425450"/>
            <wp:effectExtent l="0" t="0" r="0" b="6350"/>
            <wp:docPr id="1166266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6355" name="Picture 11662663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93D5" w14:textId="77777777" w:rsidR="004F2FDE" w:rsidRPr="004F2FDE" w:rsidRDefault="004F2FDE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Explore the behavior of the CLT.</w: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PlainTable1"/>
        <w:tblW w:w="0" w:type="auto"/>
        <w:tblInd w:w="607" w:type="dxa"/>
        <w:tblLook w:val="04A0" w:firstRow="1" w:lastRow="0" w:firstColumn="1" w:lastColumn="0" w:noHBand="0" w:noVBand="1"/>
      </w:tblPr>
      <w:tblGrid>
        <w:gridCol w:w="1525"/>
        <w:gridCol w:w="1440"/>
        <w:gridCol w:w="1980"/>
        <w:gridCol w:w="2790"/>
      </w:tblGrid>
      <w:tr w:rsidR="004F2FDE" w:rsidRPr="004F2FDE" w14:paraId="08A643A8" w14:textId="77777777" w:rsidTr="004F2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9B20FC8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Averaging</w:t>
            </w:r>
          </w:p>
        </w:tc>
        <w:tc>
          <w:tcPr>
            <w:tcW w:w="1440" w:type="dxa"/>
          </w:tcPr>
          <w:p w14:paraId="2F1429A0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SAC</w:t>
            </w:r>
          </w:p>
        </w:tc>
        <w:tc>
          <w:tcPr>
            <w:tcW w:w="1980" w:type="dxa"/>
          </w:tcPr>
          <w:p w14:paraId="338D9AEB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SNR</w:t>
            </w:r>
          </w:p>
        </w:tc>
        <w:tc>
          <w:tcPr>
            <w:tcW w:w="2790" w:type="dxa"/>
          </w:tcPr>
          <w:p w14:paraId="5A7D0143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ENOB</w:t>
            </w:r>
          </w:p>
        </w:tc>
      </w:tr>
      <w:tr w:rsidR="004F2FDE" w:rsidRPr="004F2FDE" w14:paraId="24238849" w14:textId="77777777" w:rsidTr="004F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D7E2F1D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CE25663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3218C857" w14:textId="49EC35E6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2790" w:type="dxa"/>
          </w:tcPr>
          <w:p w14:paraId="7BCA8A2B" w14:textId="34548720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4F2FDE" w:rsidRPr="004F2FDE" w14:paraId="7BD3776E" w14:textId="77777777" w:rsidTr="004F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2302B52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0CFA9141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03A32164" w14:textId="02AA30F8" w:rsidR="004F2FDE" w:rsidRPr="004F2FDE" w:rsidRDefault="0072773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2790" w:type="dxa"/>
          </w:tcPr>
          <w:p w14:paraId="2444BB55" w14:textId="29D0A06E" w:rsidR="004F2FDE" w:rsidRPr="004F2FDE" w:rsidRDefault="0072773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4F2FDE" w:rsidRPr="004F2FDE" w14:paraId="3E025366" w14:textId="77777777" w:rsidTr="004F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A99C22D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440" w:type="dxa"/>
          </w:tcPr>
          <w:p w14:paraId="77BB2511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6189EC98" w14:textId="3B6A7172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2790" w:type="dxa"/>
          </w:tcPr>
          <w:p w14:paraId="034660F5" w14:textId="43A77294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4F2FDE" w:rsidRPr="004F2FDE" w14:paraId="591DCEC0" w14:textId="77777777" w:rsidTr="004F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A4632F7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721E2670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09B58882" w14:textId="5D60634C" w:rsidR="004F2FDE" w:rsidRPr="004F2FDE" w:rsidRDefault="0072773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2790" w:type="dxa"/>
          </w:tcPr>
          <w:p w14:paraId="14429369" w14:textId="09E370B6" w:rsidR="004F2FDE" w:rsidRPr="004F2FDE" w:rsidRDefault="0072773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4F2FDE" w:rsidRPr="004F2FDE" w14:paraId="54B8F907" w14:textId="77777777" w:rsidTr="004F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7919103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40" w:type="dxa"/>
          </w:tcPr>
          <w:p w14:paraId="56750431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622EBF6A" w14:textId="421198CD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790" w:type="dxa"/>
          </w:tcPr>
          <w:p w14:paraId="367229C3" w14:textId="75679A88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4F2FDE" w:rsidRPr="004F2FDE" w14:paraId="3FF1BD68" w14:textId="77777777" w:rsidTr="004F2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57365D8E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40" w:type="dxa"/>
          </w:tcPr>
          <w:p w14:paraId="5BAFEC86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0711A5A7" w14:textId="319D99C4" w:rsidR="004F2FDE" w:rsidRPr="004F2FDE" w:rsidRDefault="0072773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184</w:t>
            </w:r>
          </w:p>
        </w:tc>
        <w:tc>
          <w:tcPr>
            <w:tcW w:w="2790" w:type="dxa"/>
          </w:tcPr>
          <w:p w14:paraId="4B0CAA65" w14:textId="22A037E3" w:rsidR="004F2FDE" w:rsidRPr="004F2FDE" w:rsidRDefault="0072773E" w:rsidP="004F2FD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4F2FDE" w:rsidRPr="004F2FDE" w14:paraId="62874D50" w14:textId="77777777" w:rsidTr="004F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7FC1B05" w14:textId="77777777" w:rsidR="004F2FDE" w:rsidRPr="004F2FDE" w:rsidRDefault="004F2FDE" w:rsidP="004F2FDE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440" w:type="dxa"/>
          </w:tcPr>
          <w:p w14:paraId="5DA5594B" w14:textId="77777777" w:rsidR="004F2FDE" w:rsidRPr="004F2FDE" w:rsidRDefault="004F2FD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80" w:type="dxa"/>
          </w:tcPr>
          <w:p w14:paraId="2B5F8137" w14:textId="1E2609D9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2790" w:type="dxa"/>
          </w:tcPr>
          <w:p w14:paraId="09ECF533" w14:textId="778CC944" w:rsidR="004F2FDE" w:rsidRPr="004F2FDE" w:rsidRDefault="0072773E" w:rsidP="004F2FD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</w:tbl>
    <w:p w14:paraId="3492A9B1" w14:textId="7D32F7AB" w:rsidR="00CA2793" w:rsidRPr="004F2FDE" w:rsidRDefault="00BE5477" w:rsidP="004F2FDE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Two </w:t>
      </w:r>
      <w:r w:rsidR="004F2FDE" w:rsidRPr="004F2FDE">
        <w:rPr>
          <w:rFonts w:ascii="Times New Roman" w:hAnsi="Times New Roman"/>
          <w:color w:val="000000"/>
          <w:szCs w:val="24"/>
        </w:rPr>
        <w:t>PMF plots</w:t>
      </w:r>
      <w:r>
        <w:rPr>
          <w:rFonts w:ascii="Times New Roman" w:hAnsi="Times New Roman"/>
          <w:color w:val="000000"/>
          <w:szCs w:val="24"/>
        </w:rPr>
        <w:t>: one</w:t>
      </w:r>
      <w:r w:rsidR="004F2FDE" w:rsidRPr="004F2FDE">
        <w:rPr>
          <w:rFonts w:ascii="Times New Roman" w:hAnsi="Times New Roman"/>
          <w:color w:val="000000"/>
          <w:szCs w:val="24"/>
        </w:rPr>
        <w:t xml:space="preserve"> for </w:t>
      </w:r>
      <w:r w:rsidR="004F2FDE" w:rsidRPr="004F2FDE">
        <w:rPr>
          <w:rFonts w:ascii="Times New Roman" w:hAnsi="Times New Roman"/>
        </w:rPr>
        <w:t>SA</w:t>
      </w:r>
      <w:r>
        <w:rPr>
          <w:rFonts w:ascii="Times New Roman" w:hAnsi="Times New Roman"/>
        </w:rPr>
        <w:t>C</w:t>
      </w:r>
      <w:r w:rsidR="004F2FDE" w:rsidRPr="004F2FDE">
        <w:rPr>
          <w:rFonts w:ascii="Times New Roman" w:hAnsi="Times New Roman"/>
        </w:rPr>
        <w:t xml:space="preserve"> = 0 and</w:t>
      </w:r>
      <w:r>
        <w:rPr>
          <w:rFonts w:ascii="Times New Roman" w:hAnsi="Times New Roman"/>
        </w:rPr>
        <w:t xml:space="preserve"> another with </w:t>
      </w:r>
      <w:r w:rsidR="004F2FDE" w:rsidRPr="004F2FDE">
        <w:rPr>
          <w:rFonts w:ascii="Times New Roman" w:hAnsi="Times New Roman"/>
        </w:rPr>
        <w:t>your choice</w:t>
      </w:r>
      <w:r>
        <w:rPr>
          <w:rFonts w:ascii="Times New Roman" w:hAnsi="Times New Roman"/>
        </w:rPr>
        <w:t xml:space="preserve"> of SAC</w:t>
      </w:r>
      <w:r w:rsidR="004F2FDE">
        <w:rPr>
          <w:rFonts w:ascii="Times New Roman" w:hAnsi="Times New Roman"/>
        </w:rPr>
        <w:t>,</w:t>
      </w:r>
      <w:r w:rsidR="004F2FDE" w:rsidRPr="004F2FDE">
        <w:rPr>
          <w:rFonts w:ascii="Times New Roman" w:hAnsi="Times New Roman"/>
        </w:rPr>
        <w:t xml:space="preserve"> like Figure 2.</w:t>
      </w:r>
      <w:r w:rsidR="00B56351">
        <w:rPr>
          <w:rFonts w:ascii="Times New Roman" w:hAnsi="Times New Roman"/>
        </w:rPr>
        <w:t>6</w:t>
      </w:r>
      <w:r w:rsidR="004F2FDE" w:rsidRPr="004F2FDE">
        <w:rPr>
          <w:rFonts w:ascii="Times New Roman" w:hAnsi="Times New Roman"/>
          <w:color w:val="000000"/>
          <w:szCs w:val="24"/>
        </w:rPr>
        <w:t>.</w:t>
      </w:r>
    </w:p>
    <w:p w14:paraId="7984BC98" w14:textId="77777777" w:rsidR="00CA2793" w:rsidRDefault="00CA279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74673222" w14:textId="15D4C925" w:rsidR="00BE5477" w:rsidRDefault="00B95EDE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ab/>
      </w:r>
      <w:r w:rsidR="009F1C76">
        <w:rPr>
          <w:noProof/>
          <w14:ligatures w14:val="standardContextual"/>
        </w:rPr>
        <w:drawing>
          <wp:inline distT="0" distB="0" distL="0" distR="0" wp14:anchorId="1F3559E0" wp14:editId="20A6FC4F">
            <wp:extent cx="4211580" cy="2596362"/>
            <wp:effectExtent l="0" t="0" r="17780" b="7620"/>
            <wp:docPr id="3177702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54B60F8-11D9-DE26-7323-397366E8F1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70BE93D" w14:textId="77777777" w:rsidR="009F1C76" w:rsidRDefault="009F1C76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A7169FB" w14:textId="38017860" w:rsidR="009F1C76" w:rsidRDefault="009F1C76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ab/>
        <w:t>Blue is Averaging 1. Orange is Averaging 64.</w:t>
      </w:r>
    </w:p>
    <w:p w14:paraId="1352DD93" w14:textId="77777777" w:rsidR="009F1C76" w:rsidRDefault="009F1C76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941F030" w14:textId="61DA210A" w:rsidR="009F1C76" w:rsidRDefault="00754466" w:rsidP="009F1C7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54466">
        <w:rPr>
          <w:rFonts w:ascii="Times New Roman" w:hAnsi="Times New Roman"/>
          <w:b/>
          <w:bCs/>
          <w:color w:val="000000"/>
          <w:sz w:val="24"/>
          <w:szCs w:val="24"/>
        </w:rPr>
        <w:t>Perform a calibration</w:t>
      </w:r>
      <w:r>
        <w:rPr>
          <w:rFonts w:ascii="Times New Roman" w:hAnsi="Times New Roman"/>
          <w:color w:val="000000"/>
          <w:sz w:val="24"/>
          <w:szCs w:val="24"/>
        </w:rPr>
        <w:t>: show a table with truth, ADC, and measured value.</w:t>
      </w:r>
      <w:r w:rsidR="00777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77D82" w:rsidRPr="00777D82">
        <w:rPr>
          <w:rFonts w:ascii="Times New Roman" w:hAnsi="Times New Roman"/>
          <w:color w:val="000000"/>
          <w:sz w:val="24"/>
          <w:szCs w:val="24"/>
        </w:rPr>
        <w:t>Calculate the average error of the calibration</w:t>
      </w:r>
      <w:r w:rsidR="00777D82">
        <w:rPr>
          <w:rFonts w:ascii="Times New Roman" w:hAnsi="Times New Roman"/>
          <w:color w:val="000000"/>
          <w:sz w:val="24"/>
          <w:szCs w:val="24"/>
        </w:rPr>
        <w:t>.</w:t>
      </w:r>
    </w:p>
    <w:p w14:paraId="1228A3B9" w14:textId="77777777" w:rsidR="009F1C76" w:rsidRDefault="009F1C76" w:rsidP="009F1C76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74077727" w14:textId="5E76C09C" w:rsidR="009F1C76" w:rsidRDefault="009F1C76" w:rsidP="009F1C76">
      <w:pPr>
        <w:spacing w:line="264" w:lineRule="auto"/>
        <w:ind w:left="720"/>
        <w:jc w:val="both"/>
        <w:rPr>
          <w:rFonts w:ascii="Times New Roman" w:hAnsi="Times New Roman"/>
          <w:color w:val="000000"/>
          <w:szCs w:val="24"/>
        </w:rPr>
      </w:pPr>
    </w:p>
    <w:p w14:paraId="0E057A92" w14:textId="0FECF73B" w:rsidR="009F1C76" w:rsidRDefault="009F1C76" w:rsidP="009F1C76">
      <w:pPr>
        <w:spacing w:line="264" w:lineRule="auto"/>
        <w:ind w:left="72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noProof/>
          <w:color w:val="000000"/>
          <w:szCs w:val="24"/>
          <w14:ligatures w14:val="standardContextual"/>
        </w:rPr>
        <w:drawing>
          <wp:inline distT="0" distB="0" distL="0" distR="0" wp14:anchorId="10D53FFE" wp14:editId="19514F05">
            <wp:extent cx="2656432" cy="1096512"/>
            <wp:effectExtent l="0" t="0" r="0" b="0"/>
            <wp:docPr id="1884229689" name="Picture 5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29689" name="Picture 5" descr="A screenshot of a calculato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002" cy="113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A833" w14:textId="1D64709F" w:rsidR="009F1C76" w:rsidRPr="009F1C76" w:rsidRDefault="009F1C76" w:rsidP="009F1C76">
      <w:pPr>
        <w:spacing w:line="264" w:lineRule="auto"/>
        <w:ind w:left="72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noProof/>
          <w:color w:val="000000"/>
          <w:szCs w:val="24"/>
          <w14:ligatures w14:val="standardContextual"/>
        </w:rPr>
        <w:drawing>
          <wp:inline distT="0" distB="0" distL="0" distR="0" wp14:anchorId="31414194" wp14:editId="39A56646">
            <wp:extent cx="3024581" cy="280327"/>
            <wp:effectExtent l="0" t="0" r="0" b="0"/>
            <wp:docPr id="2100625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5582" name="Picture 21006255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715" cy="3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B4F7" w14:textId="77777777" w:rsidR="00CA2793" w:rsidRDefault="00CA279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314465C3" w14:textId="4564BD7A" w:rsidR="00CA2793" w:rsidRDefault="00000000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E)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</w:t>
      </w:r>
      <w:r w:rsidR="00777D82">
        <w:rPr>
          <w:rFonts w:ascii="Times New Roman" w:hAnsi="Times New Roman"/>
          <w:b/>
          <w:bCs/>
          <w:i/>
          <w:iCs/>
          <w:color w:val="000000"/>
          <w:szCs w:val="24"/>
        </w:rPr>
        <w:t xml:space="preserve"> </w:t>
      </w:r>
      <w:r w:rsidR="00777D82" w:rsidRPr="004E3535">
        <w:rPr>
          <w:rFonts w:ascii="Times New Roman" w:hAnsi="Times New Roman"/>
          <w:color w:val="000000"/>
          <w:szCs w:val="24"/>
        </w:rPr>
        <w:t>(1 or 2 sentences each)</w:t>
      </w:r>
      <w:r w:rsidRPr="00777D82">
        <w:rPr>
          <w:rFonts w:ascii="Times New Roman" w:hAnsi="Times New Roman"/>
          <w:color w:val="000000"/>
          <w:szCs w:val="24"/>
        </w:rPr>
        <w:t>:</w:t>
      </w:r>
    </w:p>
    <w:p w14:paraId="6E584B78" w14:textId="77777777" w:rsidR="009F1C76" w:rsidRDefault="009F1C76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3B40D7FA" w14:textId="795DDDB1" w:rsidR="009F1C76" w:rsidRDefault="009F1C76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</w:p>
    <w:p w14:paraId="3D9C9BB3" w14:textId="77777777" w:rsidR="00CA2793" w:rsidRDefault="00CA2793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7EB4B125" w14:textId="40481A94" w:rsidR="009F1C76" w:rsidRDefault="00777D82" w:rsidP="00492135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system toggles GPIO pins to profile when and where the software is executing. Is this debugging intrusive, nonintrusive or minimally intrusive? Justify your answer.</w:t>
      </w:r>
    </w:p>
    <w:p w14:paraId="43C18077" w14:textId="47BF5F9E" w:rsidR="00492135" w:rsidRDefault="00492135" w:rsidP="00492135">
      <w:pPr>
        <w:spacing w:line="264" w:lineRule="auto"/>
        <w:ind w:left="72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It is minimally intrusive because the CPU must spend a cycle executing the instruction.</w:t>
      </w:r>
    </w:p>
    <w:p w14:paraId="643C6726" w14:textId="77777777" w:rsidR="00492135" w:rsidRPr="00492135" w:rsidRDefault="00492135" w:rsidP="00492135">
      <w:pPr>
        <w:spacing w:line="264" w:lineRule="auto"/>
        <w:ind w:left="720"/>
        <w:jc w:val="both"/>
        <w:rPr>
          <w:rFonts w:ascii="Times New Roman" w:hAnsi="Times New Roman"/>
          <w:color w:val="000000"/>
          <w:szCs w:val="24"/>
        </w:rPr>
      </w:pPr>
    </w:p>
    <w:p w14:paraId="11C49A2F" w14:textId="0DAC8D02" w:rsidR="00CA2793" w:rsidRDefault="00777D82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Finish these 4 statements.</w:t>
      </w:r>
    </w:p>
    <w:p w14:paraId="5A452899" w14:textId="79C13C62" w:rsidR="00777D82" w:rsidRPr="00777D82" w:rsidRDefault="00777D82" w:rsidP="00777D82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DVM to measure noise is </w:t>
      </w:r>
      <w:r w:rsidR="00552676">
        <w:rPr>
          <w:rFonts w:ascii="Times New Roman" w:hAnsi="Times New Roman"/>
          <w:color w:val="000000"/>
          <w:sz w:val="24"/>
          <w:szCs w:val="24"/>
        </w:rPr>
        <w:t xml:space="preserve">that I </w:t>
      </w:r>
      <w:proofErr w:type="gramStart"/>
      <w:r w:rsidR="00552676">
        <w:rPr>
          <w:rFonts w:ascii="Times New Roman" w:hAnsi="Times New Roman"/>
          <w:color w:val="000000"/>
          <w:sz w:val="24"/>
          <w:szCs w:val="24"/>
        </w:rPr>
        <w:t>provides</w:t>
      </w:r>
      <w:proofErr w:type="gramEnd"/>
      <w:r w:rsidR="00552676">
        <w:rPr>
          <w:rFonts w:ascii="Times New Roman" w:hAnsi="Times New Roman"/>
          <w:color w:val="000000"/>
          <w:sz w:val="24"/>
          <w:szCs w:val="24"/>
        </w:rPr>
        <w:t xml:space="preserve"> precise measurements of voltage.</w:t>
      </w:r>
    </w:p>
    <w:p w14:paraId="702F3A62" w14:textId="51C5879D" w:rsidR="00777D82" w:rsidRPr="00777D82" w:rsidRDefault="00777D82" w:rsidP="00777D82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scope to measure noise is </w:t>
      </w:r>
      <w:r w:rsidR="00552676">
        <w:rPr>
          <w:rFonts w:ascii="Times New Roman" w:hAnsi="Times New Roman"/>
          <w:color w:val="000000"/>
          <w:sz w:val="24"/>
          <w:szCs w:val="24"/>
        </w:rPr>
        <w:t>that it allows you to visualize the signal through time so you can see the variation.</w:t>
      </w:r>
    </w:p>
    <w:p w14:paraId="3AC7E234" w14:textId="3C2C5CBE" w:rsidR="00C97987" w:rsidRPr="00777D82" w:rsidRDefault="00C97987" w:rsidP="00C97987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spectrum analyzer to measure noise is </w:t>
      </w:r>
      <w:r w:rsidR="00552676">
        <w:rPr>
          <w:rFonts w:ascii="Times New Roman" w:hAnsi="Times New Roman"/>
          <w:color w:val="000000"/>
          <w:sz w:val="24"/>
          <w:szCs w:val="24"/>
        </w:rPr>
        <w:t>that you can separate the signal by frequency allowing you to see which frequencies cause the noise.</w:t>
      </w:r>
    </w:p>
    <w:p w14:paraId="27AEEF89" w14:textId="46630210" w:rsidR="00C97987" w:rsidRPr="00777D82" w:rsidRDefault="00C97987" w:rsidP="00C97987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software to measure noise is </w:t>
      </w:r>
      <w:r w:rsidR="00552676">
        <w:rPr>
          <w:rFonts w:ascii="Times New Roman" w:hAnsi="Times New Roman"/>
          <w:color w:val="000000"/>
          <w:sz w:val="24"/>
          <w:szCs w:val="24"/>
        </w:rPr>
        <w:t xml:space="preserve">that you can customize it to calculate things like jitter to debug. </w:t>
      </w:r>
    </w:p>
    <w:p w14:paraId="3E5BBE1D" w14:textId="77777777" w:rsidR="00CA2793" w:rsidRDefault="00CA2793" w:rsidP="00034B6A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0CB6538D" w14:textId="3DE66F58" w:rsidR="00552676" w:rsidRPr="00552676" w:rsidRDefault="00824DDD" w:rsidP="00552676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Explain the method you used to remove the critical section. What other approaches could you have used?</w:t>
      </w:r>
    </w:p>
    <w:p w14:paraId="6BD7B18A" w14:textId="77777777" w:rsidR="009F1C76" w:rsidRDefault="009F1C76" w:rsidP="009F1C76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0E107929" w14:textId="14DC0CBE" w:rsidR="009F1C76" w:rsidRPr="009F1C76" w:rsidRDefault="009F1C76" w:rsidP="009F1C76">
      <w:pPr>
        <w:spacing w:line="264" w:lineRule="auto"/>
        <w:ind w:left="72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I used bit specific addressing. This changes only the one bit you are trying to toggle and not the whole byte/register. You can also </w:t>
      </w:r>
      <w:r w:rsidR="00492135">
        <w:rPr>
          <w:rFonts w:ascii="Times New Roman" w:hAnsi="Times New Roman"/>
          <w:color w:val="000000"/>
          <w:szCs w:val="24"/>
        </w:rPr>
        <w:t>disable interrupts before the critical section and enable them after.</w:t>
      </w:r>
    </w:p>
    <w:p w14:paraId="15EA174A" w14:textId="77777777" w:rsidR="00B56351" w:rsidRPr="00B56351" w:rsidRDefault="00B56351" w:rsidP="00B56351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4943C071" w14:textId="1FB208E3" w:rsidR="00824DDD" w:rsidRDefault="00824DDD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This line of code involves a divide operation. </w:t>
      </w:r>
      <w:r w:rsidRPr="00824DDD">
        <w:rPr>
          <w:rFonts w:ascii="Times New Roman" w:hAnsi="Times New Roman"/>
          <w:color w:val="000000"/>
          <w:sz w:val="24"/>
          <w:szCs w:val="24"/>
        </w:rPr>
        <w:t xml:space="preserve">        </w:t>
      </w:r>
    </w:p>
    <w:p w14:paraId="3FF6FC7E" w14:textId="7F4ACED1" w:rsidR="00824DDD" w:rsidRPr="00E1579A" w:rsidRDefault="00824DDD" w:rsidP="00824DDD">
      <w:pPr>
        <w:spacing w:line="264" w:lineRule="auto"/>
        <w:ind w:left="360"/>
        <w:jc w:val="both"/>
        <w:rPr>
          <w:rFonts w:ascii="Courier New" w:hAnsi="Courier New" w:cs="Courier New"/>
          <w:b/>
          <w:bCs/>
          <w:color w:val="000000"/>
          <w:sz w:val="20"/>
        </w:rPr>
      </w:pPr>
      <w:proofErr w:type="spellStart"/>
      <w:r w:rsidRPr="00E1579A">
        <w:rPr>
          <w:rFonts w:ascii="Courier New" w:hAnsi="Courier New" w:cs="Courier New"/>
          <w:b/>
          <w:bCs/>
          <w:color w:val="000000"/>
          <w:sz w:val="20"/>
        </w:rPr>
        <w:t>InvokesDivide</w:t>
      </w:r>
      <w:proofErr w:type="spellEnd"/>
      <w:r w:rsidRPr="00E1579A">
        <w:rPr>
          <w:rFonts w:ascii="Courier New" w:hAnsi="Courier New" w:cs="Courier New"/>
          <w:b/>
          <w:bCs/>
          <w:color w:val="000000"/>
          <w:sz w:val="20"/>
        </w:rPr>
        <w:t xml:space="preserve"> = (</w:t>
      </w:r>
      <w:proofErr w:type="spellStart"/>
      <w:r w:rsidRPr="00E1579A">
        <w:rPr>
          <w:rFonts w:ascii="Courier New" w:hAnsi="Courier New" w:cs="Courier New"/>
          <w:b/>
          <w:bCs/>
          <w:color w:val="000000"/>
          <w:sz w:val="20"/>
        </w:rPr>
        <w:t>InvokesDivide</w:t>
      </w:r>
      <w:proofErr w:type="spellEnd"/>
      <w:r w:rsidRPr="00E1579A">
        <w:rPr>
          <w:rFonts w:ascii="Courier New" w:hAnsi="Courier New" w:cs="Courier New"/>
          <w:b/>
          <w:bCs/>
          <w:color w:val="000000"/>
          <w:sz w:val="20"/>
        </w:rPr>
        <w:t>*12345678)/</w:t>
      </w:r>
      <w:proofErr w:type="gramStart"/>
      <w:r w:rsidRPr="00E1579A">
        <w:rPr>
          <w:rFonts w:ascii="Courier New" w:hAnsi="Courier New" w:cs="Courier New"/>
          <w:b/>
          <w:bCs/>
          <w:color w:val="000000"/>
          <w:sz w:val="20"/>
        </w:rPr>
        <w:t>12345;</w:t>
      </w:r>
      <w:proofErr w:type="gramEnd"/>
      <w:r w:rsidRPr="00E1579A">
        <w:rPr>
          <w:rFonts w:ascii="Courier New" w:hAnsi="Courier New" w:cs="Courier New"/>
          <w:b/>
          <w:bCs/>
          <w:color w:val="000000"/>
          <w:sz w:val="20"/>
        </w:rPr>
        <w:t xml:space="preserve"> </w:t>
      </w:r>
    </w:p>
    <w:p w14:paraId="6F2622CA" w14:textId="762B0890" w:rsidR="00CA2793" w:rsidRDefault="00824DDD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divide instruction on the Cortex M4 requires 2 to 10 bus cycles to execute, and it is atomic. Explain why this line of C </w:t>
      </w:r>
      <w:r w:rsidRPr="00B56351">
        <w:rPr>
          <w:rFonts w:ascii="Times New Roman" w:hAnsi="Times New Roman"/>
          <w:b/>
          <w:bCs/>
          <w:color w:val="000000"/>
          <w:sz w:val="24"/>
          <w:szCs w:val="24"/>
        </w:rPr>
        <w:t>does not create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22B71">
        <w:rPr>
          <w:rFonts w:ascii="Times New Roman" w:hAnsi="Times New Roman"/>
          <w:color w:val="000000"/>
          <w:sz w:val="24"/>
          <w:szCs w:val="24"/>
        </w:rPr>
        <w:t xml:space="preserve">a 10 bus-cycle </w:t>
      </w:r>
      <w:r>
        <w:rPr>
          <w:rFonts w:ascii="Times New Roman" w:hAnsi="Times New Roman"/>
          <w:color w:val="000000"/>
          <w:sz w:val="24"/>
          <w:szCs w:val="24"/>
        </w:rPr>
        <w:t xml:space="preserve">sampling jitter. </w:t>
      </w:r>
      <w:r w:rsidRPr="00022B71">
        <w:rPr>
          <w:rFonts w:ascii="Times New Roman" w:hAnsi="Times New Roman"/>
          <w:i/>
          <w:iCs/>
          <w:color w:val="000000"/>
          <w:sz w:val="24"/>
          <w:szCs w:val="24"/>
        </w:rPr>
        <w:t>Hint</w:t>
      </w:r>
      <w:r>
        <w:rPr>
          <w:rFonts w:ascii="Times New Roman" w:hAnsi="Times New Roman"/>
          <w:color w:val="000000"/>
          <w:sz w:val="24"/>
          <w:szCs w:val="24"/>
        </w:rPr>
        <w:t xml:space="preserve">: observe the assembly code created by the compiler. </w:t>
      </w:r>
      <w:r w:rsidRPr="00022B71">
        <w:rPr>
          <w:rFonts w:ascii="Times New Roman" w:hAnsi="Times New Roman"/>
          <w:i/>
          <w:iCs/>
          <w:color w:val="000000"/>
          <w:sz w:val="24"/>
          <w:szCs w:val="24"/>
        </w:rPr>
        <w:t>Note</w:t>
      </w:r>
      <w:r>
        <w:rPr>
          <w:rFonts w:ascii="Times New Roman" w:hAnsi="Times New Roman"/>
          <w:color w:val="000000"/>
          <w:sz w:val="24"/>
          <w:szCs w:val="24"/>
        </w:rPr>
        <w:t xml:space="preserve">: the answer will depend on </w:t>
      </w:r>
      <w:r w:rsidR="00B56351">
        <w:rPr>
          <w:rFonts w:ascii="Times New Roman" w:hAnsi="Times New Roman"/>
          <w:color w:val="000000"/>
          <w:sz w:val="24"/>
          <w:szCs w:val="24"/>
        </w:rPr>
        <w:t>your</w:t>
      </w:r>
      <w:r>
        <w:rPr>
          <w:rFonts w:ascii="Times New Roman" w:hAnsi="Times New Roman"/>
          <w:color w:val="000000"/>
          <w:sz w:val="24"/>
          <w:szCs w:val="24"/>
        </w:rPr>
        <w:t xml:space="preserve"> compiler</w:t>
      </w:r>
      <w:r w:rsidR="00022B71">
        <w:rPr>
          <w:rFonts w:ascii="Times New Roman" w:hAnsi="Times New Roman"/>
          <w:color w:val="000000"/>
          <w:sz w:val="24"/>
          <w:szCs w:val="24"/>
        </w:rPr>
        <w:t>. I.e., your compiler might create a 10 bus-cycle jitter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DC2CCC1" w14:textId="77777777" w:rsidR="00552676" w:rsidRDefault="00552676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p w14:paraId="52B95651" w14:textId="0AAF5F09" w:rsidR="00552676" w:rsidRDefault="00552676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compiler realizes the divide by 12345 is the same as multiply by 1/12345 so it becomes optimized and quicker.</w:t>
      </w:r>
    </w:p>
    <w:p w14:paraId="25118B0F" w14:textId="77777777" w:rsidR="00CA2793" w:rsidRPr="00022B71" w:rsidRDefault="00CA2793">
      <w:pPr>
        <w:spacing w:line="264" w:lineRule="auto"/>
        <w:jc w:val="both"/>
        <w:rPr>
          <w:rFonts w:ascii="Times New Roman" w:hAnsi="Times New Roman"/>
          <w:color w:val="000000"/>
          <w:sz w:val="16"/>
          <w:szCs w:val="16"/>
        </w:rPr>
      </w:pPr>
    </w:p>
    <w:p w14:paraId="2D1072AD" w14:textId="63288F12" w:rsidR="00CA2793" w:rsidRPr="00C97987" w:rsidRDefault="00000000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 w:rsidRPr="00824DDD">
        <w:rPr>
          <w:rFonts w:ascii="Times New Roman" w:hAnsi="Times New Roman"/>
          <w:color w:val="000000"/>
          <w:sz w:val="24"/>
          <w:szCs w:val="24"/>
        </w:rPr>
        <w:t xml:space="preserve">The PMF results </w:t>
      </w:r>
      <w:r w:rsidR="00022B71">
        <w:rPr>
          <w:rFonts w:ascii="Times New Roman" w:hAnsi="Times New Roman"/>
          <w:color w:val="000000"/>
          <w:sz w:val="24"/>
          <w:szCs w:val="24"/>
        </w:rPr>
        <w:t>will</w:t>
      </w:r>
      <w:r w:rsidRPr="00824DDD">
        <w:rPr>
          <w:rFonts w:ascii="Times New Roman" w:hAnsi="Times New Roman"/>
          <w:color w:val="000000"/>
          <w:sz w:val="24"/>
          <w:szCs w:val="24"/>
        </w:rPr>
        <w:t xml:space="preserve"> show hardware averaging is less noisy than not averaging. If it is</w:t>
      </w:r>
      <w:r>
        <w:rPr>
          <w:rFonts w:ascii="Times New Roman" w:hAnsi="Times New Roman"/>
          <w:color w:val="000000"/>
          <w:sz w:val="24"/>
          <w:szCs w:val="24"/>
        </w:rPr>
        <w:t xml:space="preserve"> so good, why don’t we always use it?</w:t>
      </w:r>
      <w:r w:rsidR="00C97987">
        <w:rPr>
          <w:rFonts w:ascii="Times New Roman" w:hAnsi="Times New Roman"/>
          <w:color w:val="000000"/>
          <w:sz w:val="24"/>
          <w:szCs w:val="24"/>
        </w:rPr>
        <w:t xml:space="preserve"> Compare the following logic analyzer trace to Figure 2.</w:t>
      </w:r>
      <w:r w:rsidR="00B56351">
        <w:rPr>
          <w:rFonts w:ascii="Times New Roman" w:hAnsi="Times New Roman"/>
          <w:color w:val="000000"/>
          <w:sz w:val="24"/>
          <w:szCs w:val="24"/>
        </w:rPr>
        <w:t>6</w:t>
      </w:r>
      <w:r w:rsidR="00C97987">
        <w:rPr>
          <w:rFonts w:ascii="Times New Roman" w:hAnsi="Times New Roman"/>
          <w:color w:val="000000"/>
          <w:sz w:val="24"/>
          <w:szCs w:val="24"/>
        </w:rPr>
        <w:t>. Explain why this configuration required 65us to execute the ISR.</w:t>
      </w:r>
    </w:p>
    <w:p w14:paraId="61E12921" w14:textId="69149098" w:rsidR="00C97987" w:rsidRDefault="00C97987" w:rsidP="00C97987">
      <w:pPr>
        <w:spacing w:line="264" w:lineRule="auto"/>
        <w:jc w:val="center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b/>
          <w:bCs/>
          <w:i/>
          <w:iCs/>
          <w:noProof/>
          <w:color w:val="000000"/>
          <w:szCs w:val="24"/>
        </w:rPr>
        <w:lastRenderedPageBreak/>
        <w:drawing>
          <wp:inline distT="0" distB="0" distL="0" distR="0" wp14:anchorId="2D631FE5" wp14:editId="6939CA58">
            <wp:extent cx="5419725" cy="1362075"/>
            <wp:effectExtent l="0" t="0" r="9525" b="9525"/>
            <wp:docPr id="134143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2D07" w14:textId="77777777" w:rsidR="007F176E" w:rsidRDefault="007F176E" w:rsidP="00C97987">
      <w:pPr>
        <w:spacing w:line="264" w:lineRule="auto"/>
        <w:jc w:val="center"/>
        <w:rPr>
          <w:rFonts w:ascii="Times New Roman" w:hAnsi="Times New Roman"/>
          <w:b/>
          <w:bCs/>
          <w:i/>
          <w:iCs/>
          <w:color w:val="000000"/>
          <w:szCs w:val="24"/>
        </w:rPr>
      </w:pPr>
    </w:p>
    <w:p w14:paraId="3A923898" w14:textId="65E5C926" w:rsidR="007F176E" w:rsidRPr="007F176E" w:rsidRDefault="007F176E" w:rsidP="007F176E">
      <w:pPr>
        <w:spacing w:line="264" w:lineRule="auto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It is much slower when averaging increases because that is more time that </w:t>
      </w:r>
      <w:proofErr w:type="gramStart"/>
      <w:r>
        <w:rPr>
          <w:rFonts w:ascii="Times New Roman" w:hAnsi="Times New Roman"/>
          <w:color w:val="000000"/>
          <w:szCs w:val="24"/>
        </w:rPr>
        <w:t>has to</w:t>
      </w:r>
      <w:proofErr w:type="gramEnd"/>
      <w:r>
        <w:rPr>
          <w:rFonts w:ascii="Times New Roman" w:hAnsi="Times New Roman"/>
          <w:color w:val="000000"/>
          <w:szCs w:val="24"/>
        </w:rPr>
        <w:t xml:space="preserve"> be spent gathering a voltage to then average. </w:t>
      </w:r>
      <w:proofErr w:type="gramStart"/>
      <w:r>
        <w:rPr>
          <w:rFonts w:ascii="Times New Roman" w:hAnsi="Times New Roman"/>
          <w:color w:val="000000"/>
          <w:szCs w:val="24"/>
        </w:rPr>
        <w:t>So</w:t>
      </w:r>
      <w:proofErr w:type="gramEnd"/>
      <w:r>
        <w:rPr>
          <w:rFonts w:ascii="Times New Roman" w:hAnsi="Times New Roman"/>
          <w:color w:val="000000"/>
          <w:szCs w:val="24"/>
        </w:rPr>
        <w:t xml:space="preserve"> while it might be more accurate, it comes with the </w:t>
      </w:r>
      <w:proofErr w:type="spellStart"/>
      <w:r>
        <w:rPr>
          <w:rFonts w:ascii="Times New Roman" w:hAnsi="Times New Roman"/>
          <w:color w:val="000000"/>
          <w:szCs w:val="24"/>
        </w:rPr>
        <w:t>trade off</w:t>
      </w:r>
      <w:proofErr w:type="spellEnd"/>
      <w:r>
        <w:rPr>
          <w:rFonts w:ascii="Times New Roman" w:hAnsi="Times New Roman"/>
          <w:color w:val="000000"/>
          <w:szCs w:val="24"/>
        </w:rPr>
        <w:t xml:space="preserve"> that it will be slower and that your sampling rate is capped.</w:t>
      </w:r>
    </w:p>
    <w:p w14:paraId="79C80259" w14:textId="77777777" w:rsidR="00552676" w:rsidRDefault="00552676" w:rsidP="00C97987">
      <w:pPr>
        <w:spacing w:line="264" w:lineRule="auto"/>
        <w:jc w:val="center"/>
        <w:rPr>
          <w:rFonts w:ascii="Times New Roman" w:hAnsi="Times New Roman"/>
          <w:b/>
          <w:bCs/>
          <w:i/>
          <w:iCs/>
          <w:color w:val="000000"/>
          <w:szCs w:val="24"/>
        </w:rPr>
      </w:pPr>
    </w:p>
    <w:p w14:paraId="336C9ADF" w14:textId="6E40E59E" w:rsidR="00BE5477" w:rsidRPr="00022B71" w:rsidRDefault="00C12E79" w:rsidP="00022B71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ADC </w:t>
      </w:r>
      <w:r w:rsidRPr="00C12E79">
        <w:rPr>
          <w:rFonts w:ascii="Times New Roman" w:hAnsi="Times New Roman"/>
          <w:b/>
          <w:bCs/>
          <w:color w:val="000000"/>
          <w:sz w:val="24"/>
          <w:szCs w:val="24"/>
        </w:rPr>
        <w:t>Resolution</w:t>
      </w:r>
      <w:r>
        <w:rPr>
          <w:rFonts w:ascii="Times New Roman" w:hAnsi="Times New Roman"/>
          <w:color w:val="000000"/>
          <w:sz w:val="24"/>
          <w:szCs w:val="24"/>
        </w:rPr>
        <w:t xml:space="preserve"> is defined as the change in analog input that can be reliably detected. A simple estimate of ADC resolution is the standard deviation your software calculated </w:t>
      </w:r>
      <w:r w:rsidR="006335C7">
        <w:rPr>
          <w:rFonts w:ascii="Times New Roman" w:hAnsi="Times New Roman"/>
          <w:color w:val="000000"/>
          <w:sz w:val="24"/>
          <w:szCs w:val="24"/>
        </w:rPr>
        <w:t>when the input is constant</w:t>
      </w:r>
      <w:r>
        <w:rPr>
          <w:rFonts w:ascii="Times New Roman" w:hAnsi="Times New Roman"/>
          <w:color w:val="000000"/>
          <w:sz w:val="24"/>
          <w:szCs w:val="24"/>
        </w:rPr>
        <w:t>. Another estimate of</w:t>
      </w:r>
      <w:r w:rsidRPr="00C12E79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ADC resolution uses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the</w:t>
      </w:r>
      <w:r w:rsidR="00BE5477" w:rsidRPr="00824DDD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PMF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. The following four PMFs were obtained with </w:t>
      </w:r>
      <w:r w:rsidR="00022B71">
        <w:rPr>
          <w:rFonts w:ascii="Times New Roman" w:hAnsi="Times New Roman"/>
          <w:color w:val="000000"/>
          <w:sz w:val="24"/>
          <w:szCs w:val="24"/>
        </w:rPr>
        <w:t xml:space="preserve">a </w:t>
      </w:r>
      <w:r w:rsidR="00BE5477">
        <w:rPr>
          <w:rFonts w:ascii="Times New Roman" w:hAnsi="Times New Roman"/>
          <w:color w:val="000000"/>
          <w:sz w:val="24"/>
          <w:szCs w:val="24"/>
        </w:rPr>
        <w:t>precision analog reference voltage connected to the analog input</w:t>
      </w:r>
      <w:r>
        <w:rPr>
          <w:rFonts w:ascii="Times New Roman" w:hAnsi="Times New Roman"/>
          <w:color w:val="000000"/>
          <w:sz w:val="24"/>
          <w:szCs w:val="24"/>
        </w:rPr>
        <w:t xml:space="preserve"> of a TM4C123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LaunchPad</w:t>
      </w:r>
      <w:proofErr w:type="spellEnd"/>
      <w:r w:rsidR="00BE5477">
        <w:rPr>
          <w:rFonts w:ascii="Times New Roman" w:hAnsi="Times New Roman"/>
          <w:color w:val="000000"/>
          <w:sz w:val="24"/>
          <w:szCs w:val="24"/>
        </w:rPr>
        <w:t xml:space="preserve">. Hardware averaging of 64 was used. Using the PMF plots, if the input </w:t>
      </w:r>
      <w:r w:rsidR="006335C7">
        <w:rPr>
          <w:rFonts w:ascii="Times New Roman" w:hAnsi="Times New Roman"/>
          <w:color w:val="000000"/>
          <w:sz w:val="24"/>
          <w:szCs w:val="24"/>
        </w:rPr>
        <w:t xml:space="preserve">were to change 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from 1.6500V to 1.6505V </w:t>
      </w:r>
      <w:r w:rsidR="00022B71">
        <w:rPr>
          <w:rFonts w:ascii="Times New Roman" w:hAnsi="Times New Roman"/>
          <w:color w:val="000000"/>
          <w:sz w:val="24"/>
          <w:szCs w:val="24"/>
        </w:rPr>
        <w:t xml:space="preserve">it </w:t>
      </w:r>
      <w:r w:rsidR="006335C7">
        <w:rPr>
          <w:rFonts w:ascii="Times New Roman" w:hAnsi="Times New Roman"/>
          <w:color w:val="000000"/>
          <w:sz w:val="24"/>
          <w:szCs w:val="24"/>
        </w:rPr>
        <w:t>could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22B71">
        <w:rPr>
          <w:rFonts w:ascii="Times New Roman" w:hAnsi="Times New Roman"/>
          <w:color w:val="000000"/>
          <w:sz w:val="24"/>
          <w:szCs w:val="24"/>
        </w:rPr>
        <w:t>not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be reliably detected</w:t>
      </w:r>
      <w:r w:rsidR="006335C7">
        <w:rPr>
          <w:rFonts w:ascii="Times New Roman" w:hAnsi="Times New Roman"/>
          <w:color w:val="000000"/>
          <w:sz w:val="24"/>
          <w:szCs w:val="24"/>
        </w:rPr>
        <w:t>, because the PMFs overlap</w:t>
      </w:r>
      <w:r w:rsidR="00BE5477">
        <w:rPr>
          <w:rFonts w:ascii="Times New Roman" w:hAnsi="Times New Roman"/>
          <w:color w:val="000000"/>
          <w:sz w:val="24"/>
          <w:szCs w:val="24"/>
        </w:rPr>
        <w:t>. However, if the input changes from 1.6500V to 1.65</w:t>
      </w:r>
      <w:r w:rsidR="00034B6A">
        <w:rPr>
          <w:rFonts w:ascii="Times New Roman" w:hAnsi="Times New Roman"/>
          <w:color w:val="000000"/>
          <w:sz w:val="24"/>
          <w:szCs w:val="24"/>
        </w:rPr>
        <w:t>10</w:t>
      </w:r>
      <w:r w:rsidR="00BE5477">
        <w:rPr>
          <w:rFonts w:ascii="Times New Roman" w:hAnsi="Times New Roman"/>
          <w:color w:val="000000"/>
          <w:sz w:val="24"/>
          <w:szCs w:val="24"/>
        </w:rPr>
        <w:t>V</w:t>
      </w:r>
      <w:r w:rsidR="006335C7">
        <w:rPr>
          <w:rFonts w:ascii="Times New Roman" w:hAnsi="Times New Roman"/>
          <w:color w:val="000000"/>
          <w:sz w:val="24"/>
          <w:szCs w:val="24"/>
        </w:rPr>
        <w:t>,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335C7">
        <w:rPr>
          <w:rFonts w:ascii="Times New Roman" w:hAnsi="Times New Roman"/>
          <w:color w:val="000000"/>
          <w:sz w:val="24"/>
          <w:szCs w:val="24"/>
        </w:rPr>
        <w:t xml:space="preserve">it </w:t>
      </w:r>
      <w:r w:rsidR="00BE5477">
        <w:rPr>
          <w:rFonts w:ascii="Times New Roman" w:hAnsi="Times New Roman"/>
          <w:color w:val="000000"/>
          <w:sz w:val="24"/>
          <w:szCs w:val="24"/>
        </w:rPr>
        <w:t>can be reliably detected</w:t>
      </w:r>
      <w:r w:rsidR="00034B6A">
        <w:rPr>
          <w:rFonts w:ascii="Times New Roman" w:hAnsi="Times New Roman"/>
          <w:color w:val="000000"/>
          <w:sz w:val="24"/>
          <w:szCs w:val="24"/>
        </w:rPr>
        <w:t xml:space="preserve">, if we define reliably as “more </w:t>
      </w:r>
      <w:r w:rsidR="00022B71">
        <w:rPr>
          <w:rFonts w:ascii="Times New Roman" w:hAnsi="Times New Roman"/>
          <w:color w:val="000000"/>
          <w:sz w:val="24"/>
          <w:szCs w:val="24"/>
        </w:rPr>
        <w:t>likely</w:t>
      </w:r>
      <w:r w:rsidR="00034B6A">
        <w:rPr>
          <w:rFonts w:ascii="Times New Roman" w:hAnsi="Times New Roman"/>
          <w:color w:val="000000"/>
          <w:sz w:val="24"/>
          <w:szCs w:val="24"/>
        </w:rPr>
        <w:t xml:space="preserve"> than not”. Therefore, what is this ADC resolution?</w:t>
      </w:r>
    </w:p>
    <w:p w14:paraId="6B0C2179" w14:textId="29FE73AA" w:rsidR="00CA2793" w:rsidRPr="006335C7" w:rsidRDefault="00BE5477" w:rsidP="006335C7">
      <w:pPr>
        <w:ind w:left="360"/>
      </w:pPr>
      <w:r w:rsidRPr="00034B6A">
        <w:rPr>
          <w:noProof/>
        </w:rPr>
        <w:drawing>
          <wp:inline distT="0" distB="0" distL="0" distR="0" wp14:anchorId="562140A6" wp14:editId="54BA16C4">
            <wp:extent cx="6047740" cy="2381250"/>
            <wp:effectExtent l="0" t="0" r="0" b="0"/>
            <wp:docPr id="8" name="Picture 1204499415" descr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04499415" descr="Fig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F55" w14:textId="6152144F" w:rsidR="00CA2793" w:rsidRDefault="00CA2793" w:rsidP="00034B6A">
      <w:pPr>
        <w:tabs>
          <w:tab w:val="left" w:pos="360"/>
        </w:tabs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2EE9219" w14:textId="1F93B999" w:rsidR="007F176E" w:rsidRPr="00034B6A" w:rsidRDefault="007F176E" w:rsidP="00034B6A">
      <w:pPr>
        <w:tabs>
          <w:tab w:val="left" w:pos="360"/>
        </w:tabs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The resolution is .001V or 1 mV</w:t>
      </w:r>
    </w:p>
    <w:sectPr w:rsidR="007F176E" w:rsidRPr="00034B6A">
      <w:headerReference w:type="defaul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D177D" w14:textId="77777777" w:rsidR="0086420B" w:rsidRDefault="0086420B">
      <w:r>
        <w:separator/>
      </w:r>
    </w:p>
  </w:endnote>
  <w:endnote w:type="continuationSeparator" w:id="0">
    <w:p w14:paraId="33B992B7" w14:textId="77777777" w:rsidR="0086420B" w:rsidRDefault="00864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5B1C" w14:textId="77777777" w:rsidR="0086420B" w:rsidRDefault="0086420B">
      <w:r>
        <w:separator/>
      </w:r>
    </w:p>
  </w:footnote>
  <w:footnote w:type="continuationSeparator" w:id="0">
    <w:p w14:paraId="06A56CF8" w14:textId="77777777" w:rsidR="0086420B" w:rsidRDefault="00864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5541" w14:textId="77777777" w:rsidR="00CA2793" w:rsidRDefault="00000000">
    <w:pPr>
      <w:pStyle w:val="Header"/>
    </w:pPr>
    <w:r>
      <w:t>Lab 2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72EB"/>
    <w:multiLevelType w:val="multilevel"/>
    <w:tmpl w:val="E31EA5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C0058B3"/>
    <w:multiLevelType w:val="multilevel"/>
    <w:tmpl w:val="780E4C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" w15:restartNumberingAfterBreak="0">
    <w:nsid w:val="400D0444"/>
    <w:multiLevelType w:val="multilevel"/>
    <w:tmpl w:val="9A8C90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" w15:restartNumberingAfterBreak="0">
    <w:nsid w:val="42B44756"/>
    <w:multiLevelType w:val="multilevel"/>
    <w:tmpl w:val="00D09C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8E131E8"/>
    <w:multiLevelType w:val="hybridMultilevel"/>
    <w:tmpl w:val="863AEDA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A19EF"/>
    <w:multiLevelType w:val="multilevel"/>
    <w:tmpl w:val="5A06FD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36B7818"/>
    <w:multiLevelType w:val="multilevel"/>
    <w:tmpl w:val="3BF239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3845F5B"/>
    <w:multiLevelType w:val="multilevel"/>
    <w:tmpl w:val="6FAC76BC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760F5C76"/>
    <w:multiLevelType w:val="multilevel"/>
    <w:tmpl w:val="B964BC3E"/>
    <w:lvl w:ilvl="0">
      <w:start w:val="1"/>
      <w:numFmt w:val="decimal"/>
      <w:lvlText w:val="%1."/>
      <w:lvlJc w:val="left"/>
      <w:pPr>
        <w:tabs>
          <w:tab w:val="num" w:pos="90"/>
        </w:tabs>
        <w:ind w:left="810" w:hanging="360"/>
      </w:pPr>
    </w:lvl>
    <w:lvl w:ilvl="1">
      <w:start w:val="1"/>
      <w:numFmt w:val="lowerLetter"/>
      <w:lvlText w:val="%2)"/>
      <w:lvlJc w:val="left"/>
      <w:pPr>
        <w:tabs>
          <w:tab w:val="num" w:pos="90"/>
        </w:tabs>
        <w:ind w:left="1530" w:hanging="360"/>
      </w:pPr>
    </w:lvl>
    <w:lvl w:ilvl="2">
      <w:start w:val="1"/>
      <w:numFmt w:val="lowerRoman"/>
      <w:lvlText w:val="%3)"/>
      <w:lvlJc w:val="right"/>
      <w:pPr>
        <w:tabs>
          <w:tab w:val="num" w:pos="90"/>
        </w:tabs>
        <w:ind w:left="2250" w:hanging="180"/>
      </w:pPr>
    </w:lvl>
    <w:lvl w:ilvl="3">
      <w:start w:val="1"/>
      <w:numFmt w:val="decimal"/>
      <w:lvlText w:val="(%4)"/>
      <w:lvlJc w:val="left"/>
      <w:pPr>
        <w:tabs>
          <w:tab w:val="num" w:pos="90"/>
        </w:tabs>
        <w:ind w:left="2970" w:hanging="360"/>
      </w:pPr>
    </w:lvl>
    <w:lvl w:ilvl="4">
      <w:start w:val="1"/>
      <w:numFmt w:val="lowerLetter"/>
      <w:lvlText w:val="(%5)"/>
      <w:lvlJc w:val="left"/>
      <w:pPr>
        <w:tabs>
          <w:tab w:val="num" w:pos="90"/>
        </w:tabs>
        <w:ind w:left="3690" w:hanging="360"/>
      </w:pPr>
    </w:lvl>
    <w:lvl w:ilvl="5">
      <w:start w:val="1"/>
      <w:numFmt w:val="lowerRoman"/>
      <w:lvlText w:val="(%6)"/>
      <w:lvlJc w:val="right"/>
      <w:pPr>
        <w:tabs>
          <w:tab w:val="num" w:pos="90"/>
        </w:tabs>
        <w:ind w:left="4410" w:hanging="180"/>
      </w:pPr>
    </w:lvl>
    <w:lvl w:ilvl="6">
      <w:start w:val="1"/>
      <w:numFmt w:val="decimal"/>
      <w:lvlText w:val="%7."/>
      <w:lvlJc w:val="left"/>
      <w:pPr>
        <w:tabs>
          <w:tab w:val="num" w:pos="90"/>
        </w:tabs>
        <w:ind w:left="5130" w:hanging="360"/>
      </w:pPr>
    </w:lvl>
    <w:lvl w:ilvl="7">
      <w:start w:val="1"/>
      <w:numFmt w:val="lowerLetter"/>
      <w:lvlText w:val="%8."/>
      <w:lvlJc w:val="left"/>
      <w:pPr>
        <w:tabs>
          <w:tab w:val="num" w:pos="90"/>
        </w:tabs>
        <w:ind w:left="5850" w:hanging="360"/>
      </w:pPr>
    </w:lvl>
    <w:lvl w:ilvl="8">
      <w:start w:val="1"/>
      <w:numFmt w:val="lowerRoman"/>
      <w:lvlText w:val="%9."/>
      <w:lvlJc w:val="right"/>
      <w:pPr>
        <w:tabs>
          <w:tab w:val="num" w:pos="90"/>
        </w:tabs>
        <w:ind w:left="6570" w:hanging="180"/>
      </w:pPr>
    </w:lvl>
  </w:abstractNum>
  <w:num w:numId="1" w16cid:durableId="533421031">
    <w:abstractNumId w:val="8"/>
  </w:num>
  <w:num w:numId="2" w16cid:durableId="1547638179">
    <w:abstractNumId w:val="0"/>
  </w:num>
  <w:num w:numId="3" w16cid:durableId="284895125">
    <w:abstractNumId w:val="3"/>
  </w:num>
  <w:num w:numId="4" w16cid:durableId="1933010000">
    <w:abstractNumId w:val="1"/>
  </w:num>
  <w:num w:numId="5" w16cid:durableId="294986850">
    <w:abstractNumId w:val="7"/>
  </w:num>
  <w:num w:numId="6" w16cid:durableId="1553884537">
    <w:abstractNumId w:val="5"/>
  </w:num>
  <w:num w:numId="7" w16cid:durableId="57365950">
    <w:abstractNumId w:val="6"/>
  </w:num>
  <w:num w:numId="8" w16cid:durableId="1446079994">
    <w:abstractNumId w:val="2"/>
  </w:num>
  <w:num w:numId="9" w16cid:durableId="89010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93"/>
    <w:rsid w:val="00022B71"/>
    <w:rsid w:val="00034B6A"/>
    <w:rsid w:val="00085C3E"/>
    <w:rsid w:val="000A3390"/>
    <w:rsid w:val="001713A3"/>
    <w:rsid w:val="002A20BC"/>
    <w:rsid w:val="00492135"/>
    <w:rsid w:val="004E41E3"/>
    <w:rsid w:val="004F2FDE"/>
    <w:rsid w:val="00552676"/>
    <w:rsid w:val="006335C7"/>
    <w:rsid w:val="0072773E"/>
    <w:rsid w:val="00754466"/>
    <w:rsid w:val="00767609"/>
    <w:rsid w:val="00777D82"/>
    <w:rsid w:val="007C4962"/>
    <w:rsid w:val="007F176E"/>
    <w:rsid w:val="00824DDD"/>
    <w:rsid w:val="0086420B"/>
    <w:rsid w:val="008749A1"/>
    <w:rsid w:val="008A51C2"/>
    <w:rsid w:val="009F1C76"/>
    <w:rsid w:val="00A461CE"/>
    <w:rsid w:val="00A617AB"/>
    <w:rsid w:val="00A71832"/>
    <w:rsid w:val="00A963AF"/>
    <w:rsid w:val="00B41C62"/>
    <w:rsid w:val="00B56351"/>
    <w:rsid w:val="00B76DD7"/>
    <w:rsid w:val="00B924D5"/>
    <w:rsid w:val="00B95EDE"/>
    <w:rsid w:val="00B96A38"/>
    <w:rsid w:val="00BE5477"/>
    <w:rsid w:val="00C12E79"/>
    <w:rsid w:val="00C97987"/>
    <w:rsid w:val="00CA2793"/>
    <w:rsid w:val="00D020E8"/>
    <w:rsid w:val="00E1579A"/>
    <w:rsid w:val="00E525FE"/>
    <w:rsid w:val="00F322FC"/>
    <w:rsid w:val="00F47A44"/>
    <w:rsid w:val="00F8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C6E1"/>
  <w15:docId w15:val="{EF6EA29A-09B9-4823-8BDA-A961DC7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rsid w:val="004F2F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F2F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igureCaptionChar">
    <w:name w:val="Figure Caption Char"/>
    <w:basedOn w:val="DefaultParagraphFont"/>
    <w:link w:val="FigureCaption"/>
    <w:uiPriority w:val="1"/>
    <w:qFormat/>
    <w:rsid w:val="00BE5477"/>
    <w:rPr>
      <w:i/>
      <w:iCs/>
    </w:rPr>
  </w:style>
  <w:style w:type="paragraph" w:customStyle="1" w:styleId="FigureCaption">
    <w:name w:val="Figure Caption"/>
    <w:basedOn w:val="Normal"/>
    <w:link w:val="FigureCaptionChar"/>
    <w:uiPriority w:val="1"/>
    <w:qFormat/>
    <w:rsid w:val="00BE5477"/>
    <w:pPr>
      <w:spacing w:after="160" w:line="259" w:lineRule="auto"/>
      <w:jc w:val="center"/>
    </w:pPr>
    <w:rPr>
      <w:rFonts w:asciiTheme="minorHAnsi" w:eastAsiaTheme="minorHAnsi" w:hAnsiTheme="minorHAnsi" w:cstheme="minorBidi"/>
      <w:i/>
      <w:iCs/>
      <w:kern w:val="2"/>
      <w:sz w:val="22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85C3E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6351"/>
    <w:rPr>
      <w:rFonts w:ascii="Times" w:eastAsia="Times New Roman" w:hAnsi="Times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0H_l2s_C3Buwb_I0p0ZEJCIzjKjUqObAgL3oR6PWzI/edit?usp=sharing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Avg</a:t>
            </a:r>
            <a:r>
              <a:rPr lang="en-US" baseline="0"/>
              <a:t> 1 vs Avg 64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Sheet1!$B$1:$B$100</c:f>
              <c:numCache>
                <c:formatCode>General</c:formatCode>
                <c:ptCount val="100"/>
                <c:pt idx="0">
                  <c:v>2091</c:v>
                </c:pt>
                <c:pt idx="1">
                  <c:v>2092</c:v>
                </c:pt>
                <c:pt idx="2">
                  <c:v>2093</c:v>
                </c:pt>
                <c:pt idx="3">
                  <c:v>2094</c:v>
                </c:pt>
                <c:pt idx="4">
                  <c:v>2095</c:v>
                </c:pt>
                <c:pt idx="5">
                  <c:v>2096</c:v>
                </c:pt>
                <c:pt idx="6">
                  <c:v>2097</c:v>
                </c:pt>
                <c:pt idx="7">
                  <c:v>2098</c:v>
                </c:pt>
                <c:pt idx="8">
                  <c:v>2099</c:v>
                </c:pt>
                <c:pt idx="9">
                  <c:v>2100</c:v>
                </c:pt>
                <c:pt idx="10">
                  <c:v>2101</c:v>
                </c:pt>
                <c:pt idx="11">
                  <c:v>2102</c:v>
                </c:pt>
                <c:pt idx="12">
                  <c:v>2103</c:v>
                </c:pt>
                <c:pt idx="13">
                  <c:v>2104</c:v>
                </c:pt>
                <c:pt idx="14">
                  <c:v>2105</c:v>
                </c:pt>
                <c:pt idx="15">
                  <c:v>2106</c:v>
                </c:pt>
                <c:pt idx="16">
                  <c:v>2107</c:v>
                </c:pt>
                <c:pt idx="17">
                  <c:v>2108</c:v>
                </c:pt>
                <c:pt idx="18">
                  <c:v>2109</c:v>
                </c:pt>
                <c:pt idx="19">
                  <c:v>2110</c:v>
                </c:pt>
                <c:pt idx="20">
                  <c:v>2111</c:v>
                </c:pt>
                <c:pt idx="21">
                  <c:v>2112</c:v>
                </c:pt>
                <c:pt idx="22">
                  <c:v>2113</c:v>
                </c:pt>
                <c:pt idx="23">
                  <c:v>2114</c:v>
                </c:pt>
                <c:pt idx="24">
                  <c:v>2115</c:v>
                </c:pt>
                <c:pt idx="25">
                  <c:v>2116</c:v>
                </c:pt>
                <c:pt idx="26">
                  <c:v>2117</c:v>
                </c:pt>
                <c:pt idx="27">
                  <c:v>2118</c:v>
                </c:pt>
                <c:pt idx="28">
                  <c:v>2119</c:v>
                </c:pt>
                <c:pt idx="29">
                  <c:v>2120</c:v>
                </c:pt>
                <c:pt idx="30">
                  <c:v>2121</c:v>
                </c:pt>
                <c:pt idx="31">
                  <c:v>2122</c:v>
                </c:pt>
                <c:pt idx="32">
                  <c:v>2123</c:v>
                </c:pt>
                <c:pt idx="33">
                  <c:v>2124</c:v>
                </c:pt>
                <c:pt idx="34">
                  <c:v>2125</c:v>
                </c:pt>
                <c:pt idx="35">
                  <c:v>2126</c:v>
                </c:pt>
                <c:pt idx="36">
                  <c:v>2127</c:v>
                </c:pt>
                <c:pt idx="37">
                  <c:v>2128</c:v>
                </c:pt>
                <c:pt idx="38">
                  <c:v>2129</c:v>
                </c:pt>
                <c:pt idx="39">
                  <c:v>2130</c:v>
                </c:pt>
                <c:pt idx="40">
                  <c:v>2131</c:v>
                </c:pt>
                <c:pt idx="41">
                  <c:v>2132</c:v>
                </c:pt>
                <c:pt idx="42">
                  <c:v>2133</c:v>
                </c:pt>
                <c:pt idx="43">
                  <c:v>2134</c:v>
                </c:pt>
                <c:pt idx="44">
                  <c:v>2135</c:v>
                </c:pt>
                <c:pt idx="45">
                  <c:v>2136</c:v>
                </c:pt>
                <c:pt idx="46">
                  <c:v>2137</c:v>
                </c:pt>
                <c:pt idx="47">
                  <c:v>2138</c:v>
                </c:pt>
                <c:pt idx="48">
                  <c:v>2139</c:v>
                </c:pt>
                <c:pt idx="49">
                  <c:v>2140</c:v>
                </c:pt>
                <c:pt idx="50">
                  <c:v>2141</c:v>
                </c:pt>
                <c:pt idx="51">
                  <c:v>2142</c:v>
                </c:pt>
                <c:pt idx="52">
                  <c:v>2143</c:v>
                </c:pt>
                <c:pt idx="53">
                  <c:v>2144</c:v>
                </c:pt>
                <c:pt idx="54">
                  <c:v>2145</c:v>
                </c:pt>
                <c:pt idx="55">
                  <c:v>2146</c:v>
                </c:pt>
                <c:pt idx="56">
                  <c:v>2147</c:v>
                </c:pt>
                <c:pt idx="57">
                  <c:v>2148</c:v>
                </c:pt>
                <c:pt idx="58">
                  <c:v>2149</c:v>
                </c:pt>
                <c:pt idx="59">
                  <c:v>2150</c:v>
                </c:pt>
                <c:pt idx="60">
                  <c:v>2151</c:v>
                </c:pt>
                <c:pt idx="61">
                  <c:v>2152</c:v>
                </c:pt>
                <c:pt idx="62">
                  <c:v>2153</c:v>
                </c:pt>
                <c:pt idx="63">
                  <c:v>2154</c:v>
                </c:pt>
                <c:pt idx="64">
                  <c:v>2155</c:v>
                </c:pt>
                <c:pt idx="65">
                  <c:v>2156</c:v>
                </c:pt>
                <c:pt idx="66">
                  <c:v>2157</c:v>
                </c:pt>
                <c:pt idx="67">
                  <c:v>2158</c:v>
                </c:pt>
                <c:pt idx="68">
                  <c:v>2159</c:v>
                </c:pt>
                <c:pt idx="69">
                  <c:v>2160</c:v>
                </c:pt>
                <c:pt idx="70">
                  <c:v>2161</c:v>
                </c:pt>
                <c:pt idx="71">
                  <c:v>2162</c:v>
                </c:pt>
                <c:pt idx="72">
                  <c:v>2163</c:v>
                </c:pt>
                <c:pt idx="73">
                  <c:v>2164</c:v>
                </c:pt>
                <c:pt idx="74">
                  <c:v>2165</c:v>
                </c:pt>
                <c:pt idx="75">
                  <c:v>2166</c:v>
                </c:pt>
                <c:pt idx="76">
                  <c:v>2167</c:v>
                </c:pt>
                <c:pt idx="77">
                  <c:v>2168</c:v>
                </c:pt>
                <c:pt idx="78">
                  <c:v>2169</c:v>
                </c:pt>
                <c:pt idx="79">
                  <c:v>2170</c:v>
                </c:pt>
                <c:pt idx="80">
                  <c:v>2171</c:v>
                </c:pt>
                <c:pt idx="81">
                  <c:v>2172</c:v>
                </c:pt>
                <c:pt idx="82">
                  <c:v>2173</c:v>
                </c:pt>
                <c:pt idx="83">
                  <c:v>2174</c:v>
                </c:pt>
                <c:pt idx="84">
                  <c:v>2175</c:v>
                </c:pt>
                <c:pt idx="85">
                  <c:v>2176</c:v>
                </c:pt>
                <c:pt idx="86">
                  <c:v>2177</c:v>
                </c:pt>
                <c:pt idx="87">
                  <c:v>2178</c:v>
                </c:pt>
                <c:pt idx="88">
                  <c:v>2179</c:v>
                </c:pt>
                <c:pt idx="89">
                  <c:v>2180</c:v>
                </c:pt>
                <c:pt idx="90">
                  <c:v>2181</c:v>
                </c:pt>
                <c:pt idx="91">
                  <c:v>2182</c:v>
                </c:pt>
                <c:pt idx="92">
                  <c:v>2183</c:v>
                </c:pt>
                <c:pt idx="93">
                  <c:v>2184</c:v>
                </c:pt>
                <c:pt idx="94">
                  <c:v>2185</c:v>
                </c:pt>
                <c:pt idx="95">
                  <c:v>2186</c:v>
                </c:pt>
                <c:pt idx="96">
                  <c:v>2187</c:v>
                </c:pt>
                <c:pt idx="97">
                  <c:v>2188</c:v>
                </c:pt>
                <c:pt idx="98">
                  <c:v>2189</c:v>
                </c:pt>
                <c:pt idx="99">
                  <c:v>2190</c:v>
                </c:pt>
              </c:numCache>
            </c:numRef>
          </c:cat>
          <c:val>
            <c:numRef>
              <c:f>Sheet1!$C$1:$C$100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1</c:v>
                </c:pt>
                <c:pt idx="34">
                  <c:v>0</c:v>
                </c:pt>
                <c:pt idx="35">
                  <c:v>0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0</c:v>
                </c:pt>
                <c:pt idx="41">
                  <c:v>8</c:v>
                </c:pt>
                <c:pt idx="42">
                  <c:v>9</c:v>
                </c:pt>
                <c:pt idx="43">
                  <c:v>6</c:v>
                </c:pt>
                <c:pt idx="44">
                  <c:v>33</c:v>
                </c:pt>
                <c:pt idx="45">
                  <c:v>12</c:v>
                </c:pt>
                <c:pt idx="46">
                  <c:v>51</c:v>
                </c:pt>
                <c:pt idx="47">
                  <c:v>33</c:v>
                </c:pt>
                <c:pt idx="48">
                  <c:v>59</c:v>
                </c:pt>
                <c:pt idx="49">
                  <c:v>86</c:v>
                </c:pt>
                <c:pt idx="50">
                  <c:v>110</c:v>
                </c:pt>
                <c:pt idx="51">
                  <c:v>56</c:v>
                </c:pt>
                <c:pt idx="52">
                  <c:v>128</c:v>
                </c:pt>
                <c:pt idx="53">
                  <c:v>29</c:v>
                </c:pt>
                <c:pt idx="54">
                  <c:v>70</c:v>
                </c:pt>
                <c:pt idx="55">
                  <c:v>33</c:v>
                </c:pt>
                <c:pt idx="56">
                  <c:v>38</c:v>
                </c:pt>
                <c:pt idx="57">
                  <c:v>17</c:v>
                </c:pt>
                <c:pt idx="58">
                  <c:v>25</c:v>
                </c:pt>
                <c:pt idx="59">
                  <c:v>5</c:v>
                </c:pt>
                <c:pt idx="60">
                  <c:v>5</c:v>
                </c:pt>
                <c:pt idx="61">
                  <c:v>0</c:v>
                </c:pt>
                <c:pt idx="62">
                  <c:v>1</c:v>
                </c:pt>
                <c:pt idx="63">
                  <c:v>1</c:v>
                </c:pt>
                <c:pt idx="64">
                  <c:v>3</c:v>
                </c:pt>
                <c:pt idx="65">
                  <c:v>1</c:v>
                </c:pt>
                <c:pt idx="66">
                  <c:v>5</c:v>
                </c:pt>
                <c:pt idx="67">
                  <c:v>0</c:v>
                </c:pt>
                <c:pt idx="68">
                  <c:v>3</c:v>
                </c:pt>
                <c:pt idx="69">
                  <c:v>8</c:v>
                </c:pt>
                <c:pt idx="70">
                  <c:v>12</c:v>
                </c:pt>
                <c:pt idx="71">
                  <c:v>12</c:v>
                </c:pt>
                <c:pt idx="72">
                  <c:v>7</c:v>
                </c:pt>
                <c:pt idx="73">
                  <c:v>5</c:v>
                </c:pt>
                <c:pt idx="74">
                  <c:v>3</c:v>
                </c:pt>
                <c:pt idx="75">
                  <c:v>5</c:v>
                </c:pt>
                <c:pt idx="76">
                  <c:v>7</c:v>
                </c:pt>
                <c:pt idx="77">
                  <c:v>0</c:v>
                </c:pt>
                <c:pt idx="78">
                  <c:v>2</c:v>
                </c:pt>
                <c:pt idx="79">
                  <c:v>1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1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1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2</c:v>
                </c:pt>
                <c:pt idx="95">
                  <c:v>1</c:v>
                </c:pt>
                <c:pt idx="96">
                  <c:v>1</c:v>
                </c:pt>
                <c:pt idx="97">
                  <c:v>2</c:v>
                </c:pt>
                <c:pt idx="98">
                  <c:v>0</c:v>
                </c:pt>
                <c:pt idx="99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847-E145-9FD3-C02F08711169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Sheet1!$B$1:$B$100</c:f>
              <c:numCache>
                <c:formatCode>General</c:formatCode>
                <c:ptCount val="100"/>
                <c:pt idx="0">
                  <c:v>2091</c:v>
                </c:pt>
                <c:pt idx="1">
                  <c:v>2092</c:v>
                </c:pt>
                <c:pt idx="2">
                  <c:v>2093</c:v>
                </c:pt>
                <c:pt idx="3">
                  <c:v>2094</c:v>
                </c:pt>
                <c:pt idx="4">
                  <c:v>2095</c:v>
                </c:pt>
                <c:pt idx="5">
                  <c:v>2096</c:v>
                </c:pt>
                <c:pt idx="6">
                  <c:v>2097</c:v>
                </c:pt>
                <c:pt idx="7">
                  <c:v>2098</c:v>
                </c:pt>
                <c:pt idx="8">
                  <c:v>2099</c:v>
                </c:pt>
                <c:pt idx="9">
                  <c:v>2100</c:v>
                </c:pt>
                <c:pt idx="10">
                  <c:v>2101</c:v>
                </c:pt>
                <c:pt idx="11">
                  <c:v>2102</c:v>
                </c:pt>
                <c:pt idx="12">
                  <c:v>2103</c:v>
                </c:pt>
                <c:pt idx="13">
                  <c:v>2104</c:v>
                </c:pt>
                <c:pt idx="14">
                  <c:v>2105</c:v>
                </c:pt>
                <c:pt idx="15">
                  <c:v>2106</c:v>
                </c:pt>
                <c:pt idx="16">
                  <c:v>2107</c:v>
                </c:pt>
                <c:pt idx="17">
                  <c:v>2108</c:v>
                </c:pt>
                <c:pt idx="18">
                  <c:v>2109</c:v>
                </c:pt>
                <c:pt idx="19">
                  <c:v>2110</c:v>
                </c:pt>
                <c:pt idx="20">
                  <c:v>2111</c:v>
                </c:pt>
                <c:pt idx="21">
                  <c:v>2112</c:v>
                </c:pt>
                <c:pt idx="22">
                  <c:v>2113</c:v>
                </c:pt>
                <c:pt idx="23">
                  <c:v>2114</c:v>
                </c:pt>
                <c:pt idx="24">
                  <c:v>2115</c:v>
                </c:pt>
                <c:pt idx="25">
                  <c:v>2116</c:v>
                </c:pt>
                <c:pt idx="26">
                  <c:v>2117</c:v>
                </c:pt>
                <c:pt idx="27">
                  <c:v>2118</c:v>
                </c:pt>
                <c:pt idx="28">
                  <c:v>2119</c:v>
                </c:pt>
                <c:pt idx="29">
                  <c:v>2120</c:v>
                </c:pt>
                <c:pt idx="30">
                  <c:v>2121</c:v>
                </c:pt>
                <c:pt idx="31">
                  <c:v>2122</c:v>
                </c:pt>
                <c:pt idx="32">
                  <c:v>2123</c:v>
                </c:pt>
                <c:pt idx="33">
                  <c:v>2124</c:v>
                </c:pt>
                <c:pt idx="34">
                  <c:v>2125</c:v>
                </c:pt>
                <c:pt idx="35">
                  <c:v>2126</c:v>
                </c:pt>
                <c:pt idx="36">
                  <c:v>2127</c:v>
                </c:pt>
                <c:pt idx="37">
                  <c:v>2128</c:v>
                </c:pt>
                <c:pt idx="38">
                  <c:v>2129</c:v>
                </c:pt>
                <c:pt idx="39">
                  <c:v>2130</c:v>
                </c:pt>
                <c:pt idx="40">
                  <c:v>2131</c:v>
                </c:pt>
                <c:pt idx="41">
                  <c:v>2132</c:v>
                </c:pt>
                <c:pt idx="42">
                  <c:v>2133</c:v>
                </c:pt>
                <c:pt idx="43">
                  <c:v>2134</c:v>
                </c:pt>
                <c:pt idx="44">
                  <c:v>2135</c:v>
                </c:pt>
                <c:pt idx="45">
                  <c:v>2136</c:v>
                </c:pt>
                <c:pt idx="46">
                  <c:v>2137</c:v>
                </c:pt>
                <c:pt idx="47">
                  <c:v>2138</c:v>
                </c:pt>
                <c:pt idx="48">
                  <c:v>2139</c:v>
                </c:pt>
                <c:pt idx="49">
                  <c:v>2140</c:v>
                </c:pt>
                <c:pt idx="50">
                  <c:v>2141</c:v>
                </c:pt>
                <c:pt idx="51">
                  <c:v>2142</c:v>
                </c:pt>
                <c:pt idx="52">
                  <c:v>2143</c:v>
                </c:pt>
                <c:pt idx="53">
                  <c:v>2144</c:v>
                </c:pt>
                <c:pt idx="54">
                  <c:v>2145</c:v>
                </c:pt>
                <c:pt idx="55">
                  <c:v>2146</c:v>
                </c:pt>
                <c:pt idx="56">
                  <c:v>2147</c:v>
                </c:pt>
                <c:pt idx="57">
                  <c:v>2148</c:v>
                </c:pt>
                <c:pt idx="58">
                  <c:v>2149</c:v>
                </c:pt>
                <c:pt idx="59">
                  <c:v>2150</c:v>
                </c:pt>
                <c:pt idx="60">
                  <c:v>2151</c:v>
                </c:pt>
                <c:pt idx="61">
                  <c:v>2152</c:v>
                </c:pt>
                <c:pt idx="62">
                  <c:v>2153</c:v>
                </c:pt>
                <c:pt idx="63">
                  <c:v>2154</c:v>
                </c:pt>
                <c:pt idx="64">
                  <c:v>2155</c:v>
                </c:pt>
                <c:pt idx="65">
                  <c:v>2156</c:v>
                </c:pt>
                <c:pt idx="66">
                  <c:v>2157</c:v>
                </c:pt>
                <c:pt idx="67">
                  <c:v>2158</c:v>
                </c:pt>
                <c:pt idx="68">
                  <c:v>2159</c:v>
                </c:pt>
                <c:pt idx="69">
                  <c:v>2160</c:v>
                </c:pt>
                <c:pt idx="70">
                  <c:v>2161</c:v>
                </c:pt>
                <c:pt idx="71">
                  <c:v>2162</c:v>
                </c:pt>
                <c:pt idx="72">
                  <c:v>2163</c:v>
                </c:pt>
                <c:pt idx="73">
                  <c:v>2164</c:v>
                </c:pt>
                <c:pt idx="74">
                  <c:v>2165</c:v>
                </c:pt>
                <c:pt idx="75">
                  <c:v>2166</c:v>
                </c:pt>
                <c:pt idx="76">
                  <c:v>2167</c:v>
                </c:pt>
                <c:pt idx="77">
                  <c:v>2168</c:v>
                </c:pt>
                <c:pt idx="78">
                  <c:v>2169</c:v>
                </c:pt>
                <c:pt idx="79">
                  <c:v>2170</c:v>
                </c:pt>
                <c:pt idx="80">
                  <c:v>2171</c:v>
                </c:pt>
                <c:pt idx="81">
                  <c:v>2172</c:v>
                </c:pt>
                <c:pt idx="82">
                  <c:v>2173</c:v>
                </c:pt>
                <c:pt idx="83">
                  <c:v>2174</c:v>
                </c:pt>
                <c:pt idx="84">
                  <c:v>2175</c:v>
                </c:pt>
                <c:pt idx="85">
                  <c:v>2176</c:v>
                </c:pt>
                <c:pt idx="86">
                  <c:v>2177</c:v>
                </c:pt>
                <c:pt idx="87">
                  <c:v>2178</c:v>
                </c:pt>
                <c:pt idx="88">
                  <c:v>2179</c:v>
                </c:pt>
                <c:pt idx="89">
                  <c:v>2180</c:v>
                </c:pt>
                <c:pt idx="90">
                  <c:v>2181</c:v>
                </c:pt>
                <c:pt idx="91">
                  <c:v>2182</c:v>
                </c:pt>
                <c:pt idx="92">
                  <c:v>2183</c:v>
                </c:pt>
                <c:pt idx="93">
                  <c:v>2184</c:v>
                </c:pt>
                <c:pt idx="94">
                  <c:v>2185</c:v>
                </c:pt>
                <c:pt idx="95">
                  <c:v>2186</c:v>
                </c:pt>
                <c:pt idx="96">
                  <c:v>2187</c:v>
                </c:pt>
                <c:pt idx="97">
                  <c:v>2188</c:v>
                </c:pt>
                <c:pt idx="98">
                  <c:v>2189</c:v>
                </c:pt>
                <c:pt idx="99">
                  <c:v>2190</c:v>
                </c:pt>
              </c:numCache>
            </c:numRef>
          </c:cat>
          <c:val>
            <c:numRef>
              <c:f>Sheet1!$D$1:$D$100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1</c:v>
                </c:pt>
                <c:pt idx="35">
                  <c:v>0</c:v>
                </c:pt>
                <c:pt idx="36">
                  <c:v>3</c:v>
                </c:pt>
                <c:pt idx="37">
                  <c:v>53</c:v>
                </c:pt>
                <c:pt idx="38">
                  <c:v>127</c:v>
                </c:pt>
                <c:pt idx="39">
                  <c:v>171</c:v>
                </c:pt>
                <c:pt idx="40">
                  <c:v>129</c:v>
                </c:pt>
                <c:pt idx="41">
                  <c:v>44</c:v>
                </c:pt>
                <c:pt idx="42">
                  <c:v>15</c:v>
                </c:pt>
                <c:pt idx="43">
                  <c:v>8</c:v>
                </c:pt>
                <c:pt idx="44">
                  <c:v>13</c:v>
                </c:pt>
                <c:pt idx="45">
                  <c:v>11</c:v>
                </c:pt>
                <c:pt idx="46">
                  <c:v>14</c:v>
                </c:pt>
                <c:pt idx="47">
                  <c:v>11</c:v>
                </c:pt>
                <c:pt idx="48">
                  <c:v>17</c:v>
                </c:pt>
                <c:pt idx="49">
                  <c:v>13</c:v>
                </c:pt>
                <c:pt idx="50">
                  <c:v>17</c:v>
                </c:pt>
                <c:pt idx="51">
                  <c:v>16</c:v>
                </c:pt>
                <c:pt idx="52">
                  <c:v>20</c:v>
                </c:pt>
                <c:pt idx="53">
                  <c:v>74</c:v>
                </c:pt>
                <c:pt idx="54">
                  <c:v>108</c:v>
                </c:pt>
                <c:pt idx="55">
                  <c:v>93</c:v>
                </c:pt>
                <c:pt idx="56">
                  <c:v>28</c:v>
                </c:pt>
                <c:pt idx="57">
                  <c:v>8</c:v>
                </c:pt>
                <c:pt idx="58">
                  <c:v>2</c:v>
                </c:pt>
                <c:pt idx="59">
                  <c:v>2</c:v>
                </c:pt>
                <c:pt idx="60">
                  <c:v>0</c:v>
                </c:pt>
                <c:pt idx="61">
                  <c:v>2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847-E145-9FD3-C02F087111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70537151"/>
        <c:axId val="910730607"/>
      </c:lineChart>
      <c:catAx>
        <c:axId val="970537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0730607"/>
        <c:crosses val="autoZero"/>
        <c:auto val="1"/>
        <c:lblAlgn val="ctr"/>
        <c:lblOffset val="100"/>
        <c:noMultiLvlLbl val="0"/>
      </c:catAx>
      <c:valAx>
        <c:axId val="910730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0537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Guo, Brandon M</cp:lastModifiedBy>
  <cp:revision>40</cp:revision>
  <dcterms:created xsi:type="dcterms:W3CDTF">2024-01-14T21:35:00Z</dcterms:created>
  <dcterms:modified xsi:type="dcterms:W3CDTF">2026-02-06T23:24:00Z</dcterms:modified>
  <dc:language>en-US</dc:language>
</cp:coreProperties>
</file>