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6F1C2" w14:textId="189B08B3" w:rsidR="0027764D" w:rsidRDefault="0027764D" w:rsidP="0035054E">
      <w:pPr>
        <w:jc w:val="center"/>
        <w:rPr>
          <w:rFonts w:cstheme="minorHAnsi"/>
          <w:b/>
          <w:sz w:val="44"/>
          <w:szCs w:val="36"/>
        </w:rPr>
      </w:pPr>
    </w:p>
    <w:p w14:paraId="6D28C5A8" w14:textId="77777777" w:rsidR="0027764D" w:rsidRDefault="0027764D" w:rsidP="0035054E">
      <w:pPr>
        <w:jc w:val="center"/>
        <w:rPr>
          <w:rFonts w:cstheme="minorHAnsi"/>
          <w:b/>
          <w:sz w:val="44"/>
          <w:szCs w:val="36"/>
        </w:rPr>
      </w:pPr>
    </w:p>
    <w:p w14:paraId="26182120" w14:textId="77777777" w:rsidR="0027764D" w:rsidRDefault="0027764D" w:rsidP="0035054E">
      <w:pPr>
        <w:jc w:val="center"/>
        <w:rPr>
          <w:rFonts w:cstheme="minorHAnsi"/>
          <w:b/>
          <w:sz w:val="44"/>
          <w:szCs w:val="36"/>
        </w:rPr>
      </w:pPr>
    </w:p>
    <w:p w14:paraId="6529B9DC" w14:textId="77777777" w:rsidR="0027764D" w:rsidRDefault="0027764D" w:rsidP="0035054E">
      <w:pPr>
        <w:jc w:val="center"/>
        <w:rPr>
          <w:rFonts w:cstheme="minorHAnsi"/>
          <w:b/>
          <w:sz w:val="44"/>
          <w:szCs w:val="36"/>
        </w:rPr>
      </w:pPr>
    </w:p>
    <w:p w14:paraId="0E50E8CB" w14:textId="77777777" w:rsidR="0027764D" w:rsidRDefault="0027764D" w:rsidP="0035054E">
      <w:pPr>
        <w:jc w:val="center"/>
        <w:rPr>
          <w:rFonts w:cstheme="minorHAnsi"/>
          <w:b/>
          <w:sz w:val="44"/>
          <w:szCs w:val="36"/>
        </w:rPr>
      </w:pPr>
    </w:p>
    <w:p w14:paraId="72FC6594" w14:textId="0CCC226A" w:rsidR="0035054E" w:rsidRDefault="0035054E" w:rsidP="0035054E">
      <w:pPr>
        <w:jc w:val="center"/>
        <w:rPr>
          <w:rFonts w:cstheme="minorHAnsi"/>
          <w:b/>
          <w:sz w:val="44"/>
          <w:szCs w:val="36"/>
        </w:rPr>
      </w:pPr>
      <w:r w:rsidRPr="00417176">
        <w:rPr>
          <w:rFonts w:cstheme="minorHAnsi"/>
          <w:b/>
          <w:sz w:val="44"/>
          <w:szCs w:val="36"/>
        </w:rPr>
        <w:t>Evolutionary Rate Covariation of Domain Families</w:t>
      </w:r>
    </w:p>
    <w:p w14:paraId="4BB1572E" w14:textId="6D6A6011" w:rsidR="0027764D" w:rsidRDefault="0027764D" w:rsidP="0035054E">
      <w:pPr>
        <w:jc w:val="center"/>
        <w:rPr>
          <w:rFonts w:cstheme="minorHAnsi"/>
          <w:b/>
          <w:sz w:val="44"/>
          <w:szCs w:val="36"/>
        </w:rPr>
      </w:pPr>
    </w:p>
    <w:p w14:paraId="24F45CA5" w14:textId="0635BB5F" w:rsidR="0027764D" w:rsidRPr="0027764D" w:rsidRDefault="0027764D" w:rsidP="0035054E">
      <w:pPr>
        <w:jc w:val="center"/>
        <w:rPr>
          <w:rFonts w:cstheme="minorHAnsi"/>
          <w:b/>
        </w:rPr>
      </w:pPr>
      <w:r w:rsidRPr="0027764D">
        <w:rPr>
          <w:rFonts w:cstheme="minorHAnsi"/>
          <w:b/>
        </w:rPr>
        <w:t>Author: Brandon Jernigan</w:t>
      </w:r>
    </w:p>
    <w:p w14:paraId="5661EEF2" w14:textId="0519726A" w:rsidR="0027764D" w:rsidRPr="0027764D" w:rsidRDefault="0027764D" w:rsidP="0035054E">
      <w:pPr>
        <w:jc w:val="center"/>
        <w:rPr>
          <w:rFonts w:cstheme="minorHAnsi"/>
          <w:b/>
        </w:rPr>
      </w:pPr>
    </w:p>
    <w:p w14:paraId="56565C25" w14:textId="4A19C8E3" w:rsidR="0027764D" w:rsidRPr="0027764D" w:rsidRDefault="0027764D" w:rsidP="0035054E">
      <w:pPr>
        <w:jc w:val="center"/>
        <w:rPr>
          <w:rFonts w:cstheme="minorHAnsi"/>
          <w:b/>
        </w:rPr>
      </w:pPr>
    </w:p>
    <w:p w14:paraId="10F1DCDF" w14:textId="50FF74A2" w:rsidR="0027764D" w:rsidRDefault="0027764D" w:rsidP="0035054E">
      <w:pPr>
        <w:jc w:val="center"/>
        <w:rPr>
          <w:rFonts w:cstheme="minorHAnsi"/>
          <w:b/>
        </w:rPr>
      </w:pPr>
    </w:p>
    <w:p w14:paraId="732A503A" w14:textId="77777777" w:rsidR="0027764D" w:rsidRDefault="0027764D" w:rsidP="0035054E">
      <w:pPr>
        <w:jc w:val="center"/>
        <w:rPr>
          <w:rFonts w:cstheme="minorHAnsi"/>
          <w:b/>
        </w:rPr>
      </w:pPr>
    </w:p>
    <w:p w14:paraId="5704B3CB" w14:textId="6A7258F2" w:rsidR="0027764D" w:rsidRDefault="0027764D" w:rsidP="0035054E">
      <w:pPr>
        <w:jc w:val="center"/>
        <w:rPr>
          <w:rFonts w:cstheme="minorHAnsi"/>
          <w:b/>
        </w:rPr>
      </w:pPr>
    </w:p>
    <w:p w14:paraId="3FCB32D3" w14:textId="7169AC9B" w:rsidR="0027764D" w:rsidRDefault="0027764D" w:rsidP="0035054E">
      <w:pPr>
        <w:jc w:val="center"/>
        <w:rPr>
          <w:rFonts w:cstheme="minorHAnsi"/>
          <w:b/>
        </w:rPr>
      </w:pPr>
    </w:p>
    <w:p w14:paraId="7E0F9BFC" w14:textId="37DFFF1E" w:rsidR="0027764D" w:rsidRDefault="0027764D" w:rsidP="0035054E">
      <w:pPr>
        <w:jc w:val="center"/>
        <w:rPr>
          <w:rFonts w:cstheme="minorHAnsi"/>
          <w:b/>
        </w:rPr>
      </w:pPr>
    </w:p>
    <w:p w14:paraId="274B0362" w14:textId="03CD8625" w:rsidR="0027764D" w:rsidRDefault="0027764D" w:rsidP="0035054E">
      <w:pPr>
        <w:jc w:val="center"/>
        <w:rPr>
          <w:rFonts w:cstheme="minorHAnsi"/>
          <w:b/>
        </w:rPr>
      </w:pPr>
    </w:p>
    <w:p w14:paraId="7E9FEE1D" w14:textId="587EC2F9" w:rsidR="0027764D" w:rsidRDefault="0027764D" w:rsidP="0035054E">
      <w:pPr>
        <w:jc w:val="center"/>
        <w:rPr>
          <w:rFonts w:cstheme="minorHAnsi"/>
          <w:b/>
        </w:rPr>
      </w:pPr>
    </w:p>
    <w:p w14:paraId="1294CC68" w14:textId="3D2701F2" w:rsidR="0027764D" w:rsidRDefault="0027764D" w:rsidP="0035054E">
      <w:pPr>
        <w:jc w:val="center"/>
        <w:rPr>
          <w:rFonts w:cstheme="minorHAnsi"/>
          <w:b/>
        </w:rPr>
      </w:pPr>
    </w:p>
    <w:p w14:paraId="6698C3C9" w14:textId="0D9BEA3D" w:rsidR="0027764D" w:rsidRDefault="0027764D" w:rsidP="0035054E">
      <w:pPr>
        <w:jc w:val="center"/>
        <w:rPr>
          <w:rFonts w:cstheme="minorHAnsi"/>
          <w:b/>
        </w:rPr>
      </w:pPr>
    </w:p>
    <w:p w14:paraId="3175CF12" w14:textId="0F95C620" w:rsidR="0027764D" w:rsidRDefault="0027764D" w:rsidP="0035054E">
      <w:pPr>
        <w:jc w:val="center"/>
        <w:rPr>
          <w:rFonts w:cstheme="minorHAnsi"/>
          <w:b/>
        </w:rPr>
      </w:pPr>
    </w:p>
    <w:p w14:paraId="7FDE7244" w14:textId="13D2A732" w:rsidR="0027764D" w:rsidRDefault="0027764D" w:rsidP="0035054E">
      <w:pPr>
        <w:jc w:val="center"/>
        <w:rPr>
          <w:rFonts w:cstheme="minorHAnsi"/>
          <w:b/>
        </w:rPr>
      </w:pPr>
    </w:p>
    <w:p w14:paraId="1364F2D2" w14:textId="1C8266F9" w:rsidR="0027764D" w:rsidRDefault="0027764D" w:rsidP="0035054E">
      <w:pPr>
        <w:jc w:val="center"/>
        <w:rPr>
          <w:rFonts w:cstheme="minorHAnsi"/>
          <w:b/>
        </w:rPr>
      </w:pPr>
    </w:p>
    <w:p w14:paraId="51B531ED" w14:textId="2F493846" w:rsidR="0027764D" w:rsidRDefault="0027764D" w:rsidP="0035054E">
      <w:pPr>
        <w:jc w:val="center"/>
        <w:rPr>
          <w:rFonts w:cstheme="minorHAnsi"/>
          <w:b/>
        </w:rPr>
      </w:pPr>
    </w:p>
    <w:p w14:paraId="2700B3D7" w14:textId="77777777" w:rsidR="0027764D" w:rsidRDefault="0027764D" w:rsidP="0035054E">
      <w:pPr>
        <w:jc w:val="center"/>
        <w:rPr>
          <w:rFonts w:cstheme="minorHAnsi"/>
          <w:b/>
        </w:rPr>
      </w:pPr>
    </w:p>
    <w:p w14:paraId="2EC0C85D" w14:textId="34D3755F" w:rsidR="0027764D" w:rsidRDefault="0027764D" w:rsidP="0035054E">
      <w:pPr>
        <w:jc w:val="center"/>
        <w:rPr>
          <w:rFonts w:cstheme="minorHAnsi"/>
          <w:b/>
        </w:rPr>
      </w:pPr>
    </w:p>
    <w:p w14:paraId="2F4A9255" w14:textId="5ADC9208" w:rsidR="0027764D" w:rsidRDefault="0027764D" w:rsidP="0035054E">
      <w:pPr>
        <w:jc w:val="center"/>
        <w:rPr>
          <w:rFonts w:cstheme="minorHAnsi"/>
          <w:b/>
        </w:rPr>
      </w:pPr>
    </w:p>
    <w:p w14:paraId="2D8CF3C3" w14:textId="0F54F794" w:rsidR="0027764D" w:rsidRDefault="0027764D" w:rsidP="0035054E">
      <w:pPr>
        <w:jc w:val="center"/>
        <w:rPr>
          <w:rFonts w:cstheme="minorHAnsi"/>
          <w:b/>
        </w:rPr>
      </w:pPr>
      <w:r>
        <w:rPr>
          <w:rFonts w:cstheme="minorHAnsi"/>
          <w:b/>
        </w:rPr>
        <w:t>A Thesis Submitted to the Department of Chemistry and Biochemistry in Partial Fulfillment of the Bachelors of Science Degree in Biochemistry</w:t>
      </w:r>
    </w:p>
    <w:p w14:paraId="49AA9772" w14:textId="3080D079" w:rsidR="0027764D" w:rsidRDefault="0027764D" w:rsidP="0035054E">
      <w:pPr>
        <w:jc w:val="center"/>
        <w:rPr>
          <w:rFonts w:cstheme="minorHAnsi"/>
          <w:b/>
        </w:rPr>
      </w:pPr>
    </w:p>
    <w:p w14:paraId="58CA868D" w14:textId="1FB09655" w:rsidR="0027764D" w:rsidRDefault="0027764D" w:rsidP="0035054E">
      <w:pPr>
        <w:jc w:val="center"/>
        <w:rPr>
          <w:rFonts w:cstheme="minorHAnsi"/>
          <w:b/>
        </w:rPr>
      </w:pPr>
      <w:r>
        <w:rPr>
          <w:rFonts w:cstheme="minorHAnsi"/>
          <w:b/>
        </w:rPr>
        <w:t>Department of Chemistry and Biochemistry</w:t>
      </w:r>
    </w:p>
    <w:p w14:paraId="5484098D" w14:textId="64BBF901" w:rsidR="0027764D" w:rsidRDefault="0027764D" w:rsidP="0035054E">
      <w:pPr>
        <w:jc w:val="center"/>
        <w:rPr>
          <w:rFonts w:cstheme="minorHAnsi"/>
          <w:b/>
        </w:rPr>
      </w:pPr>
      <w:r>
        <w:rPr>
          <w:rFonts w:cstheme="minorHAnsi"/>
          <w:b/>
        </w:rPr>
        <w:t>University of Arizona</w:t>
      </w:r>
    </w:p>
    <w:p w14:paraId="1A4C96C6" w14:textId="5956B22A" w:rsidR="0027764D" w:rsidRDefault="0027764D" w:rsidP="0035054E">
      <w:pPr>
        <w:jc w:val="center"/>
        <w:rPr>
          <w:rFonts w:cstheme="minorHAnsi"/>
          <w:b/>
        </w:rPr>
      </w:pPr>
      <w:r>
        <w:rPr>
          <w:rFonts w:cstheme="minorHAnsi"/>
          <w:b/>
        </w:rPr>
        <w:t>Spring 2017</w:t>
      </w:r>
    </w:p>
    <w:p w14:paraId="6DFDD025" w14:textId="77777777" w:rsidR="0027764D" w:rsidRDefault="0027764D" w:rsidP="0035054E">
      <w:pPr>
        <w:jc w:val="center"/>
        <w:rPr>
          <w:rFonts w:cstheme="minorHAnsi"/>
          <w:b/>
        </w:rPr>
      </w:pPr>
    </w:p>
    <w:p w14:paraId="25D091FF" w14:textId="4D7DB84E" w:rsidR="0027764D" w:rsidRDefault="0027764D" w:rsidP="0035054E">
      <w:pPr>
        <w:jc w:val="center"/>
        <w:rPr>
          <w:rFonts w:cstheme="minorHAnsi"/>
          <w:b/>
        </w:rPr>
      </w:pPr>
    </w:p>
    <w:p w14:paraId="6B146BEA" w14:textId="24377AD6" w:rsidR="0027764D" w:rsidRDefault="0027764D" w:rsidP="0027764D">
      <w:pPr>
        <w:tabs>
          <w:tab w:val="left" w:pos="6888"/>
        </w:tabs>
        <w:rPr>
          <w:rFonts w:cstheme="minorHAnsi"/>
          <w:b/>
        </w:rPr>
      </w:pPr>
      <w:r>
        <w:rPr>
          <w:rFonts w:cstheme="minorHAnsi"/>
          <w:b/>
        </w:rPr>
        <w:t>Research Faculty Member ________________________________</w:t>
      </w:r>
      <w:r>
        <w:rPr>
          <w:rFonts w:cstheme="minorHAnsi"/>
          <w:b/>
        </w:rPr>
        <w:tab/>
        <w:t xml:space="preserve">   Date: __________</w:t>
      </w:r>
    </w:p>
    <w:p w14:paraId="1962F46A" w14:textId="0C203B09" w:rsidR="0027764D" w:rsidRDefault="0027764D" w:rsidP="0027764D">
      <w:pPr>
        <w:rPr>
          <w:rFonts w:cstheme="minorHAnsi"/>
          <w:b/>
        </w:rPr>
      </w:pPr>
    </w:p>
    <w:p w14:paraId="4B857141" w14:textId="77777777" w:rsidR="0027764D" w:rsidRDefault="0027764D" w:rsidP="0027764D">
      <w:pPr>
        <w:rPr>
          <w:rFonts w:cstheme="minorHAnsi"/>
          <w:b/>
        </w:rPr>
      </w:pPr>
    </w:p>
    <w:p w14:paraId="188218F5" w14:textId="610013D9" w:rsidR="0027764D" w:rsidRDefault="0027764D" w:rsidP="0027764D">
      <w:pPr>
        <w:rPr>
          <w:rFonts w:cstheme="minorHAnsi"/>
          <w:b/>
        </w:rPr>
      </w:pPr>
      <w:r>
        <w:rPr>
          <w:rFonts w:cstheme="minorHAnsi"/>
          <w:b/>
        </w:rPr>
        <w:t>Biochemistry Faculty Advisor ________________________________</w:t>
      </w:r>
      <w:r>
        <w:rPr>
          <w:rFonts w:cstheme="minorHAnsi"/>
          <w:b/>
        </w:rPr>
        <w:tab/>
        <w:t>Date: ___________</w:t>
      </w:r>
    </w:p>
    <w:p w14:paraId="5AA4593B" w14:textId="0BCF089A" w:rsidR="00417176" w:rsidRPr="00417176" w:rsidRDefault="00417176" w:rsidP="00417176">
      <w:pPr>
        <w:rPr>
          <w:rFonts w:cstheme="minorHAnsi"/>
          <w:b/>
          <w:sz w:val="36"/>
          <w:szCs w:val="36"/>
        </w:rPr>
      </w:pPr>
      <w:r w:rsidRPr="00417176">
        <w:rPr>
          <w:rFonts w:cstheme="minorHAnsi"/>
          <w:b/>
          <w:sz w:val="36"/>
          <w:szCs w:val="36"/>
        </w:rPr>
        <w:lastRenderedPageBreak/>
        <w:t>Abstract</w:t>
      </w:r>
    </w:p>
    <w:p w14:paraId="72F9F4CB" w14:textId="03F20F6A" w:rsidR="0035054E" w:rsidRPr="00417176" w:rsidRDefault="0035054E" w:rsidP="00417176">
      <w:pPr>
        <w:rPr>
          <w:rFonts w:cstheme="minorHAnsi"/>
        </w:rPr>
      </w:pPr>
      <w:r w:rsidRPr="00417176">
        <w:rPr>
          <w:rFonts w:cstheme="minorHAnsi"/>
        </w:rPr>
        <w:t>Evolutionary rate covariation (ERC) is a phylogenetic measure of the evolutionary relationship between pairs of proteins. As proteins evolve over time, their rate of evolution (</w:t>
      </w:r>
      <w:proofErr w:type="spellStart"/>
      <w:r w:rsidRPr="00417176">
        <w:rPr>
          <w:rFonts w:cstheme="minorHAnsi"/>
        </w:rPr>
        <w:t>dN</w:t>
      </w:r>
      <w:proofErr w:type="spellEnd"/>
      <w:r w:rsidRPr="00417176">
        <w:rPr>
          <w:rFonts w:cstheme="minorHAnsi"/>
        </w:rPr>
        <w:t>/</w:t>
      </w:r>
      <w:proofErr w:type="spellStart"/>
      <w:r w:rsidRPr="00417176">
        <w:rPr>
          <w:rFonts w:cstheme="minorHAnsi"/>
        </w:rPr>
        <w:t>dS</w:t>
      </w:r>
      <w:proofErr w:type="spellEnd"/>
      <w:r w:rsidRPr="00417176">
        <w:rPr>
          <w:rFonts w:cstheme="minorHAnsi"/>
        </w:rPr>
        <w:t>) may vary. ERC measures how closely the evolutionary rates of two proteins match over a phylogeny. Proteins known to interact directly or indirectly tend to have higher ERC, because they typically experience similar evolutionary pressures within each lineage. Much is known about ERC at the whole protein level, but little is known at the domain level. Because individual functions of a protein are often performed by distinct domains, a focus on the domain level is expected to provide a clearer relationship between specific functions and ERC. Here we investigate ERC within and between domain families. In particular, we identify domain families with high ERC and investigate potential biochemical explanations.</w:t>
      </w:r>
    </w:p>
    <w:p w14:paraId="0AF20D00" w14:textId="2089BFFC" w:rsidR="002B2A4E" w:rsidRDefault="002B2A4E" w:rsidP="002B2A4E">
      <w:pPr>
        <w:rPr>
          <w:rFonts w:cstheme="minorHAnsi"/>
        </w:rPr>
      </w:pPr>
    </w:p>
    <w:p w14:paraId="5F96D753" w14:textId="26F9CC79" w:rsidR="00417176" w:rsidRPr="00417176" w:rsidRDefault="00417176" w:rsidP="002B2A4E">
      <w:pPr>
        <w:rPr>
          <w:rFonts w:cstheme="minorHAnsi"/>
          <w:b/>
          <w:sz w:val="36"/>
          <w:szCs w:val="36"/>
        </w:rPr>
      </w:pPr>
      <w:r>
        <w:rPr>
          <w:rFonts w:cstheme="minorHAnsi"/>
          <w:b/>
          <w:sz w:val="36"/>
          <w:szCs w:val="36"/>
        </w:rPr>
        <w:t>Introduction</w:t>
      </w:r>
    </w:p>
    <w:p w14:paraId="65AD548F" w14:textId="22D3C438" w:rsidR="002B2A4E" w:rsidRPr="00417176" w:rsidRDefault="00717072" w:rsidP="002B2A4E">
      <w:pPr>
        <w:rPr>
          <w:rFonts w:cstheme="minorHAnsi"/>
          <w:color w:val="303030"/>
          <w:shd w:val="clear" w:color="auto" w:fill="FFFFFF"/>
        </w:rPr>
      </w:pPr>
      <w:r w:rsidRPr="00417176">
        <w:rPr>
          <w:rFonts w:cstheme="minorHAnsi"/>
        </w:rPr>
        <w:t>As proteins evolve over time, their rate of evolution will change depending on influences from the environment. Proteins that experience the same influences at the same times will show evolutionary rate covariation</w:t>
      </w:r>
      <w:r w:rsidR="00D75BB6" w:rsidRPr="00417176">
        <w:rPr>
          <w:rFonts w:cstheme="minorHAnsi"/>
        </w:rPr>
        <w:t xml:space="preserve"> (ERC)</w:t>
      </w:r>
      <w:r w:rsidRPr="00417176">
        <w:rPr>
          <w:rFonts w:cstheme="minorHAnsi"/>
          <w:color w:val="303030"/>
          <w:shd w:val="clear" w:color="auto" w:fill="FFFFFF"/>
        </w:rPr>
        <w:t xml:space="preserve"> [Clark, N. L., Alani, E., &amp; </w:t>
      </w:r>
      <w:proofErr w:type="spellStart"/>
      <w:r w:rsidRPr="00417176">
        <w:rPr>
          <w:rFonts w:cstheme="minorHAnsi"/>
          <w:color w:val="303030"/>
          <w:shd w:val="clear" w:color="auto" w:fill="FFFFFF"/>
        </w:rPr>
        <w:t>Aquadro</w:t>
      </w:r>
      <w:proofErr w:type="spellEnd"/>
      <w:r w:rsidRPr="00417176">
        <w:rPr>
          <w:rFonts w:cstheme="minorHAnsi"/>
          <w:color w:val="303030"/>
          <w:shd w:val="clear" w:color="auto" w:fill="FFFFFF"/>
        </w:rPr>
        <w:t>, C. F. (2012)]. This can be represented by comparing the phylogenetic trees of two proteins</w:t>
      </w:r>
      <w:r w:rsidR="00D75BB6" w:rsidRPr="00417176">
        <w:rPr>
          <w:rFonts w:cstheme="minorHAnsi"/>
          <w:color w:val="303030"/>
          <w:shd w:val="clear" w:color="auto" w:fill="FFFFFF"/>
        </w:rPr>
        <w:t>. T</w:t>
      </w:r>
      <w:r w:rsidRPr="00417176">
        <w:rPr>
          <w:rFonts w:cstheme="minorHAnsi"/>
          <w:color w:val="303030"/>
          <w:shd w:val="clear" w:color="auto" w:fill="FFFFFF"/>
        </w:rPr>
        <w:t>he branch lengths represent the evolutionary rate</w:t>
      </w:r>
      <w:r w:rsidR="00D75BB6" w:rsidRPr="00417176">
        <w:rPr>
          <w:rFonts w:cstheme="minorHAnsi"/>
          <w:color w:val="303030"/>
          <w:shd w:val="clear" w:color="auto" w:fill="FFFFFF"/>
        </w:rPr>
        <w:t xml:space="preserve"> of a protein, and each of the branches represents a time-span in which that protein evolved. Two proteins that share faster or slower than average evolutionary rates within the same branches will have hi</w:t>
      </w:r>
      <w:r w:rsidR="00D96DBB">
        <w:rPr>
          <w:rFonts w:cstheme="minorHAnsi"/>
          <w:color w:val="303030"/>
          <w:shd w:val="clear" w:color="auto" w:fill="FFFFFF"/>
        </w:rPr>
        <w:t>gher ERC than those that do not (Figure 1).</w:t>
      </w:r>
    </w:p>
    <w:p w14:paraId="682BF293" w14:textId="14807BAE" w:rsidR="00D75BB6" w:rsidRDefault="00D75BB6" w:rsidP="002B2A4E">
      <w:pPr>
        <w:rPr>
          <w:rFonts w:cstheme="minorHAnsi"/>
          <w:color w:val="303030"/>
          <w:shd w:val="clear" w:color="auto" w:fill="FFFFFF"/>
        </w:rPr>
      </w:pPr>
    </w:p>
    <w:p w14:paraId="20158353" w14:textId="1B4A6B69" w:rsidR="00D96DBB" w:rsidRDefault="00D96DBB" w:rsidP="00D96DBB">
      <w:pPr>
        <w:jc w:val="center"/>
        <w:rPr>
          <w:rFonts w:cstheme="minorHAnsi"/>
          <w:color w:val="303030"/>
          <w:shd w:val="clear" w:color="auto" w:fill="FFFFFF"/>
        </w:rPr>
      </w:pPr>
      <w:r>
        <w:rPr>
          <w:rFonts w:cstheme="minorHAnsi"/>
          <w:noProof/>
          <w:color w:val="303030"/>
          <w:shd w:val="clear" w:color="auto" w:fill="FFFFFF"/>
        </w:rPr>
        <w:drawing>
          <wp:inline distT="0" distB="0" distL="0" distR="0" wp14:anchorId="52DB0D04" wp14:editId="7BFC5B60">
            <wp:extent cx="2736273" cy="2469911"/>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dactic.jpg"/>
                    <pic:cNvPicPr/>
                  </pic:nvPicPr>
                  <pic:blipFill>
                    <a:blip r:embed="rId5">
                      <a:extLst>
                        <a:ext uri="{28A0092B-C50C-407E-A947-70E740481C1C}">
                          <a14:useLocalDpi xmlns:a14="http://schemas.microsoft.com/office/drawing/2010/main" val="0"/>
                        </a:ext>
                      </a:extLst>
                    </a:blip>
                    <a:stretch>
                      <a:fillRect/>
                    </a:stretch>
                  </pic:blipFill>
                  <pic:spPr>
                    <a:xfrm>
                      <a:off x="0" y="0"/>
                      <a:ext cx="2773448" cy="2503467"/>
                    </a:xfrm>
                    <a:prstGeom prst="rect">
                      <a:avLst/>
                    </a:prstGeom>
                  </pic:spPr>
                </pic:pic>
              </a:graphicData>
            </a:graphic>
          </wp:inline>
        </w:drawing>
      </w:r>
    </w:p>
    <w:p w14:paraId="1107669A" w14:textId="00715C85" w:rsidR="00D96DBB" w:rsidRDefault="00D96DBB" w:rsidP="00D96DBB">
      <w:pPr>
        <w:jc w:val="center"/>
        <w:rPr>
          <w:rFonts w:cstheme="minorHAnsi"/>
          <w:color w:val="303030"/>
          <w:sz w:val="20"/>
          <w:szCs w:val="20"/>
          <w:shd w:val="clear" w:color="auto" w:fill="FFFFFF"/>
        </w:rPr>
      </w:pPr>
      <w:r w:rsidRPr="00D96DBB">
        <w:rPr>
          <w:rFonts w:cstheme="minorHAnsi"/>
          <w:b/>
          <w:color w:val="303030"/>
          <w:sz w:val="20"/>
          <w:szCs w:val="20"/>
          <w:shd w:val="clear" w:color="auto" w:fill="FFFFFF"/>
        </w:rPr>
        <w:t>Figure 1.</w:t>
      </w:r>
      <w:r>
        <w:rPr>
          <w:rFonts w:cstheme="minorHAnsi"/>
          <w:color w:val="303030"/>
          <w:sz w:val="20"/>
          <w:szCs w:val="20"/>
          <w:shd w:val="clear" w:color="auto" w:fill="FFFFFF"/>
        </w:rPr>
        <w:t xml:space="preserve"> Compared to the average species tree across all proteins in the proteome, Proteins A and B have </w:t>
      </w:r>
      <w:r w:rsidR="005A6C94">
        <w:rPr>
          <w:rFonts w:cstheme="minorHAnsi"/>
          <w:color w:val="303030"/>
          <w:sz w:val="20"/>
          <w:szCs w:val="20"/>
          <w:shd w:val="clear" w:color="auto" w:fill="FFFFFF"/>
        </w:rPr>
        <w:t>higher than</w:t>
      </w:r>
      <w:r>
        <w:rPr>
          <w:rFonts w:cstheme="minorHAnsi"/>
          <w:color w:val="303030"/>
          <w:sz w:val="20"/>
          <w:szCs w:val="20"/>
          <w:shd w:val="clear" w:color="auto" w:fill="FFFFFF"/>
        </w:rPr>
        <w:t xml:space="preserve"> average evolutionary r</w:t>
      </w:r>
      <w:r w:rsidR="005A6C94">
        <w:rPr>
          <w:rFonts w:cstheme="minorHAnsi"/>
          <w:color w:val="303030"/>
          <w:sz w:val="20"/>
          <w:szCs w:val="20"/>
          <w:shd w:val="clear" w:color="auto" w:fill="FFFFFF"/>
        </w:rPr>
        <w:t xml:space="preserve">ates (red) in their top branches. Their other branches also match, both showing average rates in the middle branch (black), and slower rates in the bottom branch (blue). This corresponds to a high ERC, shown in the scatter plot at the top right by a high correlation between their evolutionary rates. Proteins B and C show differing evolutionary rates in their corresponding branches, so have a low ERC, shown in the scatter plot in the bottom right [Figure from </w:t>
      </w:r>
      <w:r w:rsidRPr="00D96DBB">
        <w:rPr>
          <w:rFonts w:cstheme="minorHAnsi"/>
          <w:color w:val="303030"/>
          <w:sz w:val="20"/>
          <w:szCs w:val="20"/>
          <w:shd w:val="clear" w:color="auto" w:fill="FFFFFF"/>
        </w:rPr>
        <w:t>Clark, N. L., Ala</w:t>
      </w:r>
      <w:r w:rsidR="005A6C94">
        <w:rPr>
          <w:rFonts w:cstheme="minorHAnsi"/>
          <w:color w:val="303030"/>
          <w:sz w:val="20"/>
          <w:szCs w:val="20"/>
          <w:shd w:val="clear" w:color="auto" w:fill="FFFFFF"/>
        </w:rPr>
        <w:t xml:space="preserve">ni, E., &amp; </w:t>
      </w:r>
      <w:proofErr w:type="spellStart"/>
      <w:r w:rsidR="005A6C94">
        <w:rPr>
          <w:rFonts w:cstheme="minorHAnsi"/>
          <w:color w:val="303030"/>
          <w:sz w:val="20"/>
          <w:szCs w:val="20"/>
          <w:shd w:val="clear" w:color="auto" w:fill="FFFFFF"/>
        </w:rPr>
        <w:t>Aquadro</w:t>
      </w:r>
      <w:proofErr w:type="spellEnd"/>
      <w:r w:rsidR="005A6C94">
        <w:rPr>
          <w:rFonts w:cstheme="minorHAnsi"/>
          <w:color w:val="303030"/>
          <w:sz w:val="20"/>
          <w:szCs w:val="20"/>
          <w:shd w:val="clear" w:color="auto" w:fill="FFFFFF"/>
        </w:rPr>
        <w:t>, C. F. (2012)].</w:t>
      </w:r>
    </w:p>
    <w:p w14:paraId="36B11643" w14:textId="77777777" w:rsidR="00D96DBB" w:rsidRPr="00D96DBB" w:rsidRDefault="00D96DBB" w:rsidP="00D96DBB">
      <w:pPr>
        <w:jc w:val="center"/>
        <w:rPr>
          <w:rFonts w:cstheme="minorHAnsi"/>
          <w:color w:val="303030"/>
          <w:sz w:val="20"/>
          <w:szCs w:val="20"/>
          <w:shd w:val="clear" w:color="auto" w:fill="FFFFFF"/>
        </w:rPr>
      </w:pPr>
    </w:p>
    <w:p w14:paraId="7024863E" w14:textId="56CC8154" w:rsidR="00D75BB6" w:rsidRPr="00417176" w:rsidRDefault="00D75BB6" w:rsidP="002B2A4E">
      <w:pPr>
        <w:rPr>
          <w:rFonts w:cstheme="minorHAnsi"/>
          <w:color w:val="333333"/>
          <w:shd w:val="clear" w:color="auto" w:fill="FFFFFF"/>
        </w:rPr>
      </w:pPr>
      <w:r w:rsidRPr="00417176">
        <w:rPr>
          <w:rFonts w:cstheme="minorHAnsi"/>
          <w:color w:val="303030"/>
          <w:shd w:val="clear" w:color="auto" w:fill="FFFFFF"/>
        </w:rPr>
        <w:t xml:space="preserve">Previous work with ERC has shown relationships between whole proteins. ERC can be used to infer </w:t>
      </w:r>
      <w:r w:rsidR="00DB7FE7" w:rsidRPr="00417176">
        <w:rPr>
          <w:rFonts w:cstheme="minorHAnsi"/>
          <w:color w:val="303030"/>
          <w:shd w:val="clear" w:color="auto" w:fill="FFFFFF"/>
        </w:rPr>
        <w:t>which</w:t>
      </w:r>
      <w:r w:rsidRPr="00417176">
        <w:rPr>
          <w:rFonts w:cstheme="minorHAnsi"/>
          <w:color w:val="303030"/>
          <w:shd w:val="clear" w:color="auto" w:fill="FFFFFF"/>
        </w:rPr>
        <w:t xml:space="preserve"> proteins are related to a </w:t>
      </w:r>
      <w:r w:rsidR="00DB7FE7" w:rsidRPr="00417176">
        <w:rPr>
          <w:rFonts w:cstheme="minorHAnsi"/>
          <w:color w:val="303030"/>
          <w:shd w:val="clear" w:color="auto" w:fill="FFFFFF"/>
        </w:rPr>
        <w:t>disease</w:t>
      </w:r>
      <w:r w:rsidRPr="00417176">
        <w:rPr>
          <w:rFonts w:cstheme="minorHAnsi"/>
          <w:color w:val="303030"/>
          <w:shd w:val="clear" w:color="auto" w:fill="FFFFFF"/>
        </w:rPr>
        <w:t>,</w:t>
      </w:r>
      <w:r w:rsidR="00DB7FE7" w:rsidRPr="00417176">
        <w:rPr>
          <w:rFonts w:cstheme="minorHAnsi"/>
          <w:color w:val="303030"/>
          <w:shd w:val="clear" w:color="auto" w:fill="FFFFFF"/>
        </w:rPr>
        <w:t xml:space="preserve"> even when they haven’t been implicated with other methods [</w:t>
      </w:r>
      <w:proofErr w:type="spellStart"/>
      <w:r w:rsidR="00DB7FE7" w:rsidRPr="00417176">
        <w:rPr>
          <w:rFonts w:cstheme="minorHAnsi"/>
          <w:color w:val="333333"/>
          <w:shd w:val="clear" w:color="auto" w:fill="FFFFFF"/>
        </w:rPr>
        <w:t>Priedigkeit</w:t>
      </w:r>
      <w:proofErr w:type="spellEnd"/>
      <w:r w:rsidR="00DB7FE7" w:rsidRPr="00417176">
        <w:rPr>
          <w:rFonts w:cstheme="minorHAnsi"/>
          <w:color w:val="333333"/>
          <w:shd w:val="clear" w:color="auto" w:fill="FFFFFF"/>
        </w:rPr>
        <w:t> N, Wolfe N, Clark NL (2015)]. It can also</w:t>
      </w:r>
      <w:r w:rsidR="00417176" w:rsidRPr="00417176">
        <w:rPr>
          <w:rFonts w:cstheme="minorHAnsi"/>
          <w:color w:val="333333"/>
          <w:shd w:val="clear" w:color="auto" w:fill="FFFFFF"/>
        </w:rPr>
        <w:t xml:space="preserve"> be used to</w:t>
      </w:r>
      <w:r w:rsidR="00DB7FE7" w:rsidRPr="00417176">
        <w:rPr>
          <w:rFonts w:cstheme="minorHAnsi"/>
          <w:color w:val="333333"/>
          <w:shd w:val="clear" w:color="auto" w:fill="FFFFFF"/>
        </w:rPr>
        <w:t xml:space="preserve"> find new </w:t>
      </w:r>
      <w:r w:rsidR="00DB7FE7" w:rsidRPr="00417176">
        <w:rPr>
          <w:rFonts w:cstheme="minorHAnsi"/>
          <w:color w:val="333333"/>
          <w:shd w:val="clear" w:color="auto" w:fill="FFFFFF"/>
        </w:rPr>
        <w:lastRenderedPageBreak/>
        <w:t xml:space="preserve">members of functional biochemical networks [Findlay GD, </w:t>
      </w:r>
      <w:proofErr w:type="spellStart"/>
      <w:r w:rsidR="00DB7FE7" w:rsidRPr="00417176">
        <w:rPr>
          <w:rFonts w:cstheme="minorHAnsi"/>
          <w:color w:val="333333"/>
          <w:shd w:val="clear" w:color="auto" w:fill="FFFFFF"/>
        </w:rPr>
        <w:t>Sitnik</w:t>
      </w:r>
      <w:proofErr w:type="spellEnd"/>
      <w:r w:rsidR="00DB7FE7" w:rsidRPr="00417176">
        <w:rPr>
          <w:rFonts w:cstheme="minorHAnsi"/>
          <w:color w:val="333333"/>
          <w:shd w:val="clear" w:color="auto" w:fill="FFFFFF"/>
        </w:rPr>
        <w:t xml:space="preserve"> JL, Wang W, </w:t>
      </w:r>
      <w:proofErr w:type="spellStart"/>
      <w:r w:rsidR="00DB7FE7" w:rsidRPr="00417176">
        <w:rPr>
          <w:rFonts w:cstheme="minorHAnsi"/>
          <w:color w:val="333333"/>
          <w:shd w:val="clear" w:color="auto" w:fill="FFFFFF"/>
        </w:rPr>
        <w:t>Aquadro</w:t>
      </w:r>
      <w:proofErr w:type="spellEnd"/>
      <w:r w:rsidR="00DB7FE7" w:rsidRPr="00417176">
        <w:rPr>
          <w:rFonts w:cstheme="minorHAnsi"/>
          <w:color w:val="333333"/>
          <w:shd w:val="clear" w:color="auto" w:fill="FFFFFF"/>
        </w:rPr>
        <w:t> CF, Clark NL, et al. (2014)</w:t>
      </w:r>
      <w:r w:rsidR="00157AB4" w:rsidRPr="00417176">
        <w:rPr>
          <w:rFonts w:cstheme="minorHAnsi"/>
          <w:color w:val="333333"/>
          <w:shd w:val="clear" w:color="auto" w:fill="FFFFFF"/>
        </w:rPr>
        <w:t>]. However</w:t>
      </w:r>
      <w:r w:rsidR="00734BDF">
        <w:rPr>
          <w:rFonts w:cstheme="minorHAnsi"/>
          <w:color w:val="333333"/>
          <w:shd w:val="clear" w:color="auto" w:fill="FFFFFF"/>
        </w:rPr>
        <w:t>,</w:t>
      </w:r>
      <w:r w:rsidR="00157AB4" w:rsidRPr="00417176">
        <w:rPr>
          <w:rFonts w:cstheme="minorHAnsi"/>
          <w:color w:val="333333"/>
          <w:shd w:val="clear" w:color="auto" w:fill="FFFFFF"/>
        </w:rPr>
        <w:t xml:space="preserve"> less</w:t>
      </w:r>
      <w:r w:rsidR="00734BDF">
        <w:rPr>
          <w:rFonts w:cstheme="minorHAnsi"/>
          <w:color w:val="333333"/>
          <w:shd w:val="clear" w:color="auto" w:fill="FFFFFF"/>
        </w:rPr>
        <w:t xml:space="preserve"> effort</w:t>
      </w:r>
      <w:r w:rsidR="00157AB4" w:rsidRPr="00417176">
        <w:rPr>
          <w:rFonts w:cstheme="minorHAnsi"/>
          <w:color w:val="333333"/>
          <w:shd w:val="clear" w:color="auto" w:fill="FFFFFF"/>
        </w:rPr>
        <w:t xml:space="preserve"> has been </w:t>
      </w:r>
      <w:r w:rsidR="00734BDF">
        <w:rPr>
          <w:rFonts w:cstheme="minorHAnsi"/>
          <w:color w:val="333333"/>
          <w:shd w:val="clear" w:color="auto" w:fill="FFFFFF"/>
        </w:rPr>
        <w:t>gone into exploring ERC</w:t>
      </w:r>
      <w:r w:rsidR="00157AB4" w:rsidRPr="00417176">
        <w:rPr>
          <w:rFonts w:cstheme="minorHAnsi"/>
          <w:color w:val="333333"/>
          <w:shd w:val="clear" w:color="auto" w:fill="FFFFFF"/>
        </w:rPr>
        <w:t xml:space="preserve"> at the domain level.</w:t>
      </w:r>
    </w:p>
    <w:p w14:paraId="34B80F49" w14:textId="142F2695" w:rsidR="00157AB4" w:rsidRPr="00417176" w:rsidRDefault="00157AB4" w:rsidP="002B2A4E">
      <w:pPr>
        <w:rPr>
          <w:rFonts w:cstheme="minorHAnsi"/>
          <w:color w:val="333333"/>
          <w:shd w:val="clear" w:color="auto" w:fill="FFFFFF"/>
        </w:rPr>
      </w:pPr>
    </w:p>
    <w:p w14:paraId="7AD0E05A" w14:textId="37D88B37" w:rsidR="00410DB5" w:rsidRDefault="00157AB4" w:rsidP="002B2A4E">
      <w:pPr>
        <w:rPr>
          <w:rFonts w:cstheme="minorHAnsi"/>
          <w:color w:val="303030"/>
          <w:shd w:val="clear" w:color="auto" w:fill="FFFFFF"/>
        </w:rPr>
      </w:pPr>
      <w:r w:rsidRPr="00417176">
        <w:rPr>
          <w:rFonts w:cstheme="minorHAnsi"/>
          <w:color w:val="333333"/>
          <w:shd w:val="clear" w:color="auto" w:fill="FFFFFF"/>
        </w:rPr>
        <w:t>In most cases a protein will contain at least one domain which acts as a functional subunit [</w:t>
      </w:r>
      <w:r w:rsidRPr="00417176">
        <w:rPr>
          <w:rStyle w:val="author"/>
          <w:rFonts w:cstheme="minorHAnsi"/>
          <w:color w:val="333333"/>
          <w:bdr w:val="none" w:sz="0" w:space="0" w:color="auto" w:frame="1"/>
          <w:shd w:val="clear" w:color="auto" w:fill="FFFFFF"/>
        </w:rPr>
        <w:t>Bork Peer</w:t>
      </w:r>
      <w:r w:rsidRPr="00417176">
        <w:rPr>
          <w:rFonts w:cstheme="minorHAnsi"/>
          <w:color w:val="333333"/>
          <w:shd w:val="clear" w:color="auto" w:fill="FFFFFF"/>
        </w:rPr>
        <w:t>(</w:t>
      </w:r>
      <w:r w:rsidRPr="00417176">
        <w:rPr>
          <w:rStyle w:val="pubyear"/>
          <w:rFonts w:cstheme="minorHAnsi"/>
          <w:color w:val="333333"/>
          <w:bdr w:val="none" w:sz="0" w:space="0" w:color="auto" w:frame="1"/>
          <w:shd w:val="clear" w:color="auto" w:fill="FFFFFF"/>
        </w:rPr>
        <w:t>1991</w:t>
      </w:r>
      <w:r w:rsidRPr="00417176">
        <w:rPr>
          <w:rFonts w:cstheme="minorHAnsi"/>
          <w:color w:val="333333"/>
          <w:shd w:val="clear" w:color="auto" w:fill="FFFFFF"/>
        </w:rPr>
        <w:t xml:space="preserve">)]. </w:t>
      </w:r>
      <w:r w:rsidRPr="00417176">
        <w:rPr>
          <w:rStyle w:val="apple-converted-space"/>
          <w:rFonts w:cstheme="minorHAnsi"/>
          <w:color w:val="333333"/>
          <w:shd w:val="clear" w:color="auto" w:fill="FFFFFF"/>
        </w:rPr>
        <w:t xml:space="preserve"> Since the function of a protein is often </w:t>
      </w:r>
      <w:r w:rsidR="00417176" w:rsidRPr="00417176">
        <w:rPr>
          <w:rStyle w:val="apple-converted-space"/>
          <w:rFonts w:cstheme="minorHAnsi"/>
          <w:color w:val="333333"/>
          <w:shd w:val="clear" w:color="auto" w:fill="FFFFFF"/>
        </w:rPr>
        <w:t xml:space="preserve">dependent upon the domain(s) present, isolating the ERC of the domains should reveal a </w:t>
      </w:r>
      <w:r w:rsidR="00417176">
        <w:rPr>
          <w:rStyle w:val="apple-converted-space"/>
          <w:rFonts w:cstheme="minorHAnsi"/>
          <w:color w:val="333333"/>
          <w:shd w:val="clear" w:color="auto" w:fill="FFFFFF"/>
        </w:rPr>
        <w:t xml:space="preserve">more distinct relationship between a function and ERC. Because not every domain in any given </w:t>
      </w:r>
      <w:r w:rsidR="00410DB5">
        <w:rPr>
          <w:rStyle w:val="apple-converted-space"/>
          <w:rFonts w:cstheme="minorHAnsi"/>
          <w:color w:val="333333"/>
          <w:shd w:val="clear" w:color="auto" w:fill="FFFFFF"/>
        </w:rPr>
        <w:t>proteome</w:t>
      </w:r>
      <w:r w:rsidR="00417176">
        <w:rPr>
          <w:rStyle w:val="apple-converted-space"/>
          <w:rFonts w:cstheme="minorHAnsi"/>
          <w:color w:val="333333"/>
          <w:shd w:val="clear" w:color="auto" w:fill="FFFFFF"/>
        </w:rPr>
        <w:t xml:space="preserve"> has been linked to its function, the best </w:t>
      </w:r>
      <w:r w:rsidR="00734BDF">
        <w:rPr>
          <w:rStyle w:val="apple-converted-space"/>
          <w:rFonts w:cstheme="minorHAnsi"/>
          <w:color w:val="333333"/>
          <w:shd w:val="clear" w:color="auto" w:fill="FFFFFF"/>
        </w:rPr>
        <w:t xml:space="preserve">currently available </w:t>
      </w:r>
      <w:r w:rsidR="00417176">
        <w:rPr>
          <w:rStyle w:val="apple-converted-space"/>
          <w:rFonts w:cstheme="minorHAnsi"/>
          <w:color w:val="333333"/>
          <w:shd w:val="clear" w:color="auto" w:fill="FFFFFF"/>
        </w:rPr>
        <w:t>way</w:t>
      </w:r>
      <w:r w:rsidR="00734BDF">
        <w:rPr>
          <w:rStyle w:val="apple-converted-space"/>
          <w:rFonts w:cstheme="minorHAnsi"/>
          <w:color w:val="333333"/>
          <w:shd w:val="clear" w:color="auto" w:fill="FFFFFF"/>
        </w:rPr>
        <w:t xml:space="preserve"> </w:t>
      </w:r>
      <w:r w:rsidR="00417176">
        <w:rPr>
          <w:rStyle w:val="apple-converted-space"/>
          <w:rFonts w:cstheme="minorHAnsi"/>
          <w:color w:val="333333"/>
          <w:shd w:val="clear" w:color="auto" w:fill="FFFFFF"/>
        </w:rPr>
        <w:t xml:space="preserve">to </w:t>
      </w:r>
      <w:r w:rsidR="00410DB5">
        <w:rPr>
          <w:rStyle w:val="apple-converted-space"/>
          <w:rFonts w:cstheme="minorHAnsi"/>
          <w:color w:val="333333"/>
          <w:shd w:val="clear" w:color="auto" w:fill="FFFFFF"/>
        </w:rPr>
        <w:t xml:space="preserve">explore ERC on the domain level is through domain families, which have been identified on the whole proteome level in databases like </w:t>
      </w:r>
      <w:proofErr w:type="spellStart"/>
      <w:r w:rsidR="00410DB5">
        <w:rPr>
          <w:rStyle w:val="apple-converted-space"/>
          <w:rFonts w:cstheme="minorHAnsi"/>
          <w:color w:val="333333"/>
          <w:shd w:val="clear" w:color="auto" w:fill="FFFFFF"/>
        </w:rPr>
        <w:t>Pfam</w:t>
      </w:r>
      <w:proofErr w:type="spellEnd"/>
      <w:r w:rsidR="00410DB5">
        <w:rPr>
          <w:rStyle w:val="apple-converted-space"/>
          <w:rFonts w:cstheme="minorHAnsi"/>
          <w:color w:val="333333"/>
          <w:shd w:val="clear" w:color="auto" w:fill="FFFFFF"/>
        </w:rPr>
        <w:t xml:space="preserve"> [</w:t>
      </w:r>
      <w:r w:rsidR="00410DB5" w:rsidRPr="00417176">
        <w:rPr>
          <w:rFonts w:cstheme="minorHAnsi"/>
          <w:color w:val="303030"/>
          <w:shd w:val="clear" w:color="auto" w:fill="FFFFFF"/>
        </w:rPr>
        <w:t xml:space="preserve">Finn, R. D., Bateman, A., Clements, J., </w:t>
      </w:r>
      <w:proofErr w:type="spellStart"/>
      <w:r w:rsidR="00410DB5" w:rsidRPr="00417176">
        <w:rPr>
          <w:rFonts w:cstheme="minorHAnsi"/>
          <w:color w:val="303030"/>
          <w:shd w:val="clear" w:color="auto" w:fill="FFFFFF"/>
        </w:rPr>
        <w:t>Coggill</w:t>
      </w:r>
      <w:proofErr w:type="spellEnd"/>
      <w:r w:rsidR="00410DB5" w:rsidRPr="00417176">
        <w:rPr>
          <w:rFonts w:cstheme="minorHAnsi"/>
          <w:color w:val="303030"/>
          <w:shd w:val="clear" w:color="auto" w:fill="FFFFFF"/>
        </w:rPr>
        <w:t>, P., Eberhardt, R. Y., Eddy, S. R., … Punta, M. (2014)</w:t>
      </w:r>
      <w:r w:rsidR="00410DB5">
        <w:rPr>
          <w:rFonts w:cstheme="minorHAnsi"/>
          <w:color w:val="303030"/>
          <w:shd w:val="clear" w:color="auto" w:fill="FFFFFF"/>
        </w:rPr>
        <w:t xml:space="preserve">]. </w:t>
      </w:r>
    </w:p>
    <w:p w14:paraId="09617ED9" w14:textId="7C4BF158" w:rsidR="00750847" w:rsidRPr="00C133A0" w:rsidRDefault="00750847" w:rsidP="002B2A4E">
      <w:pPr>
        <w:rPr>
          <w:rFonts w:cstheme="minorHAnsi"/>
          <w:color w:val="303030"/>
          <w:shd w:val="clear" w:color="auto" w:fill="FFFFFF"/>
        </w:rPr>
      </w:pPr>
    </w:p>
    <w:p w14:paraId="0876A4C0" w14:textId="080B641B" w:rsidR="00750847" w:rsidRPr="00C133A0" w:rsidRDefault="00C133A0" w:rsidP="002B2A4E">
      <w:pPr>
        <w:rPr>
          <w:rFonts w:cstheme="minorHAnsi"/>
          <w:color w:val="303030"/>
          <w:shd w:val="clear" w:color="auto" w:fill="FFFFFF"/>
        </w:rPr>
      </w:pPr>
      <w:r w:rsidRPr="00C133A0">
        <w:rPr>
          <w:rFonts w:cstheme="minorHAnsi"/>
          <w:color w:val="303030"/>
          <w:shd w:val="clear" w:color="auto" w:fill="FFFFFF"/>
        </w:rPr>
        <w:t xml:space="preserve">We calculated the ERC of all the domains in the </w:t>
      </w:r>
      <w:r w:rsidRPr="00C133A0">
        <w:rPr>
          <w:rFonts w:cstheme="minorHAnsi"/>
          <w:i/>
          <w:color w:val="303030"/>
          <w:shd w:val="clear" w:color="auto" w:fill="FFFFFF"/>
        </w:rPr>
        <w:t>S. cerevisiae</w:t>
      </w:r>
      <w:r w:rsidRPr="00C133A0">
        <w:rPr>
          <w:rFonts w:cstheme="minorHAnsi"/>
          <w:color w:val="303030"/>
          <w:shd w:val="clear" w:color="auto" w:fill="FFFFFF"/>
        </w:rPr>
        <w:t xml:space="preserve"> proteome using data from 13 yeast species. Yeast was chosen since previous work had been done with yeast ERC on the protein level with the data made available so that we could check our methods [Clark, N. L., Alani, E., &amp; </w:t>
      </w:r>
      <w:proofErr w:type="spellStart"/>
      <w:r w:rsidRPr="00C133A0">
        <w:rPr>
          <w:rFonts w:cstheme="minorHAnsi"/>
          <w:color w:val="303030"/>
          <w:shd w:val="clear" w:color="auto" w:fill="FFFFFF"/>
        </w:rPr>
        <w:t>Aquadro</w:t>
      </w:r>
      <w:proofErr w:type="spellEnd"/>
      <w:r w:rsidRPr="00C133A0">
        <w:rPr>
          <w:rFonts w:cstheme="minorHAnsi"/>
          <w:color w:val="303030"/>
          <w:shd w:val="clear" w:color="auto" w:fill="FFFFFF"/>
        </w:rPr>
        <w:t>, C. F. (2012)]</w:t>
      </w:r>
      <w:r>
        <w:rPr>
          <w:rFonts w:cstheme="minorHAnsi"/>
          <w:color w:val="303030"/>
          <w:shd w:val="clear" w:color="auto" w:fill="FFFFFF"/>
        </w:rPr>
        <w:t xml:space="preserve">. The domain ERC values were then grouped into their respective domain families and underwent a t-test to determine the significant values. These values were then visualized in a network </w:t>
      </w:r>
      <w:r w:rsidR="00C36B07">
        <w:rPr>
          <w:rFonts w:cstheme="minorHAnsi"/>
          <w:color w:val="303030"/>
          <w:shd w:val="clear" w:color="auto" w:fill="FFFFFF"/>
        </w:rPr>
        <w:t>to</w:t>
      </w:r>
      <w:r>
        <w:rPr>
          <w:rFonts w:cstheme="minorHAnsi"/>
          <w:color w:val="303030"/>
          <w:shd w:val="clear" w:color="auto" w:fill="FFFFFF"/>
        </w:rPr>
        <w:t xml:space="preserve"> see how groups of domain families were interrelated. </w:t>
      </w:r>
      <w:r w:rsidR="00C36B07">
        <w:rPr>
          <w:rFonts w:cstheme="minorHAnsi"/>
          <w:color w:val="303030"/>
          <w:shd w:val="clear" w:color="auto" w:fill="FFFFFF"/>
        </w:rPr>
        <w:t>Groups of domain families with significant high ERC between them were then examined for function, evolutionary rate, and number of representative domains to explore potential explanations for their grouping.</w:t>
      </w:r>
    </w:p>
    <w:p w14:paraId="491BAE2B" w14:textId="77777777" w:rsidR="00417176" w:rsidRDefault="00417176" w:rsidP="00034A42">
      <w:pPr>
        <w:rPr>
          <w:rFonts w:cstheme="minorHAnsi"/>
        </w:rPr>
      </w:pPr>
    </w:p>
    <w:p w14:paraId="7751B394" w14:textId="68FB1193" w:rsidR="00417176" w:rsidRDefault="00417176" w:rsidP="00034A42">
      <w:pPr>
        <w:rPr>
          <w:rFonts w:cstheme="minorHAnsi"/>
          <w:b/>
          <w:sz w:val="36"/>
          <w:szCs w:val="36"/>
        </w:rPr>
      </w:pPr>
      <w:r>
        <w:rPr>
          <w:rFonts w:cstheme="minorHAnsi"/>
          <w:b/>
          <w:sz w:val="36"/>
          <w:szCs w:val="36"/>
        </w:rPr>
        <w:t>Methods</w:t>
      </w:r>
    </w:p>
    <w:p w14:paraId="02DE29E5" w14:textId="1FF9E27A" w:rsidR="00410DB5" w:rsidRDefault="00410DB5" w:rsidP="00034A42">
      <w:pPr>
        <w:rPr>
          <w:rFonts w:cstheme="minorHAnsi"/>
          <w:b/>
          <w:sz w:val="36"/>
          <w:szCs w:val="36"/>
        </w:rPr>
      </w:pPr>
    </w:p>
    <w:p w14:paraId="1F1D9F74" w14:textId="77777777" w:rsidR="00410DB5" w:rsidRDefault="00410DB5" w:rsidP="00034A42">
      <w:pPr>
        <w:rPr>
          <w:rFonts w:cstheme="minorHAnsi"/>
          <w:b/>
          <w:u w:val="single"/>
        </w:rPr>
      </w:pPr>
      <w:r>
        <w:rPr>
          <w:rFonts w:cstheme="minorHAnsi"/>
          <w:b/>
          <w:u w:val="single"/>
        </w:rPr>
        <w:t>Proteomes</w:t>
      </w:r>
    </w:p>
    <w:p w14:paraId="2893BF78" w14:textId="2E46FD8A" w:rsidR="00034A42" w:rsidRDefault="006B656A" w:rsidP="00034A42">
      <w:pPr>
        <w:rPr>
          <w:rFonts w:cstheme="minorHAnsi"/>
          <w:color w:val="303030"/>
          <w:shd w:val="clear" w:color="auto" w:fill="FFFFFF"/>
        </w:rPr>
      </w:pPr>
      <w:r w:rsidRPr="00034A42">
        <w:rPr>
          <w:rFonts w:cstheme="minorHAnsi"/>
        </w:rPr>
        <w:t xml:space="preserve">Proteomes for 13 yeast species were obtained from NCBI </w:t>
      </w:r>
      <w:proofErr w:type="spellStart"/>
      <w:r w:rsidRPr="00034A42">
        <w:rPr>
          <w:rFonts w:cstheme="minorHAnsi"/>
        </w:rPr>
        <w:t>RefSeq</w:t>
      </w:r>
      <w:proofErr w:type="spellEnd"/>
      <w:r w:rsidRPr="00034A42">
        <w:rPr>
          <w:rFonts w:cstheme="minorHAnsi"/>
        </w:rPr>
        <w:t xml:space="preserve"> [</w:t>
      </w:r>
      <w:r w:rsidRPr="00034A42">
        <w:rPr>
          <w:rFonts w:cstheme="minorHAnsi"/>
          <w:color w:val="303030"/>
          <w:shd w:val="clear" w:color="auto" w:fill="FFFFFF"/>
        </w:rPr>
        <w:t xml:space="preserve">Pruitt, K. D., </w:t>
      </w:r>
      <w:proofErr w:type="spellStart"/>
      <w:r w:rsidRPr="00034A42">
        <w:rPr>
          <w:rFonts w:cstheme="minorHAnsi"/>
          <w:color w:val="303030"/>
          <w:shd w:val="clear" w:color="auto" w:fill="FFFFFF"/>
        </w:rPr>
        <w:t>Tatusova</w:t>
      </w:r>
      <w:proofErr w:type="spellEnd"/>
      <w:r w:rsidRPr="00034A42">
        <w:rPr>
          <w:rFonts w:cstheme="minorHAnsi"/>
          <w:color w:val="303030"/>
          <w:shd w:val="clear" w:color="auto" w:fill="FFFFFF"/>
        </w:rPr>
        <w:t xml:space="preserve">, T., &amp; </w:t>
      </w:r>
      <w:proofErr w:type="spellStart"/>
      <w:r w:rsidRPr="00034A42">
        <w:rPr>
          <w:rFonts w:cstheme="minorHAnsi"/>
          <w:color w:val="303030"/>
          <w:shd w:val="clear" w:color="auto" w:fill="FFFFFF"/>
        </w:rPr>
        <w:t>Maglott</w:t>
      </w:r>
      <w:proofErr w:type="spellEnd"/>
      <w:r w:rsidRPr="00034A42">
        <w:rPr>
          <w:rFonts w:cstheme="minorHAnsi"/>
          <w:color w:val="303030"/>
          <w:shd w:val="clear" w:color="auto" w:fill="FFFFFF"/>
        </w:rPr>
        <w:t xml:space="preserve">, D. R. (2005)], which is an annotated, curated database </w:t>
      </w:r>
      <w:r w:rsidR="00713A81" w:rsidRPr="00034A42">
        <w:rPr>
          <w:rFonts w:cstheme="minorHAnsi"/>
          <w:color w:val="303030"/>
          <w:shd w:val="clear" w:color="auto" w:fill="FFFFFF"/>
        </w:rPr>
        <w:t>that provides one</w:t>
      </w:r>
      <w:r w:rsidRPr="00034A42">
        <w:rPr>
          <w:rFonts w:cstheme="minorHAnsi"/>
          <w:color w:val="303030"/>
          <w:shd w:val="clear" w:color="auto" w:fill="FFFFFF"/>
        </w:rPr>
        <w:t xml:space="preserve"> </w:t>
      </w:r>
      <w:r w:rsidR="00713A81" w:rsidRPr="00034A42">
        <w:rPr>
          <w:rFonts w:cstheme="minorHAnsi"/>
          <w:color w:val="303030"/>
          <w:shd w:val="clear" w:color="auto" w:fill="FFFFFF"/>
        </w:rPr>
        <w:t>non-redundant</w:t>
      </w:r>
      <w:r w:rsidRPr="00034A42">
        <w:rPr>
          <w:rFonts w:cstheme="minorHAnsi"/>
          <w:color w:val="303030"/>
          <w:shd w:val="clear" w:color="auto" w:fill="FFFFFF"/>
        </w:rPr>
        <w:t xml:space="preserve"> record</w:t>
      </w:r>
      <w:r w:rsidR="00713A81" w:rsidRPr="00034A42">
        <w:rPr>
          <w:rFonts w:cstheme="minorHAnsi"/>
          <w:color w:val="303030"/>
          <w:shd w:val="clear" w:color="auto" w:fill="FFFFFF"/>
        </w:rPr>
        <w:t xml:space="preserve"> of the proteome</w:t>
      </w:r>
      <w:r w:rsidRPr="00034A42">
        <w:rPr>
          <w:rFonts w:cstheme="minorHAnsi"/>
          <w:color w:val="303030"/>
          <w:shd w:val="clear" w:color="auto" w:fill="FFFFFF"/>
        </w:rPr>
        <w:t xml:space="preserve"> for each species.</w:t>
      </w:r>
      <w:r w:rsidR="00713A81" w:rsidRPr="00034A42">
        <w:rPr>
          <w:rFonts w:cstheme="minorHAnsi"/>
          <w:color w:val="303030"/>
          <w:shd w:val="clear" w:color="auto" w:fill="FFFFFF"/>
        </w:rPr>
        <w:t xml:space="preserve"> The 13 yeast species used were: </w:t>
      </w:r>
      <w:r w:rsidR="00713A81" w:rsidRPr="007901FC">
        <w:rPr>
          <w:rFonts w:cstheme="minorHAnsi"/>
          <w:i/>
          <w:color w:val="303030"/>
          <w:shd w:val="clear" w:color="auto" w:fill="FFFFFF"/>
        </w:rPr>
        <w:t xml:space="preserve">Saccharomyces cerevisiae, Candida glabrate, </w:t>
      </w:r>
      <w:proofErr w:type="spellStart"/>
      <w:r w:rsidR="001F24D1" w:rsidRPr="007901FC">
        <w:rPr>
          <w:rFonts w:cstheme="minorHAnsi"/>
          <w:i/>
          <w:color w:val="303030"/>
          <w:shd w:val="clear" w:color="auto" w:fill="FFFFFF"/>
        </w:rPr>
        <w:t>Kluyveromyces</w:t>
      </w:r>
      <w:proofErr w:type="spellEnd"/>
      <w:r w:rsidR="001F24D1" w:rsidRPr="007901FC">
        <w:rPr>
          <w:rFonts w:cstheme="minorHAnsi"/>
          <w:i/>
          <w:color w:val="303030"/>
          <w:shd w:val="clear" w:color="auto" w:fill="FFFFFF"/>
        </w:rPr>
        <w:t xml:space="preserve"> </w:t>
      </w:r>
      <w:proofErr w:type="spellStart"/>
      <w:r w:rsidR="001F24D1" w:rsidRPr="007901FC">
        <w:rPr>
          <w:rFonts w:cstheme="minorHAnsi"/>
          <w:i/>
          <w:color w:val="303030"/>
          <w:shd w:val="clear" w:color="auto" w:fill="FFFFFF"/>
        </w:rPr>
        <w:t>thermotoleran</w:t>
      </w:r>
      <w:proofErr w:type="spellEnd"/>
      <w:r w:rsidR="00713A81" w:rsidRPr="007901FC">
        <w:rPr>
          <w:rFonts w:cstheme="minorHAnsi"/>
          <w:i/>
          <w:color w:val="303030"/>
          <w:shd w:val="clear" w:color="auto" w:fill="FFFFFF"/>
        </w:rPr>
        <w:t xml:space="preserve">, </w:t>
      </w:r>
      <w:proofErr w:type="spellStart"/>
      <w:r w:rsidR="00713A81" w:rsidRPr="007901FC">
        <w:rPr>
          <w:rFonts w:cstheme="minorHAnsi"/>
          <w:i/>
          <w:color w:val="303030"/>
          <w:shd w:val="clear" w:color="auto" w:fill="FFFFFF"/>
        </w:rPr>
        <w:t>Kluyveromyces</w:t>
      </w:r>
      <w:proofErr w:type="spellEnd"/>
      <w:r w:rsidR="00713A81" w:rsidRPr="007901FC">
        <w:rPr>
          <w:rFonts w:cstheme="minorHAnsi"/>
          <w:i/>
          <w:color w:val="303030"/>
          <w:shd w:val="clear" w:color="auto" w:fill="FFFFFF"/>
        </w:rPr>
        <w:t xml:space="preserve"> </w:t>
      </w:r>
      <w:proofErr w:type="spellStart"/>
      <w:r w:rsidR="00713A81" w:rsidRPr="007901FC">
        <w:rPr>
          <w:rFonts w:cstheme="minorHAnsi"/>
          <w:i/>
          <w:color w:val="303030"/>
          <w:shd w:val="clear" w:color="auto" w:fill="FFFFFF"/>
        </w:rPr>
        <w:t>lactis</w:t>
      </w:r>
      <w:proofErr w:type="spellEnd"/>
      <w:r w:rsidR="00713A81" w:rsidRPr="007901FC">
        <w:rPr>
          <w:rFonts w:cstheme="minorHAnsi"/>
          <w:i/>
          <w:color w:val="303030"/>
          <w:shd w:val="clear" w:color="auto" w:fill="FFFFFF"/>
        </w:rPr>
        <w:t xml:space="preserve">, </w:t>
      </w:r>
      <w:proofErr w:type="spellStart"/>
      <w:r w:rsidR="001F24D1" w:rsidRPr="007901FC">
        <w:rPr>
          <w:rFonts w:cstheme="minorHAnsi"/>
          <w:i/>
          <w:color w:val="303030"/>
          <w:shd w:val="clear" w:color="auto" w:fill="FFFFFF"/>
        </w:rPr>
        <w:t>Eremothecium</w:t>
      </w:r>
      <w:proofErr w:type="spellEnd"/>
      <w:r w:rsidR="001F24D1" w:rsidRPr="007901FC">
        <w:rPr>
          <w:rFonts w:cstheme="minorHAnsi"/>
          <w:i/>
          <w:color w:val="303030"/>
          <w:shd w:val="clear" w:color="auto" w:fill="FFFFFF"/>
        </w:rPr>
        <w:t xml:space="preserve"> </w:t>
      </w:r>
      <w:proofErr w:type="spellStart"/>
      <w:r w:rsidR="00713A81" w:rsidRPr="007901FC">
        <w:rPr>
          <w:rFonts w:cstheme="minorHAnsi"/>
          <w:i/>
          <w:color w:val="303030"/>
          <w:shd w:val="clear" w:color="auto" w:fill="FFFFFF"/>
        </w:rPr>
        <w:t>gossypii</w:t>
      </w:r>
      <w:proofErr w:type="spellEnd"/>
      <w:r w:rsidR="00713A81" w:rsidRPr="007901FC">
        <w:rPr>
          <w:rFonts w:cstheme="minorHAnsi"/>
          <w:i/>
          <w:color w:val="303030"/>
          <w:shd w:val="clear" w:color="auto" w:fill="FFFFFF"/>
        </w:rPr>
        <w:t xml:space="preserve">, Candida </w:t>
      </w:r>
      <w:proofErr w:type="spellStart"/>
      <w:r w:rsidR="00713A81" w:rsidRPr="007901FC">
        <w:rPr>
          <w:rFonts w:cstheme="minorHAnsi"/>
          <w:i/>
          <w:color w:val="303030"/>
          <w:shd w:val="clear" w:color="auto" w:fill="FFFFFF"/>
        </w:rPr>
        <w:t>albicans</w:t>
      </w:r>
      <w:proofErr w:type="spellEnd"/>
      <w:r w:rsidR="00713A81" w:rsidRPr="007901FC">
        <w:rPr>
          <w:rFonts w:cstheme="minorHAnsi"/>
          <w:i/>
          <w:color w:val="303030"/>
          <w:shd w:val="clear" w:color="auto" w:fill="FFFFFF"/>
        </w:rPr>
        <w:t xml:space="preserve">, Candida </w:t>
      </w:r>
      <w:proofErr w:type="spellStart"/>
      <w:r w:rsidR="00713A81" w:rsidRPr="007901FC">
        <w:rPr>
          <w:rFonts w:cstheme="minorHAnsi"/>
          <w:i/>
          <w:color w:val="303030"/>
          <w:shd w:val="clear" w:color="auto" w:fill="FFFFFF"/>
        </w:rPr>
        <w:t>dubliniensis</w:t>
      </w:r>
      <w:proofErr w:type="spellEnd"/>
      <w:r w:rsidR="00713A81" w:rsidRPr="007901FC">
        <w:rPr>
          <w:rFonts w:cstheme="minorHAnsi"/>
          <w:i/>
          <w:color w:val="303030"/>
          <w:shd w:val="clear" w:color="auto" w:fill="FFFFFF"/>
        </w:rPr>
        <w:t xml:space="preserve">, Candida </w:t>
      </w:r>
      <w:proofErr w:type="spellStart"/>
      <w:r w:rsidR="00713A81" w:rsidRPr="007901FC">
        <w:rPr>
          <w:rFonts w:cstheme="minorHAnsi"/>
          <w:i/>
          <w:color w:val="303030"/>
          <w:shd w:val="clear" w:color="auto" w:fill="FFFFFF"/>
        </w:rPr>
        <w:t>tropicalis</w:t>
      </w:r>
      <w:proofErr w:type="spellEnd"/>
      <w:r w:rsidR="00713A81" w:rsidRPr="007901FC">
        <w:rPr>
          <w:rFonts w:cstheme="minorHAnsi"/>
          <w:i/>
          <w:color w:val="303030"/>
          <w:shd w:val="clear" w:color="auto" w:fill="FFFFFF"/>
        </w:rPr>
        <w:t xml:space="preserve">, </w:t>
      </w:r>
      <w:proofErr w:type="spellStart"/>
      <w:r w:rsidR="001F24D1" w:rsidRPr="007901FC">
        <w:rPr>
          <w:rFonts w:cstheme="minorHAnsi"/>
          <w:i/>
          <w:color w:val="303030"/>
          <w:shd w:val="clear" w:color="auto" w:fill="FFFFFF"/>
        </w:rPr>
        <w:t>Meyerozyma</w:t>
      </w:r>
      <w:proofErr w:type="spellEnd"/>
      <w:r w:rsidR="001F24D1" w:rsidRPr="007901FC">
        <w:rPr>
          <w:rFonts w:cstheme="minorHAnsi"/>
          <w:i/>
          <w:color w:val="303030"/>
          <w:shd w:val="clear" w:color="auto" w:fill="FFFFFF"/>
        </w:rPr>
        <w:t xml:space="preserve"> </w:t>
      </w:r>
      <w:proofErr w:type="spellStart"/>
      <w:r w:rsidR="00713A81" w:rsidRPr="007901FC">
        <w:rPr>
          <w:rFonts w:cstheme="minorHAnsi"/>
          <w:i/>
          <w:color w:val="303030"/>
          <w:shd w:val="clear" w:color="auto" w:fill="FFFFFF"/>
        </w:rPr>
        <w:t>guilliermondii</w:t>
      </w:r>
      <w:proofErr w:type="spellEnd"/>
      <w:r w:rsidR="00713A81" w:rsidRPr="007901FC">
        <w:rPr>
          <w:rFonts w:cstheme="minorHAnsi"/>
          <w:i/>
          <w:color w:val="303030"/>
          <w:shd w:val="clear" w:color="auto" w:fill="FFFFFF"/>
        </w:rPr>
        <w:t xml:space="preserve">, </w:t>
      </w:r>
      <w:proofErr w:type="spellStart"/>
      <w:r w:rsidR="00713A81" w:rsidRPr="007901FC">
        <w:rPr>
          <w:rFonts w:cstheme="minorHAnsi"/>
          <w:i/>
          <w:color w:val="303030"/>
          <w:shd w:val="clear" w:color="auto" w:fill="FFFFFF"/>
        </w:rPr>
        <w:t>Clavispora</w:t>
      </w:r>
      <w:proofErr w:type="spellEnd"/>
      <w:r w:rsidR="00750847">
        <w:rPr>
          <w:rFonts w:cstheme="minorHAnsi"/>
          <w:i/>
          <w:color w:val="303030"/>
          <w:shd w:val="clear" w:color="auto" w:fill="FFFFFF"/>
        </w:rPr>
        <w:t xml:space="preserve"> </w:t>
      </w:r>
      <w:proofErr w:type="spellStart"/>
      <w:r w:rsidR="00713A81" w:rsidRPr="007901FC">
        <w:rPr>
          <w:rFonts w:cstheme="minorHAnsi"/>
          <w:i/>
          <w:color w:val="303030"/>
          <w:shd w:val="clear" w:color="auto" w:fill="FFFFFF"/>
        </w:rPr>
        <w:t>lusitaniae</w:t>
      </w:r>
      <w:proofErr w:type="spellEnd"/>
      <w:r w:rsidR="00713A81" w:rsidRPr="007901FC">
        <w:rPr>
          <w:rFonts w:cstheme="minorHAnsi"/>
          <w:i/>
          <w:color w:val="303030"/>
          <w:shd w:val="clear" w:color="auto" w:fill="FFFFFF"/>
        </w:rPr>
        <w:t xml:space="preserve">, </w:t>
      </w:r>
      <w:proofErr w:type="spellStart"/>
      <w:r w:rsidR="00713A81" w:rsidRPr="007901FC">
        <w:rPr>
          <w:rFonts w:cstheme="minorHAnsi"/>
          <w:i/>
          <w:color w:val="303030"/>
          <w:shd w:val="clear" w:color="auto" w:fill="FFFFFF"/>
        </w:rPr>
        <w:t>Lodderomyces</w:t>
      </w:r>
      <w:proofErr w:type="spellEnd"/>
      <w:r w:rsidR="00713A81" w:rsidRPr="007901FC">
        <w:rPr>
          <w:rFonts w:cstheme="minorHAnsi"/>
          <w:i/>
          <w:color w:val="303030"/>
          <w:shd w:val="clear" w:color="auto" w:fill="FFFFFF"/>
        </w:rPr>
        <w:t xml:space="preserve"> </w:t>
      </w:r>
      <w:proofErr w:type="spellStart"/>
      <w:r w:rsidR="00713A81" w:rsidRPr="007901FC">
        <w:rPr>
          <w:rFonts w:cstheme="minorHAnsi"/>
          <w:i/>
          <w:color w:val="303030"/>
          <w:shd w:val="clear" w:color="auto" w:fill="FFFFFF"/>
        </w:rPr>
        <w:t>elongisporus</w:t>
      </w:r>
      <w:proofErr w:type="spellEnd"/>
      <w:r w:rsidR="00713A81" w:rsidRPr="007901FC">
        <w:rPr>
          <w:rFonts w:cstheme="minorHAnsi"/>
          <w:i/>
          <w:color w:val="303030"/>
          <w:shd w:val="clear" w:color="auto" w:fill="FFFFFF"/>
        </w:rPr>
        <w:t xml:space="preserve">, </w:t>
      </w:r>
      <w:proofErr w:type="spellStart"/>
      <w:r w:rsidR="00713A81" w:rsidRPr="007901FC">
        <w:rPr>
          <w:rFonts w:cstheme="minorHAnsi"/>
          <w:i/>
          <w:color w:val="303030"/>
          <w:shd w:val="clear" w:color="auto" w:fill="FFFFFF"/>
        </w:rPr>
        <w:t>Debaryomyces</w:t>
      </w:r>
      <w:proofErr w:type="spellEnd"/>
      <w:r w:rsidR="00713A81" w:rsidRPr="007901FC">
        <w:rPr>
          <w:rFonts w:cstheme="minorHAnsi"/>
          <w:i/>
          <w:color w:val="303030"/>
          <w:shd w:val="clear" w:color="auto" w:fill="FFFFFF"/>
        </w:rPr>
        <w:t xml:space="preserve"> </w:t>
      </w:r>
      <w:proofErr w:type="spellStart"/>
      <w:r w:rsidR="00713A81" w:rsidRPr="007901FC">
        <w:rPr>
          <w:rFonts w:cstheme="minorHAnsi"/>
          <w:i/>
          <w:color w:val="303030"/>
          <w:shd w:val="clear" w:color="auto" w:fill="FFFFFF"/>
        </w:rPr>
        <w:t>hansenii</w:t>
      </w:r>
      <w:proofErr w:type="spellEnd"/>
      <w:r w:rsidR="00713A81" w:rsidRPr="00034A42">
        <w:rPr>
          <w:rFonts w:cstheme="minorHAnsi"/>
          <w:color w:val="303030"/>
          <w:shd w:val="clear" w:color="auto" w:fill="FFFFFF"/>
        </w:rPr>
        <w:t xml:space="preserve">, and </w:t>
      </w:r>
      <w:proofErr w:type="spellStart"/>
      <w:r w:rsidR="00713A81" w:rsidRPr="007901FC">
        <w:rPr>
          <w:rFonts w:cstheme="minorHAnsi"/>
          <w:i/>
          <w:color w:val="303030"/>
          <w:shd w:val="clear" w:color="auto" w:fill="FFFFFF"/>
        </w:rPr>
        <w:t>Scheffersomyces</w:t>
      </w:r>
      <w:proofErr w:type="spellEnd"/>
      <w:r w:rsidR="00713A81" w:rsidRPr="007901FC">
        <w:rPr>
          <w:rFonts w:cstheme="minorHAnsi"/>
          <w:i/>
          <w:color w:val="303030"/>
          <w:shd w:val="clear" w:color="auto" w:fill="FFFFFF"/>
        </w:rPr>
        <w:t xml:space="preserve"> stipites</w:t>
      </w:r>
      <w:r w:rsidR="00713A81" w:rsidRPr="00034A42">
        <w:rPr>
          <w:rFonts w:cstheme="minorHAnsi"/>
          <w:color w:val="303030"/>
          <w:shd w:val="clear" w:color="auto" w:fill="FFFFFF"/>
        </w:rPr>
        <w:t>.</w:t>
      </w:r>
    </w:p>
    <w:p w14:paraId="1ED56D5A" w14:textId="77777777" w:rsidR="00410DB5" w:rsidRDefault="00410DB5" w:rsidP="00034A42">
      <w:pPr>
        <w:rPr>
          <w:rFonts w:cstheme="minorHAnsi"/>
          <w:color w:val="303030"/>
          <w:shd w:val="clear" w:color="auto" w:fill="FFFFFF"/>
        </w:rPr>
      </w:pPr>
    </w:p>
    <w:p w14:paraId="6BB96A62" w14:textId="77777777" w:rsidR="00410DB5" w:rsidRDefault="00410DB5" w:rsidP="00410DB5">
      <w:pPr>
        <w:rPr>
          <w:rFonts w:cstheme="minorHAnsi"/>
          <w:u w:val="single"/>
        </w:rPr>
      </w:pPr>
      <w:r>
        <w:rPr>
          <w:rFonts w:cstheme="minorHAnsi"/>
          <w:b/>
          <w:u w:val="single"/>
        </w:rPr>
        <w:t>Orthologs</w:t>
      </w:r>
    </w:p>
    <w:p w14:paraId="4F27761C" w14:textId="0C534441" w:rsidR="0057268D" w:rsidRDefault="00050EDF" w:rsidP="00410DB5">
      <w:pPr>
        <w:rPr>
          <w:rFonts w:eastAsia="Times New Roman" w:cstheme="minorHAnsi"/>
          <w:bCs/>
          <w:kern w:val="36"/>
        </w:rPr>
      </w:pPr>
      <w:r w:rsidRPr="00034A42">
        <w:rPr>
          <w:rFonts w:eastAsia="Times New Roman" w:cstheme="minorHAnsi"/>
          <w:bCs/>
          <w:kern w:val="36"/>
        </w:rPr>
        <w:t xml:space="preserve">Orthologs for </w:t>
      </w:r>
      <w:r w:rsidR="00CF6777" w:rsidRPr="00034A42">
        <w:rPr>
          <w:rFonts w:eastAsia="Times New Roman" w:cstheme="minorHAnsi"/>
          <w:bCs/>
          <w:kern w:val="36"/>
        </w:rPr>
        <w:t>each S. cerevisiae protein within all other yeast proteomes were found using Inparanoid [</w:t>
      </w:r>
      <w:r w:rsidR="00CF6777" w:rsidRPr="00034A42">
        <w:rPr>
          <w:rFonts w:cstheme="minorHAnsi"/>
          <w:color w:val="303030"/>
          <w:shd w:val="clear" w:color="auto" w:fill="FFFFFF"/>
        </w:rPr>
        <w:t xml:space="preserve">O’Brien, K. P., </w:t>
      </w:r>
      <w:proofErr w:type="spellStart"/>
      <w:r w:rsidR="00CF6777" w:rsidRPr="00034A42">
        <w:rPr>
          <w:rFonts w:cstheme="minorHAnsi"/>
          <w:color w:val="303030"/>
          <w:shd w:val="clear" w:color="auto" w:fill="FFFFFF"/>
        </w:rPr>
        <w:t>Remm</w:t>
      </w:r>
      <w:proofErr w:type="spellEnd"/>
      <w:r w:rsidR="00CF6777" w:rsidRPr="00034A42">
        <w:rPr>
          <w:rFonts w:cstheme="minorHAnsi"/>
          <w:color w:val="303030"/>
          <w:shd w:val="clear" w:color="auto" w:fill="FFFFFF"/>
        </w:rPr>
        <w:t xml:space="preserve">, M., &amp; </w:t>
      </w:r>
      <w:proofErr w:type="spellStart"/>
      <w:r w:rsidR="00CF6777" w:rsidRPr="00034A42">
        <w:rPr>
          <w:rFonts w:cstheme="minorHAnsi"/>
          <w:color w:val="303030"/>
          <w:shd w:val="clear" w:color="auto" w:fill="FFFFFF"/>
        </w:rPr>
        <w:t>Sonnhammer</w:t>
      </w:r>
      <w:proofErr w:type="spellEnd"/>
      <w:r w:rsidR="00CF6777" w:rsidRPr="00034A42">
        <w:rPr>
          <w:rFonts w:cstheme="minorHAnsi"/>
          <w:color w:val="303030"/>
          <w:shd w:val="clear" w:color="auto" w:fill="FFFFFF"/>
        </w:rPr>
        <w:t>, E. L. L.</w:t>
      </w:r>
      <w:r w:rsidR="00750847" w:rsidRPr="00750847">
        <w:rPr>
          <w:rFonts w:cstheme="minorHAnsi"/>
          <w:color w:val="303030"/>
          <w:shd w:val="clear" w:color="auto" w:fill="FFFFFF"/>
        </w:rPr>
        <w:t xml:space="preserve"> </w:t>
      </w:r>
      <w:r w:rsidR="00750847" w:rsidRPr="00417176">
        <w:rPr>
          <w:rFonts w:cstheme="minorHAnsi"/>
          <w:color w:val="303030"/>
          <w:shd w:val="clear" w:color="auto" w:fill="FFFFFF"/>
        </w:rPr>
        <w:t>(2005)</w:t>
      </w:r>
      <w:r w:rsidR="00CF6777" w:rsidRPr="00034A42">
        <w:rPr>
          <w:rFonts w:eastAsia="Times New Roman" w:cstheme="minorHAnsi"/>
          <w:bCs/>
          <w:kern w:val="36"/>
        </w:rPr>
        <w:t>]. Inparanoid is a tool that finds the best BLAST pairwise similarity scores to detect orthologs</w:t>
      </w:r>
      <w:r w:rsidR="007975AE" w:rsidRPr="00034A42">
        <w:rPr>
          <w:rFonts w:eastAsia="Times New Roman" w:cstheme="minorHAnsi"/>
          <w:bCs/>
          <w:kern w:val="36"/>
        </w:rPr>
        <w:t xml:space="preserve"> from among the various candidate proteins</w:t>
      </w:r>
      <w:r w:rsidR="00CF6777" w:rsidRPr="00034A42">
        <w:rPr>
          <w:rFonts w:eastAsia="Times New Roman" w:cstheme="minorHAnsi"/>
          <w:bCs/>
          <w:kern w:val="36"/>
        </w:rPr>
        <w:t>. The need for this tool comes from the difficulty in separating inparalogs from outparalogs. Outparalogs come from gene duplication events that occur before a speciation event</w:t>
      </w:r>
      <w:r w:rsidR="007975AE" w:rsidRPr="00034A42">
        <w:rPr>
          <w:rFonts w:eastAsia="Times New Roman" w:cstheme="minorHAnsi"/>
          <w:bCs/>
          <w:kern w:val="36"/>
        </w:rPr>
        <w:t xml:space="preserve">, whereas inparalogs occur after a speciation event. Outparalogs are likely to have a more diversified function than inparalogs, so it is useful to exclude them and </w:t>
      </w:r>
      <w:r w:rsidR="00734BDF">
        <w:rPr>
          <w:rFonts w:eastAsia="Times New Roman" w:cstheme="minorHAnsi"/>
          <w:bCs/>
          <w:kern w:val="36"/>
        </w:rPr>
        <w:t xml:space="preserve">then </w:t>
      </w:r>
      <w:r w:rsidR="007975AE" w:rsidRPr="00034A42">
        <w:rPr>
          <w:rFonts w:eastAsia="Times New Roman" w:cstheme="minorHAnsi"/>
          <w:bCs/>
          <w:kern w:val="36"/>
        </w:rPr>
        <w:t>only select</w:t>
      </w:r>
      <w:r w:rsidR="00CF6777" w:rsidRPr="00034A42">
        <w:rPr>
          <w:rFonts w:eastAsia="Times New Roman" w:cstheme="minorHAnsi"/>
          <w:bCs/>
          <w:kern w:val="36"/>
        </w:rPr>
        <w:t xml:space="preserve"> the highest confidence ortholog candidate from the inparalog</w:t>
      </w:r>
      <w:r w:rsidR="007975AE" w:rsidRPr="00034A42">
        <w:rPr>
          <w:rFonts w:eastAsia="Times New Roman" w:cstheme="minorHAnsi"/>
          <w:bCs/>
          <w:kern w:val="36"/>
        </w:rPr>
        <w:t xml:space="preserve"> group</w:t>
      </w:r>
      <w:r w:rsidR="00CF6777" w:rsidRPr="00034A42">
        <w:rPr>
          <w:rFonts w:eastAsia="Times New Roman" w:cstheme="minorHAnsi"/>
          <w:bCs/>
          <w:kern w:val="36"/>
        </w:rPr>
        <w:t>.</w:t>
      </w:r>
      <w:r w:rsidR="0057268D">
        <w:rPr>
          <w:rFonts w:eastAsia="Times New Roman" w:cstheme="minorHAnsi"/>
          <w:bCs/>
          <w:kern w:val="36"/>
        </w:rPr>
        <w:t xml:space="preserve"> </w:t>
      </w:r>
    </w:p>
    <w:p w14:paraId="1D6C64A0" w14:textId="7F3BE8D5" w:rsidR="00410DB5" w:rsidRDefault="00410DB5" w:rsidP="00410DB5">
      <w:pPr>
        <w:rPr>
          <w:rFonts w:cstheme="minorHAnsi"/>
          <w:u w:val="single"/>
        </w:rPr>
      </w:pPr>
    </w:p>
    <w:p w14:paraId="5AC4EE30" w14:textId="77777777" w:rsidR="007901FC" w:rsidRPr="00410DB5" w:rsidRDefault="007901FC" w:rsidP="007901FC">
      <w:pPr>
        <w:rPr>
          <w:rFonts w:cstheme="minorHAnsi"/>
          <w:b/>
          <w:u w:val="single"/>
        </w:rPr>
      </w:pPr>
      <w:r>
        <w:rPr>
          <w:rFonts w:cstheme="minorHAnsi"/>
          <w:b/>
          <w:u w:val="single"/>
        </w:rPr>
        <w:lastRenderedPageBreak/>
        <w:t>Multiple Sequence Alignment</w:t>
      </w:r>
    </w:p>
    <w:p w14:paraId="4FF27FB4" w14:textId="4C8D5550" w:rsidR="007901FC" w:rsidRPr="00034A42" w:rsidRDefault="007901FC" w:rsidP="007901FC">
      <w:pPr>
        <w:rPr>
          <w:rFonts w:eastAsia="Times New Roman" w:cstheme="minorHAnsi"/>
        </w:rPr>
      </w:pPr>
      <w:r w:rsidRPr="00034A42">
        <w:rPr>
          <w:rFonts w:eastAsia="Times New Roman" w:cstheme="minorHAnsi"/>
        </w:rPr>
        <w:t>Multiple Sequence Comparison by Log-Expectation (MUSCLE) [</w:t>
      </w:r>
      <w:r w:rsidRPr="00034A42">
        <w:rPr>
          <w:rFonts w:cstheme="minorHAnsi"/>
          <w:color w:val="303030"/>
          <w:shd w:val="clear" w:color="auto" w:fill="FFFFFF"/>
        </w:rPr>
        <w:t xml:space="preserve">Edgar, R. C. (2004)] </w:t>
      </w:r>
      <w:r w:rsidRPr="00034A42">
        <w:rPr>
          <w:rFonts w:eastAsia="Times New Roman" w:cstheme="minorHAnsi"/>
        </w:rPr>
        <w:t>was used to align the each of the protein</w:t>
      </w:r>
      <w:r>
        <w:rPr>
          <w:rFonts w:eastAsia="Times New Roman" w:cstheme="minorHAnsi"/>
        </w:rPr>
        <w:t xml:space="preserve"> </w:t>
      </w:r>
      <w:r w:rsidRPr="00034A42">
        <w:rPr>
          <w:rFonts w:eastAsia="Times New Roman" w:cstheme="minorHAnsi"/>
        </w:rPr>
        <w:t xml:space="preserve">ortholog sequences in the 13 yeast species. This alignment was made so that </w:t>
      </w:r>
      <w:r w:rsidR="00A43D5B">
        <w:rPr>
          <w:rFonts w:eastAsia="Times New Roman" w:cstheme="minorHAnsi"/>
        </w:rPr>
        <w:t>those</w:t>
      </w:r>
      <w:r w:rsidRPr="00034A42">
        <w:rPr>
          <w:rFonts w:eastAsia="Times New Roman" w:cstheme="minorHAnsi"/>
        </w:rPr>
        <w:t xml:space="preserve"> sections of each sequence which were likely </w:t>
      </w:r>
      <w:r w:rsidR="00750847">
        <w:rPr>
          <w:rFonts w:eastAsia="Times New Roman" w:cstheme="minorHAnsi"/>
        </w:rPr>
        <w:t xml:space="preserve">to </w:t>
      </w:r>
      <w:r w:rsidRPr="00034A42">
        <w:rPr>
          <w:rFonts w:eastAsia="Times New Roman" w:cstheme="minorHAnsi"/>
        </w:rPr>
        <w:t>have directly descended from a common ancestral section could be compared.</w:t>
      </w:r>
    </w:p>
    <w:p w14:paraId="38602053" w14:textId="77777777" w:rsidR="007901FC" w:rsidRPr="00410DB5" w:rsidRDefault="007901FC" w:rsidP="00410DB5">
      <w:pPr>
        <w:rPr>
          <w:rFonts w:cstheme="minorHAnsi"/>
          <w:u w:val="single"/>
        </w:rPr>
      </w:pPr>
    </w:p>
    <w:p w14:paraId="086ED44E" w14:textId="7C9A535F" w:rsidR="00410DB5" w:rsidRDefault="00410DB5" w:rsidP="00410DB5">
      <w:pPr>
        <w:rPr>
          <w:rFonts w:cstheme="minorHAnsi"/>
          <w:u w:val="single"/>
        </w:rPr>
      </w:pPr>
      <w:r>
        <w:rPr>
          <w:rFonts w:cstheme="minorHAnsi"/>
          <w:b/>
          <w:u w:val="single"/>
        </w:rPr>
        <w:t xml:space="preserve">Protein </w:t>
      </w:r>
      <w:r w:rsidR="00E3530D">
        <w:rPr>
          <w:rFonts w:cstheme="minorHAnsi"/>
          <w:b/>
          <w:u w:val="single"/>
        </w:rPr>
        <w:t>Families</w:t>
      </w:r>
    </w:p>
    <w:p w14:paraId="5EA23D27" w14:textId="2971A3D8" w:rsidR="00034A42" w:rsidRDefault="007901FC" w:rsidP="00410DB5">
      <w:pPr>
        <w:rPr>
          <w:rFonts w:cstheme="minorHAnsi"/>
          <w:color w:val="303030"/>
          <w:shd w:val="clear" w:color="auto" w:fill="FFFFFF"/>
        </w:rPr>
      </w:pPr>
      <w:r>
        <w:rPr>
          <w:rFonts w:eastAsia="Times New Roman" w:cstheme="minorHAnsi"/>
          <w:bCs/>
          <w:kern w:val="36"/>
        </w:rPr>
        <w:t>From the alignments, e</w:t>
      </w:r>
      <w:r w:rsidR="00034A42" w:rsidRPr="0057268D">
        <w:rPr>
          <w:rFonts w:eastAsia="Times New Roman" w:cstheme="minorHAnsi"/>
          <w:bCs/>
          <w:kern w:val="36"/>
        </w:rPr>
        <w:t>ach</w:t>
      </w:r>
      <w:r>
        <w:rPr>
          <w:rFonts w:eastAsia="Times New Roman" w:cstheme="minorHAnsi"/>
          <w:bCs/>
          <w:kern w:val="36"/>
        </w:rPr>
        <w:t xml:space="preserve"> set of</w:t>
      </w:r>
      <w:r w:rsidR="00034A42" w:rsidRPr="0057268D">
        <w:rPr>
          <w:rFonts w:eastAsia="Times New Roman" w:cstheme="minorHAnsi"/>
          <w:bCs/>
          <w:kern w:val="36"/>
        </w:rPr>
        <w:t xml:space="preserve"> </w:t>
      </w:r>
      <w:r>
        <w:rPr>
          <w:rFonts w:eastAsia="Times New Roman" w:cstheme="minorHAnsi"/>
          <w:bCs/>
          <w:kern w:val="36"/>
        </w:rPr>
        <w:t xml:space="preserve">orthologous </w:t>
      </w:r>
      <w:r w:rsidR="00034A42" w:rsidRPr="0057268D">
        <w:rPr>
          <w:rFonts w:eastAsia="Times New Roman" w:cstheme="minorHAnsi"/>
          <w:bCs/>
          <w:kern w:val="36"/>
        </w:rPr>
        <w:t>protein sequence</w:t>
      </w:r>
      <w:r>
        <w:rPr>
          <w:rFonts w:eastAsia="Times New Roman" w:cstheme="minorHAnsi"/>
          <w:bCs/>
          <w:kern w:val="36"/>
        </w:rPr>
        <w:t>s</w:t>
      </w:r>
      <w:r w:rsidR="00034A42" w:rsidRPr="0057268D">
        <w:rPr>
          <w:rFonts w:eastAsia="Times New Roman" w:cstheme="minorHAnsi"/>
          <w:bCs/>
          <w:kern w:val="36"/>
        </w:rPr>
        <w:t xml:space="preserve"> was then subdivided into its protein domains and linker regions using annotations from the Protein Families Database</w:t>
      </w:r>
      <w:r>
        <w:rPr>
          <w:rFonts w:eastAsia="Times New Roman" w:cstheme="minorHAnsi"/>
          <w:bCs/>
          <w:kern w:val="36"/>
        </w:rPr>
        <w:t xml:space="preserve"> for </w:t>
      </w:r>
      <w:r w:rsidRPr="007901FC">
        <w:rPr>
          <w:rFonts w:eastAsia="Times New Roman" w:cstheme="minorHAnsi"/>
          <w:bCs/>
          <w:i/>
          <w:kern w:val="36"/>
        </w:rPr>
        <w:t>S. cerevisiae</w:t>
      </w:r>
      <w:r w:rsidR="00034A42" w:rsidRPr="0057268D">
        <w:rPr>
          <w:rFonts w:eastAsia="Times New Roman" w:cstheme="minorHAnsi"/>
          <w:bCs/>
          <w:kern w:val="36"/>
        </w:rPr>
        <w:t xml:space="preserve"> (</w:t>
      </w:r>
      <w:proofErr w:type="spellStart"/>
      <w:r w:rsidR="00034A42" w:rsidRPr="0057268D">
        <w:rPr>
          <w:rFonts w:eastAsia="Times New Roman" w:cstheme="minorHAnsi"/>
          <w:bCs/>
          <w:kern w:val="36"/>
        </w:rPr>
        <w:t>Pfam</w:t>
      </w:r>
      <w:proofErr w:type="spellEnd"/>
      <w:r w:rsidR="00034A42" w:rsidRPr="0057268D">
        <w:rPr>
          <w:rFonts w:eastAsia="Times New Roman" w:cstheme="minorHAnsi"/>
          <w:bCs/>
          <w:kern w:val="36"/>
        </w:rPr>
        <w:t>)</w:t>
      </w:r>
      <w:r w:rsidR="0057268D" w:rsidRPr="0057268D">
        <w:rPr>
          <w:rFonts w:eastAsia="Times New Roman" w:cstheme="minorHAnsi"/>
          <w:bCs/>
          <w:kern w:val="36"/>
        </w:rPr>
        <w:t xml:space="preserve"> [</w:t>
      </w:r>
      <w:r w:rsidR="0057268D" w:rsidRPr="0057268D">
        <w:rPr>
          <w:rFonts w:cstheme="minorHAnsi"/>
          <w:color w:val="303030"/>
          <w:shd w:val="clear" w:color="auto" w:fill="FFFFFF"/>
        </w:rPr>
        <w:t xml:space="preserve">Finn, R. D., Bateman, A., Clements, J., </w:t>
      </w:r>
      <w:proofErr w:type="spellStart"/>
      <w:r w:rsidR="0057268D" w:rsidRPr="0057268D">
        <w:rPr>
          <w:rFonts w:cstheme="minorHAnsi"/>
          <w:color w:val="303030"/>
          <w:shd w:val="clear" w:color="auto" w:fill="FFFFFF"/>
        </w:rPr>
        <w:t>Coggill</w:t>
      </w:r>
      <w:proofErr w:type="spellEnd"/>
      <w:r w:rsidR="0057268D" w:rsidRPr="0057268D">
        <w:rPr>
          <w:rFonts w:cstheme="minorHAnsi"/>
          <w:color w:val="303030"/>
          <w:shd w:val="clear" w:color="auto" w:fill="FFFFFF"/>
        </w:rPr>
        <w:t>, P., Eberhardt, R. Y., Eddy, S. R., … Punta, M. (2014)]. The domain family that each domain belonged to was recorded so that it could be identified in later analysis.</w:t>
      </w:r>
    </w:p>
    <w:p w14:paraId="247AE979" w14:textId="77777777" w:rsidR="00410DB5" w:rsidRPr="00410DB5" w:rsidRDefault="00410DB5" w:rsidP="00410DB5">
      <w:pPr>
        <w:rPr>
          <w:rFonts w:cstheme="minorHAnsi"/>
          <w:u w:val="single"/>
        </w:rPr>
      </w:pPr>
    </w:p>
    <w:p w14:paraId="34DF06E2" w14:textId="6ADAFCDE" w:rsidR="00034A42" w:rsidRDefault="00034A42" w:rsidP="00034A42">
      <w:pPr>
        <w:rPr>
          <w:rFonts w:cstheme="minorHAnsi"/>
        </w:rPr>
      </w:pPr>
    </w:p>
    <w:p w14:paraId="6E23AE88" w14:textId="2CFFD5DA" w:rsidR="00410DB5" w:rsidRPr="007902AA" w:rsidRDefault="007902AA" w:rsidP="00034A42">
      <w:pPr>
        <w:rPr>
          <w:rFonts w:cstheme="minorHAnsi"/>
          <w:u w:val="single"/>
        </w:rPr>
      </w:pPr>
      <w:r>
        <w:rPr>
          <w:rFonts w:cstheme="minorHAnsi"/>
          <w:b/>
          <w:u w:val="single"/>
        </w:rPr>
        <w:t>Phylogenetic Trees</w:t>
      </w:r>
    </w:p>
    <w:p w14:paraId="3178601D" w14:textId="28B314CE" w:rsidR="004F6997" w:rsidRPr="00034A42" w:rsidRDefault="004F6997" w:rsidP="00034A42">
      <w:pPr>
        <w:rPr>
          <w:rFonts w:cstheme="minorHAnsi"/>
        </w:rPr>
      </w:pPr>
      <w:r w:rsidRPr="00034A42">
        <w:rPr>
          <w:rFonts w:cstheme="minorHAnsi"/>
        </w:rPr>
        <w:t>The aligned sequences</w:t>
      </w:r>
      <w:r w:rsidR="00744200" w:rsidRPr="00034A42">
        <w:rPr>
          <w:rFonts w:cstheme="minorHAnsi"/>
        </w:rPr>
        <w:t xml:space="preserve"> of each set of </w:t>
      </w:r>
      <w:r w:rsidR="0057268D">
        <w:rPr>
          <w:rFonts w:cstheme="minorHAnsi"/>
        </w:rPr>
        <w:t>protein ortholog domains</w:t>
      </w:r>
      <w:r w:rsidRPr="00034A42">
        <w:rPr>
          <w:rFonts w:cstheme="minorHAnsi"/>
        </w:rPr>
        <w:t xml:space="preserve"> were then analyzed using the program Phylogenetic Analysis by Maximum Likelihood (PAML) [</w:t>
      </w:r>
      <w:proofErr w:type="spellStart"/>
      <w:r w:rsidRPr="00034A42">
        <w:rPr>
          <w:rFonts w:cstheme="minorHAnsi"/>
          <w:color w:val="2A2A2A"/>
          <w:shd w:val="clear" w:color="auto" w:fill="FFFFFF"/>
        </w:rPr>
        <w:t>Ziheng</w:t>
      </w:r>
      <w:proofErr w:type="spellEnd"/>
      <w:r w:rsidRPr="00034A42">
        <w:rPr>
          <w:rFonts w:cstheme="minorHAnsi"/>
          <w:color w:val="2A2A2A"/>
          <w:shd w:val="clear" w:color="auto" w:fill="FFFFFF"/>
        </w:rPr>
        <w:t xml:space="preserve"> Yang (2007)], which estimated the </w:t>
      </w:r>
      <w:r w:rsidR="00744200" w:rsidRPr="00034A42">
        <w:rPr>
          <w:rFonts w:cstheme="minorHAnsi"/>
          <w:color w:val="2A2A2A"/>
          <w:shd w:val="clear" w:color="auto" w:fill="FFFFFF"/>
        </w:rPr>
        <w:t>evolutionary rate based on a comparison of the synonymous and nonsynonymous substitution rate (</w:t>
      </w:r>
      <w:proofErr w:type="spellStart"/>
      <w:r w:rsidR="00744200" w:rsidRPr="00034A42">
        <w:rPr>
          <w:rFonts w:cstheme="minorHAnsi"/>
          <w:color w:val="2A2A2A"/>
          <w:shd w:val="clear" w:color="auto" w:fill="FFFFFF"/>
        </w:rPr>
        <w:t>dN</w:t>
      </w:r>
      <w:proofErr w:type="spellEnd"/>
      <w:r w:rsidR="00744200" w:rsidRPr="00034A42">
        <w:rPr>
          <w:rFonts w:cstheme="minorHAnsi"/>
          <w:color w:val="2A2A2A"/>
          <w:shd w:val="clear" w:color="auto" w:fill="FFFFFF"/>
        </w:rPr>
        <w:t>/</w:t>
      </w:r>
      <w:proofErr w:type="spellStart"/>
      <w:r w:rsidR="00744200" w:rsidRPr="00034A42">
        <w:rPr>
          <w:rFonts w:cstheme="minorHAnsi"/>
          <w:color w:val="2A2A2A"/>
          <w:shd w:val="clear" w:color="auto" w:fill="FFFFFF"/>
        </w:rPr>
        <w:t>dS</w:t>
      </w:r>
      <w:proofErr w:type="spellEnd"/>
      <w:r w:rsidR="00744200" w:rsidRPr="00034A42">
        <w:rPr>
          <w:rFonts w:cstheme="minorHAnsi"/>
          <w:color w:val="2A2A2A"/>
          <w:shd w:val="clear" w:color="auto" w:fill="FFFFFF"/>
        </w:rPr>
        <w:t xml:space="preserve">). After a phylogenetic tree topology containing all yeast species was input, PAML produced a phylogenetic tree for every </w:t>
      </w:r>
      <w:r w:rsidR="0057268D">
        <w:rPr>
          <w:rFonts w:cstheme="minorHAnsi"/>
          <w:color w:val="2A2A2A"/>
          <w:shd w:val="clear" w:color="auto" w:fill="FFFFFF"/>
        </w:rPr>
        <w:t>domain</w:t>
      </w:r>
      <w:r w:rsidR="00744200" w:rsidRPr="00034A42">
        <w:rPr>
          <w:rFonts w:cstheme="minorHAnsi"/>
          <w:color w:val="2A2A2A"/>
          <w:shd w:val="clear" w:color="auto" w:fill="FFFFFF"/>
        </w:rPr>
        <w:t xml:space="preserve">, with the branch lengths scaled to the evolutionary rate </w:t>
      </w:r>
      <w:r w:rsidR="00CC0D97">
        <w:rPr>
          <w:rFonts w:cstheme="minorHAnsi"/>
          <w:color w:val="2A2A2A"/>
          <w:shd w:val="clear" w:color="auto" w:fill="FFFFFF"/>
        </w:rPr>
        <w:t>within that batch</w:t>
      </w:r>
    </w:p>
    <w:p w14:paraId="048F2C65" w14:textId="6DBBDD44" w:rsidR="00034A42" w:rsidRDefault="00034A42" w:rsidP="00034A42">
      <w:pPr>
        <w:rPr>
          <w:rFonts w:cstheme="minorHAnsi"/>
        </w:rPr>
      </w:pPr>
    </w:p>
    <w:p w14:paraId="5B246812" w14:textId="0A9E227B" w:rsidR="007902AA" w:rsidRPr="007902AA" w:rsidRDefault="007902AA" w:rsidP="00034A42">
      <w:pPr>
        <w:rPr>
          <w:rFonts w:cstheme="minorHAnsi"/>
          <w:b/>
          <w:u w:val="single"/>
        </w:rPr>
      </w:pPr>
      <w:r w:rsidRPr="007902AA">
        <w:rPr>
          <w:rFonts w:cstheme="minorHAnsi"/>
          <w:b/>
          <w:u w:val="single"/>
        </w:rPr>
        <w:t>Evolutionary Rate Covariation</w:t>
      </w:r>
    </w:p>
    <w:p w14:paraId="5F3D9A7E" w14:textId="2D8AC5F5" w:rsidR="00034A42" w:rsidRPr="00034A42" w:rsidRDefault="00380DFA" w:rsidP="00034A42">
      <w:pPr>
        <w:rPr>
          <w:rFonts w:cstheme="minorHAnsi"/>
        </w:rPr>
      </w:pPr>
      <w:r w:rsidRPr="00034A42">
        <w:rPr>
          <w:rFonts w:cstheme="minorHAnsi"/>
        </w:rPr>
        <w:t xml:space="preserve">An R script provided by Nathan Clark was then used to calculate the ERC between every pair of </w:t>
      </w:r>
      <w:r w:rsidR="0057268D">
        <w:rPr>
          <w:rFonts w:cstheme="minorHAnsi"/>
        </w:rPr>
        <w:t>domain</w:t>
      </w:r>
      <w:r w:rsidRPr="00034A42">
        <w:rPr>
          <w:rFonts w:cstheme="minorHAnsi"/>
        </w:rPr>
        <w:t xml:space="preserve"> phylogenetic trees. This script analyzed every set of trees with the same species topology, producing an average tree. Each of </w:t>
      </w:r>
      <w:r w:rsidR="00CC0D97">
        <w:rPr>
          <w:rFonts w:cstheme="minorHAnsi"/>
        </w:rPr>
        <w:t>individual phylogenetic</w:t>
      </w:r>
      <w:r w:rsidRPr="00034A42">
        <w:rPr>
          <w:rFonts w:cstheme="minorHAnsi"/>
        </w:rPr>
        <w:t xml:space="preserve"> tree was then compared to the average tree to determine to what extent its branch lengths deviated from that of the average tree. These deviations were then compared for every pair of trees, and the correlation between them was the </w:t>
      </w:r>
      <w:r w:rsidR="00034A42" w:rsidRPr="00034A42">
        <w:rPr>
          <w:rFonts w:cstheme="minorHAnsi"/>
        </w:rPr>
        <w:t>ERC</w:t>
      </w:r>
      <w:r w:rsidR="0057268D">
        <w:rPr>
          <w:rFonts w:cstheme="minorHAnsi"/>
        </w:rPr>
        <w:t>.</w:t>
      </w:r>
    </w:p>
    <w:p w14:paraId="618B627E" w14:textId="6F9D7603" w:rsidR="0057268D" w:rsidRDefault="0057268D" w:rsidP="00034A42">
      <w:pPr>
        <w:rPr>
          <w:rFonts w:cstheme="minorHAnsi"/>
        </w:rPr>
      </w:pPr>
    </w:p>
    <w:p w14:paraId="06C54D2D" w14:textId="273183E2" w:rsidR="007902AA" w:rsidRDefault="007902AA" w:rsidP="00034A42">
      <w:pPr>
        <w:rPr>
          <w:rFonts w:cstheme="minorHAnsi"/>
        </w:rPr>
      </w:pPr>
      <w:r>
        <w:rPr>
          <w:rFonts w:cstheme="minorHAnsi"/>
          <w:b/>
          <w:u w:val="single"/>
        </w:rPr>
        <w:t>Comparison</w:t>
      </w:r>
    </w:p>
    <w:p w14:paraId="78CC3E57" w14:textId="377E24C9" w:rsidR="0057268D" w:rsidRDefault="0057268D" w:rsidP="00034A42">
      <w:pPr>
        <w:rPr>
          <w:rFonts w:cstheme="minorHAnsi"/>
        </w:rPr>
      </w:pPr>
      <w:r>
        <w:rPr>
          <w:rFonts w:cstheme="minorHAnsi"/>
        </w:rPr>
        <w:t xml:space="preserve">The protein domains were then grouped by domain family, allowing the ERC values between pairs of domain families to be analyzed. Any pairs of domains within the same protein were removed, since these </w:t>
      </w:r>
      <w:r w:rsidR="006D4DEE">
        <w:rPr>
          <w:rFonts w:cstheme="minorHAnsi"/>
        </w:rPr>
        <w:t xml:space="preserve">would likely have elevated ERC values simply by being physically linked. All ERC values between pairs of domain families underwent a one-sided Student’s t-test to determine whether their mean was significantly (p-value = 0.05) higher than 0. </w:t>
      </w:r>
      <w:r w:rsidR="0012671E">
        <w:rPr>
          <w:rFonts w:cstheme="minorHAnsi"/>
        </w:rPr>
        <w:t>Since</w:t>
      </w:r>
      <w:r w:rsidR="006D4DEE">
        <w:rPr>
          <w:rFonts w:cstheme="minorHAnsi"/>
        </w:rPr>
        <w:t xml:space="preserve"> there were greater than 8,000 pairs of protein families</w:t>
      </w:r>
      <w:r w:rsidR="0012671E">
        <w:rPr>
          <w:rFonts w:cstheme="minorHAnsi"/>
        </w:rPr>
        <w:t xml:space="preserve"> with tests being run, it was necessary to correct for multiple testing. The Bonferroni correction was used</w:t>
      </w:r>
      <w:r w:rsidR="00F32ED5">
        <w:rPr>
          <w:rFonts w:cstheme="minorHAnsi"/>
        </w:rPr>
        <w:t xml:space="preserve"> for this purpose</w:t>
      </w:r>
      <w:r w:rsidR="0012671E">
        <w:rPr>
          <w:rFonts w:cstheme="minorHAnsi"/>
        </w:rPr>
        <w:t xml:space="preserve">, yielding </w:t>
      </w:r>
      <w:r w:rsidR="0027764D">
        <w:rPr>
          <w:rFonts w:cstheme="minorHAnsi"/>
        </w:rPr>
        <w:t>32</w:t>
      </w:r>
      <w:r w:rsidR="0012671E">
        <w:rPr>
          <w:rFonts w:cstheme="minorHAnsi"/>
        </w:rPr>
        <w:t xml:space="preserve"> pairs of protein families </w:t>
      </w:r>
      <w:r w:rsidR="00F32ED5">
        <w:rPr>
          <w:rFonts w:cstheme="minorHAnsi"/>
        </w:rPr>
        <w:t>wi</w:t>
      </w:r>
      <w:r w:rsidR="0027764D">
        <w:rPr>
          <w:rFonts w:cstheme="minorHAnsi"/>
        </w:rPr>
        <w:t>th significant,</w:t>
      </w:r>
      <w:r w:rsidR="00D96DBB">
        <w:rPr>
          <w:rFonts w:cstheme="minorHAnsi"/>
        </w:rPr>
        <w:t xml:space="preserve"> </w:t>
      </w:r>
      <w:r w:rsidR="0027764D">
        <w:rPr>
          <w:rFonts w:cstheme="minorHAnsi"/>
        </w:rPr>
        <w:t>mean</w:t>
      </w:r>
      <w:r w:rsidR="00D96DBB">
        <w:rPr>
          <w:rFonts w:cstheme="minorHAnsi"/>
        </w:rPr>
        <w:t xml:space="preserve"> ERC </w:t>
      </w:r>
      <w:r w:rsidR="0027764D">
        <w:rPr>
          <w:rFonts w:cstheme="minorHAnsi"/>
        </w:rPr>
        <w:t>greater than 0.2</w:t>
      </w:r>
      <w:r w:rsidR="00D96DBB">
        <w:rPr>
          <w:rFonts w:cstheme="minorHAnsi"/>
        </w:rPr>
        <w:t>(Table 1, in appendix).</w:t>
      </w:r>
    </w:p>
    <w:p w14:paraId="06DF752E" w14:textId="459F131E" w:rsidR="007901FC" w:rsidRDefault="007901FC" w:rsidP="00034A42">
      <w:pPr>
        <w:rPr>
          <w:rFonts w:cstheme="minorHAnsi"/>
        </w:rPr>
      </w:pPr>
    </w:p>
    <w:p w14:paraId="02AD4297" w14:textId="1B2EDEAF" w:rsidR="007901FC" w:rsidRPr="007901FC" w:rsidRDefault="007901FC" w:rsidP="00034A42">
      <w:pPr>
        <w:rPr>
          <w:rFonts w:cstheme="minorHAnsi"/>
          <w:b/>
          <w:u w:val="single"/>
        </w:rPr>
      </w:pPr>
      <w:r w:rsidRPr="007901FC">
        <w:rPr>
          <w:rFonts w:cstheme="minorHAnsi"/>
          <w:b/>
          <w:u w:val="single"/>
        </w:rPr>
        <w:t>Network Analysis</w:t>
      </w:r>
    </w:p>
    <w:p w14:paraId="1D9F8A3D" w14:textId="49DD7136" w:rsidR="00E3530D" w:rsidRDefault="007901FC" w:rsidP="00034A42">
      <w:pPr>
        <w:rPr>
          <w:rFonts w:cstheme="minorHAnsi"/>
        </w:rPr>
      </w:pPr>
      <w:r>
        <w:rPr>
          <w:rFonts w:cstheme="minorHAnsi"/>
        </w:rPr>
        <w:t xml:space="preserve">All pairs of protein domain families with an </w:t>
      </w:r>
      <w:r w:rsidR="00750847">
        <w:rPr>
          <w:rFonts w:cstheme="minorHAnsi"/>
        </w:rPr>
        <w:t xml:space="preserve">significant </w:t>
      </w:r>
      <w:r>
        <w:rPr>
          <w:rFonts w:cstheme="minorHAnsi"/>
        </w:rPr>
        <w:t xml:space="preserve">ERC higher than 0.2 were then visualized in a network using NetworkX. The nodes in the network were assigned to each domain family </w:t>
      </w:r>
      <w:r>
        <w:rPr>
          <w:rFonts w:cstheme="minorHAnsi"/>
        </w:rPr>
        <w:lastRenderedPageBreak/>
        <w:t xml:space="preserve">and the edge lengths were scaled by 1 </w:t>
      </w:r>
      <w:r w:rsidR="00750847">
        <w:rPr>
          <w:rFonts w:cstheme="minorHAnsi"/>
        </w:rPr>
        <w:t>–</w:t>
      </w:r>
      <w:r>
        <w:rPr>
          <w:rFonts w:cstheme="minorHAnsi"/>
        </w:rPr>
        <w:t xml:space="preserve"> ERC</w:t>
      </w:r>
      <w:r w:rsidR="00750847">
        <w:rPr>
          <w:rFonts w:cstheme="minorHAnsi"/>
        </w:rPr>
        <w:t>,</w:t>
      </w:r>
      <w:r>
        <w:rPr>
          <w:rFonts w:cstheme="minorHAnsi"/>
        </w:rPr>
        <w:t xml:space="preserve"> so that connected nodes that were closer together represented those with higher ERC values between them. </w:t>
      </w:r>
    </w:p>
    <w:p w14:paraId="6FBD7CBF" w14:textId="77777777" w:rsidR="004C6993" w:rsidRDefault="004C6993" w:rsidP="00034A42">
      <w:pPr>
        <w:rPr>
          <w:rFonts w:cstheme="minorHAnsi"/>
        </w:rPr>
      </w:pPr>
    </w:p>
    <w:p w14:paraId="166FB09C" w14:textId="2A566D89" w:rsidR="00417176" w:rsidRPr="00417176" w:rsidRDefault="00417176" w:rsidP="00417176">
      <w:pPr>
        <w:rPr>
          <w:rFonts w:cstheme="minorHAnsi"/>
          <w:b/>
          <w:sz w:val="36"/>
          <w:szCs w:val="36"/>
        </w:rPr>
      </w:pPr>
      <w:r>
        <w:rPr>
          <w:rFonts w:cstheme="minorHAnsi"/>
          <w:b/>
          <w:sz w:val="36"/>
          <w:szCs w:val="36"/>
        </w:rPr>
        <w:t>Results</w:t>
      </w:r>
    </w:p>
    <w:p w14:paraId="7BAF7D87" w14:textId="1E2DD8F3" w:rsidR="00417176" w:rsidRDefault="00417176" w:rsidP="00034A42">
      <w:pPr>
        <w:rPr>
          <w:rFonts w:cstheme="minorHAnsi"/>
        </w:rPr>
      </w:pPr>
    </w:p>
    <w:p w14:paraId="5FE8B4B2" w14:textId="3BA326B9" w:rsidR="000A260E" w:rsidRDefault="000A260E" w:rsidP="00034A42">
      <w:pPr>
        <w:rPr>
          <w:noProof/>
        </w:rPr>
      </w:pPr>
      <w:r w:rsidRPr="000A260E">
        <w:rPr>
          <w:noProof/>
        </w:rPr>
        <w:t xml:space="preserve">   </w:t>
      </w:r>
      <w:r w:rsidR="004C6993">
        <w:rPr>
          <w:rFonts w:cstheme="minorHAnsi"/>
          <w:noProof/>
        </w:rPr>
        <w:drawing>
          <wp:inline distT="0" distB="0" distL="0" distR="0" wp14:anchorId="70DBFA20" wp14:editId="48A9F830">
            <wp:extent cx="5943600" cy="44786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78655"/>
                    </a:xfrm>
                    <a:prstGeom prst="rect">
                      <a:avLst/>
                    </a:prstGeom>
                  </pic:spPr>
                </pic:pic>
              </a:graphicData>
            </a:graphic>
          </wp:inline>
        </w:drawing>
      </w:r>
    </w:p>
    <w:p w14:paraId="0588DB01" w14:textId="61829580" w:rsidR="004C6993" w:rsidRPr="00A84D5B" w:rsidRDefault="00D96DBB" w:rsidP="004C6993">
      <w:pPr>
        <w:jc w:val="center"/>
        <w:rPr>
          <w:rFonts w:cstheme="minorHAnsi"/>
          <w:sz w:val="20"/>
          <w:szCs w:val="20"/>
        </w:rPr>
      </w:pPr>
      <w:r>
        <w:rPr>
          <w:rFonts w:cstheme="minorHAnsi"/>
          <w:b/>
          <w:sz w:val="20"/>
          <w:szCs w:val="20"/>
        </w:rPr>
        <w:t>Figure 2</w:t>
      </w:r>
      <w:r w:rsidR="004C6993" w:rsidRPr="00A84D5B">
        <w:rPr>
          <w:rFonts w:cstheme="minorHAnsi"/>
          <w:sz w:val="20"/>
          <w:szCs w:val="20"/>
        </w:rPr>
        <w:t xml:space="preserve">: </w:t>
      </w:r>
      <w:r w:rsidR="004C6993">
        <w:rPr>
          <w:rFonts w:cstheme="minorHAnsi"/>
          <w:sz w:val="20"/>
          <w:szCs w:val="20"/>
        </w:rPr>
        <w:t>Sample histograms of ERC values between domains within each family. The</w:t>
      </w:r>
      <w:r w:rsidR="00690766">
        <w:rPr>
          <w:rFonts w:cstheme="minorHAnsi"/>
          <w:sz w:val="20"/>
          <w:szCs w:val="20"/>
        </w:rPr>
        <w:t>se</w:t>
      </w:r>
      <w:r w:rsidR="004C6993">
        <w:rPr>
          <w:rFonts w:cstheme="minorHAnsi"/>
          <w:sz w:val="20"/>
          <w:szCs w:val="20"/>
        </w:rPr>
        <w:t xml:space="preserve"> distributions were shown to be statistical</w:t>
      </w:r>
      <w:r w:rsidR="00690766">
        <w:rPr>
          <w:rFonts w:cstheme="minorHAnsi"/>
          <w:sz w:val="20"/>
          <w:szCs w:val="20"/>
        </w:rPr>
        <w:t>ly significant.</w:t>
      </w:r>
      <w:r w:rsidR="00FF55FC">
        <w:rPr>
          <w:rFonts w:cstheme="minorHAnsi"/>
          <w:sz w:val="20"/>
          <w:szCs w:val="20"/>
        </w:rPr>
        <w:t xml:space="preserve"> The mean ERC values</w:t>
      </w:r>
      <w:r w:rsidR="00913698">
        <w:rPr>
          <w:rFonts w:cstheme="minorHAnsi"/>
          <w:sz w:val="20"/>
          <w:szCs w:val="20"/>
        </w:rPr>
        <w:t xml:space="preserve"> for the domain family pairs</w:t>
      </w:r>
      <w:r w:rsidR="00FF55FC">
        <w:rPr>
          <w:rFonts w:cstheme="minorHAnsi"/>
          <w:sz w:val="20"/>
          <w:szCs w:val="20"/>
        </w:rPr>
        <w:t xml:space="preserve"> </w:t>
      </w:r>
      <w:r w:rsidR="00913698">
        <w:rPr>
          <w:rFonts w:cstheme="minorHAnsi"/>
          <w:sz w:val="20"/>
          <w:szCs w:val="20"/>
        </w:rPr>
        <w:t xml:space="preserve">shown </w:t>
      </w:r>
      <w:r w:rsidR="00FF55FC">
        <w:rPr>
          <w:rFonts w:cstheme="minorHAnsi"/>
          <w:sz w:val="20"/>
          <w:szCs w:val="20"/>
        </w:rPr>
        <w:t>are 0.2168 (Ras—Ras), 0.2021 (</w:t>
      </w:r>
      <w:proofErr w:type="spellStart"/>
      <w:r w:rsidR="00FF55FC">
        <w:rPr>
          <w:rFonts w:cstheme="minorHAnsi"/>
          <w:sz w:val="20"/>
          <w:szCs w:val="20"/>
        </w:rPr>
        <w:t>Clat_adaptor_s</w:t>
      </w:r>
      <w:proofErr w:type="spellEnd"/>
      <w:r w:rsidR="00FF55FC">
        <w:rPr>
          <w:rFonts w:cstheme="minorHAnsi"/>
          <w:sz w:val="20"/>
          <w:szCs w:val="20"/>
        </w:rPr>
        <w:t>—Proteasome), 0.2</w:t>
      </w:r>
      <w:r w:rsidR="00913698">
        <w:rPr>
          <w:rFonts w:cstheme="minorHAnsi"/>
          <w:sz w:val="20"/>
          <w:szCs w:val="20"/>
        </w:rPr>
        <w:t>025 (AAA—Cyclin), and 0.3943 (Histone—Snf7).</w:t>
      </w:r>
    </w:p>
    <w:p w14:paraId="7D116683" w14:textId="0AE72337" w:rsidR="004C6993" w:rsidRDefault="004C6993" w:rsidP="00034A42">
      <w:pPr>
        <w:rPr>
          <w:rFonts w:cstheme="minorHAnsi"/>
        </w:rPr>
      </w:pPr>
    </w:p>
    <w:p w14:paraId="6238E5CE" w14:textId="63A00175" w:rsidR="001F0E3F" w:rsidRDefault="001F0E3F" w:rsidP="00034A42">
      <w:pPr>
        <w:rPr>
          <w:rFonts w:cstheme="minorHAnsi"/>
        </w:rPr>
      </w:pPr>
      <w:r>
        <w:rPr>
          <w:rFonts w:cstheme="minorHAnsi"/>
        </w:rPr>
        <w:t xml:space="preserve">ERC values were calculated for pair of domains and the domains were grouped by domain family. It was necessary to determine which pairs of domain families had elevated ERC between them, and which of these values was significant. For this reason, the distribution between each domain family underwent a t-test. Since there were thousands of distributions being tested, this presented a multiple </w:t>
      </w:r>
      <w:r w:rsidR="004F5468">
        <w:rPr>
          <w:rFonts w:cstheme="minorHAnsi"/>
        </w:rPr>
        <w:t>comparisons problem. When many simultaneous tests are being made, it becomes more likely that there will be a test with a significant p-value due to random sampling error alone (a false positive) so it is necessary to decrease the cutoff value using a multiple comparisons correction. The Bonferroni correction is the most conservative correction, and was chosen to ensure higher confidence that the ERC values obtained were significant.</w:t>
      </w:r>
    </w:p>
    <w:p w14:paraId="734EB56C" w14:textId="77777777" w:rsidR="001F0E3F" w:rsidRDefault="001F0E3F" w:rsidP="00034A42">
      <w:pPr>
        <w:rPr>
          <w:rFonts w:cstheme="minorHAnsi"/>
        </w:rPr>
      </w:pPr>
    </w:p>
    <w:p w14:paraId="603EBDA9" w14:textId="14EE6742" w:rsidR="004C6993" w:rsidRDefault="004C6993" w:rsidP="00034A42">
      <w:pPr>
        <w:rPr>
          <w:rFonts w:cstheme="minorHAnsi"/>
        </w:rPr>
      </w:pPr>
      <w:r>
        <w:rPr>
          <w:rFonts w:cstheme="minorHAnsi"/>
        </w:rPr>
        <w:lastRenderedPageBreak/>
        <w:t xml:space="preserve">Out of a set of </w:t>
      </w:r>
      <w:r w:rsidR="001F0E3F">
        <w:rPr>
          <w:rFonts w:cstheme="minorHAnsi"/>
        </w:rPr>
        <w:t>8844</w:t>
      </w:r>
      <w:r w:rsidR="00690766">
        <w:rPr>
          <w:rFonts w:cstheme="minorHAnsi"/>
        </w:rPr>
        <w:t xml:space="preserve"> </w:t>
      </w:r>
      <w:r w:rsidR="001F0E3F">
        <w:rPr>
          <w:rFonts w:cstheme="minorHAnsi"/>
        </w:rPr>
        <w:t xml:space="preserve">pairs of </w:t>
      </w:r>
      <w:r w:rsidR="00690766">
        <w:rPr>
          <w:rFonts w:cstheme="minorHAnsi"/>
        </w:rPr>
        <w:t>domain families, the distributions for 13</w:t>
      </w:r>
      <w:r w:rsidR="001F0E3F">
        <w:rPr>
          <w:rFonts w:cstheme="minorHAnsi"/>
        </w:rPr>
        <w:t>8</w:t>
      </w:r>
      <w:r w:rsidR="00690766">
        <w:rPr>
          <w:rFonts w:cstheme="minorHAnsi"/>
        </w:rPr>
        <w:t xml:space="preserve"> were shown to have a statistical </w:t>
      </w:r>
      <w:r w:rsidR="00690766" w:rsidRPr="00690766">
        <w:rPr>
          <w:rFonts w:cstheme="minorHAnsi"/>
        </w:rPr>
        <w:t>significance of 0.05 using a one-sided t-test after application of the Bonferroni correction for multiple comparisons</w:t>
      </w:r>
      <w:r w:rsidR="00D96DBB">
        <w:rPr>
          <w:rFonts w:cstheme="minorHAnsi"/>
        </w:rPr>
        <w:t xml:space="preserve"> (Figure 2)</w:t>
      </w:r>
      <w:r w:rsidR="00690766" w:rsidRPr="00690766">
        <w:rPr>
          <w:rFonts w:cstheme="minorHAnsi"/>
        </w:rPr>
        <w:t>.</w:t>
      </w:r>
      <w:r w:rsidR="00690766">
        <w:rPr>
          <w:rFonts w:cstheme="minorHAnsi"/>
        </w:rPr>
        <w:t xml:space="preserve"> Those with an average ERC value above 0.2 wer</w:t>
      </w:r>
      <w:r w:rsidR="00B537E7">
        <w:rPr>
          <w:rFonts w:cstheme="minorHAnsi"/>
        </w:rPr>
        <w:t>e selected for further analysis, of which there were 32.</w:t>
      </w:r>
    </w:p>
    <w:p w14:paraId="1630B4B9" w14:textId="710D6A96" w:rsidR="00F32ED5" w:rsidRDefault="00E0103B" w:rsidP="00E0103B">
      <w:pPr>
        <w:jc w:val="center"/>
        <w:rPr>
          <w:rFonts w:cstheme="minorHAnsi"/>
        </w:rPr>
      </w:pPr>
      <w:r>
        <w:rPr>
          <w:noProof/>
        </w:rPr>
        <w:drawing>
          <wp:inline distT="0" distB="0" distL="0" distR="0" wp14:anchorId="0975C408" wp14:editId="5B1A29B1">
            <wp:extent cx="5516880" cy="3677920"/>
            <wp:effectExtent l="0" t="0" r="7620" b="0"/>
            <wp:docPr id="2" name="Picture 2" descr="C:\Users\Brandon\AppData\Local\Microsoft\Windows\INetCache\Content.Word\fig_opposite_weighted_graph_protein_families_with_straggl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andon\AppData\Local\Microsoft\Windows\INetCache\Content.Word\fig_opposite_weighted_graph_protein_families_with_straggler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16880" cy="3677920"/>
                    </a:xfrm>
                    <a:prstGeom prst="rect">
                      <a:avLst/>
                    </a:prstGeom>
                    <a:noFill/>
                    <a:ln>
                      <a:noFill/>
                    </a:ln>
                  </pic:spPr>
                </pic:pic>
              </a:graphicData>
            </a:graphic>
          </wp:inline>
        </w:drawing>
      </w:r>
    </w:p>
    <w:p w14:paraId="2ABEDEBA" w14:textId="3840C9EE" w:rsidR="00E0103B" w:rsidRPr="00A84D5B" w:rsidRDefault="00D96DBB" w:rsidP="00E0103B">
      <w:pPr>
        <w:jc w:val="center"/>
        <w:rPr>
          <w:rFonts w:cstheme="minorHAnsi"/>
          <w:sz w:val="20"/>
          <w:szCs w:val="20"/>
        </w:rPr>
      </w:pPr>
      <w:r>
        <w:rPr>
          <w:rFonts w:cstheme="minorHAnsi"/>
          <w:b/>
          <w:sz w:val="20"/>
          <w:szCs w:val="20"/>
        </w:rPr>
        <w:t>Figure 3</w:t>
      </w:r>
      <w:r w:rsidR="00E0103B" w:rsidRPr="00A84D5B">
        <w:rPr>
          <w:rFonts w:cstheme="minorHAnsi"/>
          <w:sz w:val="20"/>
          <w:szCs w:val="20"/>
        </w:rPr>
        <w:t xml:space="preserve">: Network </w:t>
      </w:r>
      <w:r w:rsidR="00415507" w:rsidRPr="00A84D5B">
        <w:rPr>
          <w:rFonts w:cstheme="minorHAnsi"/>
          <w:sz w:val="20"/>
          <w:szCs w:val="20"/>
        </w:rPr>
        <w:t>of protein domain families with</w:t>
      </w:r>
      <w:r w:rsidR="00E0103B" w:rsidRPr="00A84D5B">
        <w:rPr>
          <w:rFonts w:cstheme="minorHAnsi"/>
          <w:sz w:val="20"/>
          <w:szCs w:val="20"/>
        </w:rPr>
        <w:t xml:space="preserve"> significant ERC values greater</w:t>
      </w:r>
      <w:r w:rsidR="00415507" w:rsidRPr="00A84D5B">
        <w:rPr>
          <w:rFonts w:cstheme="minorHAnsi"/>
          <w:sz w:val="20"/>
          <w:szCs w:val="20"/>
        </w:rPr>
        <w:t xml:space="preserve"> than 0.2. Each node represents a domain family, and the edges are scaled </w:t>
      </w:r>
      <w:r w:rsidR="00180CCD">
        <w:rPr>
          <w:rFonts w:cstheme="minorHAnsi"/>
          <w:sz w:val="20"/>
          <w:szCs w:val="20"/>
        </w:rPr>
        <w:t xml:space="preserve">(by </w:t>
      </w:r>
      <w:r w:rsidR="00415507" w:rsidRPr="00A84D5B">
        <w:rPr>
          <w:rFonts w:cstheme="minorHAnsi"/>
          <w:sz w:val="20"/>
          <w:szCs w:val="20"/>
        </w:rPr>
        <w:t xml:space="preserve">1 </w:t>
      </w:r>
      <w:r w:rsidR="00180CCD">
        <w:rPr>
          <w:rFonts w:cstheme="minorHAnsi"/>
          <w:sz w:val="20"/>
          <w:szCs w:val="20"/>
        </w:rPr>
        <w:t>-</w:t>
      </w:r>
      <w:r w:rsidR="00415507" w:rsidRPr="00A84D5B">
        <w:rPr>
          <w:rFonts w:cstheme="minorHAnsi"/>
          <w:sz w:val="20"/>
          <w:szCs w:val="20"/>
        </w:rPr>
        <w:t xml:space="preserve"> </w:t>
      </w:r>
      <w:r w:rsidR="00180CCD">
        <w:rPr>
          <w:rFonts w:cstheme="minorHAnsi"/>
          <w:sz w:val="20"/>
          <w:szCs w:val="20"/>
        </w:rPr>
        <w:t xml:space="preserve">the </w:t>
      </w:r>
      <w:r w:rsidR="00415507" w:rsidRPr="00A84D5B">
        <w:rPr>
          <w:rFonts w:cstheme="minorHAnsi"/>
          <w:sz w:val="20"/>
          <w:szCs w:val="20"/>
        </w:rPr>
        <w:t>ERC value</w:t>
      </w:r>
      <w:r w:rsidR="00180CCD">
        <w:rPr>
          <w:rFonts w:cstheme="minorHAnsi"/>
          <w:sz w:val="20"/>
          <w:szCs w:val="20"/>
        </w:rPr>
        <w:t>)</w:t>
      </w:r>
      <w:r w:rsidR="00415507" w:rsidRPr="00A84D5B">
        <w:rPr>
          <w:rFonts w:cstheme="minorHAnsi"/>
          <w:sz w:val="20"/>
          <w:szCs w:val="20"/>
        </w:rPr>
        <w:t xml:space="preserve"> so that pairs with higher ERC are closer together than those with lower ERC.</w:t>
      </w:r>
    </w:p>
    <w:p w14:paraId="5AF2C68B" w14:textId="5F12D8A1" w:rsidR="00415507" w:rsidRDefault="00415507" w:rsidP="00A84D5B">
      <w:pPr>
        <w:rPr>
          <w:rFonts w:cstheme="minorHAnsi"/>
        </w:rPr>
      </w:pPr>
    </w:p>
    <w:p w14:paraId="136BBDD9" w14:textId="2844A05A" w:rsidR="00B537E7" w:rsidRDefault="00B537E7" w:rsidP="00A84D5B">
      <w:pPr>
        <w:rPr>
          <w:rFonts w:cstheme="minorHAnsi"/>
        </w:rPr>
      </w:pPr>
      <w:r>
        <w:rPr>
          <w:rFonts w:cstheme="minorHAnsi"/>
        </w:rPr>
        <w:t>Many of the 32 pairs of domain families with significant, high ERC values shared partners, so these pairs were graphed in a network to see how they were interrelated. It was expected that there would be several clusters of domain families all related by a shared function.</w:t>
      </w:r>
    </w:p>
    <w:p w14:paraId="7C97B525" w14:textId="77777777" w:rsidR="00B537E7" w:rsidRDefault="00B537E7" w:rsidP="00A84D5B">
      <w:pPr>
        <w:rPr>
          <w:rFonts w:cstheme="minorHAnsi"/>
        </w:rPr>
      </w:pPr>
    </w:p>
    <w:p w14:paraId="710D83DC" w14:textId="19C42FC5" w:rsidR="00A84D5B" w:rsidRDefault="00B537E7" w:rsidP="00A84D5B">
      <w:pPr>
        <w:rPr>
          <w:rFonts w:cstheme="minorHAnsi"/>
        </w:rPr>
      </w:pPr>
      <w:r>
        <w:rPr>
          <w:rFonts w:cstheme="minorHAnsi"/>
        </w:rPr>
        <w:t>When the network was made, it was seen that t</w:t>
      </w:r>
      <w:r w:rsidR="00A84D5B">
        <w:rPr>
          <w:rFonts w:cstheme="minorHAnsi"/>
        </w:rPr>
        <w:t xml:space="preserve">here </w:t>
      </w:r>
      <w:r w:rsidR="00734BDF">
        <w:rPr>
          <w:rFonts w:cstheme="minorHAnsi"/>
        </w:rPr>
        <w:t>was</w:t>
      </w:r>
      <w:r w:rsidR="00A84D5B">
        <w:rPr>
          <w:rFonts w:cstheme="minorHAnsi"/>
        </w:rPr>
        <w:t xml:space="preserve"> only one major cluster of pairs of domain families with high ERC with significant values after the Bonferroni correction</w:t>
      </w:r>
      <w:r w:rsidR="00E3530D">
        <w:rPr>
          <w:rFonts w:cstheme="minorHAnsi"/>
        </w:rPr>
        <w:t xml:space="preserve"> (Figure</w:t>
      </w:r>
      <w:r w:rsidR="00FC720C">
        <w:rPr>
          <w:rFonts w:cstheme="minorHAnsi"/>
        </w:rPr>
        <w:t xml:space="preserve"> </w:t>
      </w:r>
      <w:r w:rsidR="00D96DBB">
        <w:rPr>
          <w:rFonts w:cstheme="minorHAnsi"/>
        </w:rPr>
        <w:t>3</w:t>
      </w:r>
      <w:r w:rsidR="00FC720C">
        <w:rPr>
          <w:rFonts w:cstheme="minorHAnsi"/>
        </w:rPr>
        <w:t>)</w:t>
      </w:r>
      <w:r w:rsidR="00A84D5B">
        <w:rPr>
          <w:rFonts w:cstheme="minorHAnsi"/>
        </w:rPr>
        <w:t xml:space="preserve">. The </w:t>
      </w:r>
      <w:r w:rsidR="00820101">
        <w:rPr>
          <w:rFonts w:cstheme="minorHAnsi"/>
        </w:rPr>
        <w:t>seven</w:t>
      </w:r>
      <w:r w:rsidR="00A84D5B">
        <w:rPr>
          <w:rFonts w:cstheme="minorHAnsi"/>
        </w:rPr>
        <w:t xml:space="preserve"> most highly connected domain families in the network </w:t>
      </w:r>
      <w:r w:rsidR="00734BDF">
        <w:rPr>
          <w:rFonts w:cstheme="minorHAnsi"/>
        </w:rPr>
        <w:t>were</w:t>
      </w:r>
      <w:r w:rsidR="00A84D5B">
        <w:rPr>
          <w:rFonts w:cstheme="minorHAnsi"/>
        </w:rPr>
        <w:t xml:space="preserve">: proteasome subunit, Ras subfamily, protein kinase domain, ATPases associated with diverse cellular activities, cyclins, </w:t>
      </w:r>
      <w:proofErr w:type="spellStart"/>
      <w:r w:rsidR="00A84D5B">
        <w:rPr>
          <w:rFonts w:cstheme="minorHAnsi"/>
        </w:rPr>
        <w:t>clathrin</w:t>
      </w:r>
      <w:proofErr w:type="spellEnd"/>
      <w:r w:rsidR="00A84D5B">
        <w:rPr>
          <w:rFonts w:cstheme="minorHAnsi"/>
        </w:rPr>
        <w:t xml:space="preserve"> adaptors, and SNF7. These </w:t>
      </w:r>
      <w:r w:rsidR="00734BDF">
        <w:rPr>
          <w:rFonts w:cstheme="minorHAnsi"/>
        </w:rPr>
        <w:t>domain families did</w:t>
      </w:r>
      <w:r w:rsidR="00A84D5B">
        <w:rPr>
          <w:rFonts w:cstheme="minorHAnsi"/>
        </w:rPr>
        <w:t xml:space="preserve"> not all share the same general functions, but instead represent several </w:t>
      </w:r>
      <w:r w:rsidR="00734BDF">
        <w:rPr>
          <w:rFonts w:cstheme="minorHAnsi"/>
        </w:rPr>
        <w:t>distinct functions</w:t>
      </w:r>
      <w:r w:rsidR="00A84D5B">
        <w:rPr>
          <w:rFonts w:cstheme="minorHAnsi"/>
        </w:rPr>
        <w:t xml:space="preserve"> ranging from signaling, regulation, cell division, and transport.</w:t>
      </w:r>
    </w:p>
    <w:p w14:paraId="785AE2B8" w14:textId="77777777" w:rsidR="00E3530D" w:rsidRDefault="00E3530D" w:rsidP="00A84D5B">
      <w:pPr>
        <w:rPr>
          <w:rFonts w:cstheme="minorHAnsi"/>
        </w:rPr>
      </w:pPr>
    </w:p>
    <w:p w14:paraId="6E1B2415" w14:textId="224429CC" w:rsidR="00415507" w:rsidRDefault="00415507" w:rsidP="00E0103B">
      <w:pPr>
        <w:jc w:val="center"/>
        <w:rPr>
          <w:rFonts w:cstheme="minorHAnsi"/>
        </w:rPr>
      </w:pPr>
    </w:p>
    <w:p w14:paraId="53D0A147" w14:textId="73D4A2F0" w:rsidR="00415507" w:rsidRPr="00415507" w:rsidRDefault="00415507" w:rsidP="00415507">
      <w:pPr>
        <w:jc w:val="center"/>
        <w:rPr>
          <w:rFonts w:ascii="Calibri" w:eastAsia="Times New Roman" w:hAnsi="Calibri" w:cs="Calibri"/>
          <w:sz w:val="22"/>
          <w:szCs w:val="22"/>
        </w:rPr>
      </w:pPr>
      <w:r w:rsidRPr="00415507">
        <w:rPr>
          <w:rFonts w:ascii="Calibri" w:eastAsia="Times New Roman" w:hAnsi="Calibri" w:cs="Calibri"/>
          <w:noProof/>
          <w:sz w:val="22"/>
          <w:szCs w:val="22"/>
        </w:rPr>
        <w:lastRenderedPageBreak/>
        <w:drawing>
          <wp:inline distT="0" distB="0" distL="0" distR="0" wp14:anchorId="3F7BC0FB" wp14:editId="09A742DD">
            <wp:extent cx="2979420" cy="2050038"/>
            <wp:effectExtent l="0" t="0" r="0" b="7620"/>
            <wp:docPr id="3" name="Picture 3" descr="All Branch Lengths &#10;25000 &#10;20000 &#10;15000 &#10;5000 &#10;Branch Leng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l Branch Lengths &#10;25000 &#10;20000 &#10;15000 &#10;5000 &#10;Branch Length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223" cy="2064352"/>
                    </a:xfrm>
                    <a:prstGeom prst="rect">
                      <a:avLst/>
                    </a:prstGeom>
                    <a:noFill/>
                    <a:ln>
                      <a:noFill/>
                    </a:ln>
                  </pic:spPr>
                </pic:pic>
              </a:graphicData>
            </a:graphic>
          </wp:inline>
        </w:drawing>
      </w:r>
      <w:r w:rsidRPr="00415507">
        <w:rPr>
          <w:rFonts w:ascii="Calibri" w:eastAsia="Times New Roman" w:hAnsi="Calibri" w:cs="Calibri"/>
          <w:noProof/>
          <w:sz w:val="22"/>
          <w:szCs w:val="22"/>
        </w:rPr>
        <w:drawing>
          <wp:inline distT="0" distB="0" distL="0" distR="0" wp14:anchorId="5701F510" wp14:editId="580E643A">
            <wp:extent cx="2918460" cy="2114198"/>
            <wp:effectExtent l="0" t="0" r="0" b="635"/>
            <wp:docPr id="4" name="Picture 4" descr="Significant, High ERC Branch Lengths &#10;15 &#10;Branch Leng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gnificant, High ERC Branch Lengths &#10;15 &#10;Branch Length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5748" cy="2126722"/>
                    </a:xfrm>
                    <a:prstGeom prst="rect">
                      <a:avLst/>
                    </a:prstGeom>
                    <a:noFill/>
                    <a:ln>
                      <a:noFill/>
                    </a:ln>
                  </pic:spPr>
                </pic:pic>
              </a:graphicData>
            </a:graphic>
          </wp:inline>
        </w:drawing>
      </w:r>
    </w:p>
    <w:p w14:paraId="3729AC2B" w14:textId="345FE855" w:rsidR="00415507" w:rsidRPr="00415507" w:rsidRDefault="00415507" w:rsidP="00415507">
      <w:pPr>
        <w:jc w:val="center"/>
        <w:rPr>
          <w:rFonts w:ascii="Calibri" w:eastAsia="Times New Roman" w:hAnsi="Calibri" w:cs="Calibri"/>
          <w:sz w:val="22"/>
          <w:szCs w:val="22"/>
        </w:rPr>
      </w:pPr>
    </w:p>
    <w:p w14:paraId="2C044DCE" w14:textId="42BCB1E5" w:rsidR="00415507" w:rsidRPr="00A84D5B" w:rsidRDefault="00415507" w:rsidP="00E0103B">
      <w:pPr>
        <w:jc w:val="center"/>
        <w:rPr>
          <w:rFonts w:cstheme="minorHAnsi"/>
          <w:sz w:val="20"/>
          <w:szCs w:val="20"/>
        </w:rPr>
      </w:pPr>
      <w:r w:rsidRPr="00A84D5B">
        <w:rPr>
          <w:rFonts w:cstheme="minorHAnsi"/>
          <w:b/>
          <w:sz w:val="20"/>
          <w:szCs w:val="20"/>
        </w:rPr>
        <w:t xml:space="preserve">Figure </w:t>
      </w:r>
      <w:r w:rsidR="00D96DBB">
        <w:rPr>
          <w:rFonts w:cstheme="minorHAnsi"/>
          <w:b/>
          <w:sz w:val="20"/>
          <w:szCs w:val="20"/>
        </w:rPr>
        <w:t>4</w:t>
      </w:r>
      <w:r w:rsidRPr="00A84D5B">
        <w:rPr>
          <w:rFonts w:cstheme="minorHAnsi"/>
          <w:sz w:val="20"/>
          <w:szCs w:val="20"/>
        </w:rPr>
        <w:t>: Comparison of phylogenetic tree branch lengths between all domains and those with significant ERC values greater than 0.2. Shorter branch lengths represent a lower evolutionary rate, and longer branches represent a higher evolutionary rate. The mean branch length for all domains is 0.1955, while that for significant, high ERC</w:t>
      </w:r>
      <w:r w:rsidR="00750847">
        <w:rPr>
          <w:rFonts w:cstheme="minorHAnsi"/>
          <w:sz w:val="20"/>
          <w:szCs w:val="20"/>
        </w:rPr>
        <w:t xml:space="preserve"> domains</w:t>
      </w:r>
      <w:r w:rsidRPr="00A84D5B">
        <w:rPr>
          <w:rFonts w:cstheme="minorHAnsi"/>
          <w:sz w:val="20"/>
          <w:szCs w:val="20"/>
        </w:rPr>
        <w:t xml:space="preserve"> is 0.1022.</w:t>
      </w:r>
    </w:p>
    <w:p w14:paraId="297B4185" w14:textId="16695A6E" w:rsidR="00415507" w:rsidRDefault="00415507" w:rsidP="00A84D5B">
      <w:pPr>
        <w:rPr>
          <w:rFonts w:cstheme="minorHAnsi"/>
        </w:rPr>
      </w:pPr>
    </w:p>
    <w:p w14:paraId="62BEFAD6" w14:textId="0BCE713D" w:rsidR="00B537E7" w:rsidRDefault="00B537E7" w:rsidP="00A84D5B">
      <w:pPr>
        <w:rPr>
          <w:rFonts w:cstheme="minorHAnsi"/>
        </w:rPr>
      </w:pPr>
      <w:r>
        <w:rPr>
          <w:rFonts w:cstheme="minorHAnsi"/>
        </w:rPr>
        <w:t>Since it seemed likely that this cluster of domain families was related by being conserved</w:t>
      </w:r>
      <w:r w:rsidR="00FF55FC">
        <w:rPr>
          <w:rFonts w:cstheme="minorHAnsi"/>
        </w:rPr>
        <w:t xml:space="preserve"> rather than sharing a function</w:t>
      </w:r>
      <w:r>
        <w:rPr>
          <w:rFonts w:cstheme="minorHAnsi"/>
        </w:rPr>
        <w:t xml:space="preserve">, an additional test was designed to </w:t>
      </w:r>
      <w:r w:rsidR="00B32B93">
        <w:rPr>
          <w:rFonts w:cstheme="minorHAnsi"/>
        </w:rPr>
        <w:t>evaluate</w:t>
      </w:r>
      <w:r>
        <w:rPr>
          <w:rFonts w:cstheme="minorHAnsi"/>
        </w:rPr>
        <w:t xml:space="preserve"> this hypothesis. Those </w:t>
      </w:r>
      <w:r w:rsidR="00FF55FC">
        <w:rPr>
          <w:rFonts w:cstheme="minorHAnsi"/>
        </w:rPr>
        <w:t xml:space="preserve">domain families which are conserved will evolve at a slower rate than average. This corresponds to a shorter branch length in their phylogenetic trees. </w:t>
      </w:r>
    </w:p>
    <w:p w14:paraId="33F176BF" w14:textId="77777777" w:rsidR="00B537E7" w:rsidRDefault="00B537E7" w:rsidP="00A84D5B">
      <w:pPr>
        <w:rPr>
          <w:rFonts w:cstheme="minorHAnsi"/>
        </w:rPr>
      </w:pPr>
    </w:p>
    <w:p w14:paraId="1CD9DCF6" w14:textId="4762BA65" w:rsidR="00A84D5B" w:rsidRDefault="00FF55FC" w:rsidP="00A84D5B">
      <w:pPr>
        <w:rPr>
          <w:rFonts w:cstheme="minorHAnsi"/>
        </w:rPr>
      </w:pPr>
      <w:r>
        <w:rPr>
          <w:rFonts w:cstheme="minorHAnsi"/>
        </w:rPr>
        <w:t xml:space="preserve">The branch lengths for the whole proteome were collected, as were those belonging to the domain families with significant, high ERC. </w:t>
      </w:r>
      <w:r w:rsidR="00FC720C">
        <w:rPr>
          <w:rFonts w:cstheme="minorHAnsi"/>
        </w:rPr>
        <w:t xml:space="preserve">Compared to the overall mean phylogenetic tree branch length of 0.1955, those domains with significant, high ERC values </w:t>
      </w:r>
      <w:r w:rsidR="00734BDF">
        <w:rPr>
          <w:rFonts w:cstheme="minorHAnsi"/>
        </w:rPr>
        <w:t>had</w:t>
      </w:r>
      <w:r w:rsidR="00FC720C">
        <w:rPr>
          <w:rFonts w:cstheme="minorHAnsi"/>
        </w:rPr>
        <w:t xml:space="preserve"> a mean branch length of almost half the size, 0.1022 (Fig</w:t>
      </w:r>
      <w:r w:rsidR="00E3530D">
        <w:rPr>
          <w:rFonts w:cstheme="minorHAnsi"/>
        </w:rPr>
        <w:t>ure</w:t>
      </w:r>
      <w:r w:rsidR="00FC720C">
        <w:rPr>
          <w:rFonts w:cstheme="minorHAnsi"/>
        </w:rPr>
        <w:t xml:space="preserve"> </w:t>
      </w:r>
      <w:r w:rsidR="00750847">
        <w:rPr>
          <w:rFonts w:cstheme="minorHAnsi"/>
        </w:rPr>
        <w:t>4</w:t>
      </w:r>
      <w:r w:rsidR="00FC720C">
        <w:rPr>
          <w:rFonts w:cstheme="minorHAnsi"/>
        </w:rPr>
        <w:t xml:space="preserve">). The phylogenetic tree branch lengths represent the evolutionary rate, so the cluster that appears in the network in figure </w:t>
      </w:r>
      <w:r w:rsidR="00D96DBB">
        <w:rPr>
          <w:rFonts w:cstheme="minorHAnsi"/>
        </w:rPr>
        <w:t>3</w:t>
      </w:r>
      <w:r w:rsidR="00FC720C">
        <w:rPr>
          <w:rFonts w:cstheme="minorHAnsi"/>
        </w:rPr>
        <w:t xml:space="preserve"> </w:t>
      </w:r>
      <w:r w:rsidR="00734BDF">
        <w:rPr>
          <w:rFonts w:cstheme="minorHAnsi"/>
        </w:rPr>
        <w:t>had</w:t>
      </w:r>
      <w:r w:rsidR="00FC720C">
        <w:rPr>
          <w:rFonts w:cstheme="minorHAnsi"/>
        </w:rPr>
        <w:t xml:space="preserve"> a much smaller than average evolutionary rate.</w:t>
      </w:r>
    </w:p>
    <w:p w14:paraId="41F32AC8" w14:textId="77777777" w:rsidR="00E3530D" w:rsidRDefault="00E3530D" w:rsidP="00A84D5B">
      <w:pPr>
        <w:rPr>
          <w:rFonts w:cstheme="minorHAnsi"/>
        </w:rPr>
      </w:pPr>
    </w:p>
    <w:p w14:paraId="7701F23A" w14:textId="77777777" w:rsidR="007902AA" w:rsidRDefault="007902AA" w:rsidP="00A84D5B">
      <w:pPr>
        <w:rPr>
          <w:rFonts w:cstheme="minorHAnsi"/>
        </w:rPr>
      </w:pPr>
    </w:p>
    <w:p w14:paraId="63BC1DB6" w14:textId="35992F15" w:rsidR="00415507" w:rsidRDefault="00415507" w:rsidP="00415507">
      <w:pPr>
        <w:jc w:val="center"/>
        <w:rPr>
          <w:rFonts w:cstheme="minorHAnsi"/>
        </w:rPr>
      </w:pPr>
      <w:r>
        <w:rPr>
          <w:rFonts w:ascii="Calibri" w:hAnsi="Calibri" w:cs="Calibri"/>
          <w:noProof/>
          <w:sz w:val="22"/>
          <w:szCs w:val="22"/>
        </w:rPr>
        <w:drawing>
          <wp:inline distT="0" distB="0" distL="0" distR="0" wp14:anchorId="1C1A1F47" wp14:editId="00F0EBF8">
            <wp:extent cx="3002280" cy="2047554"/>
            <wp:effectExtent l="0" t="0" r="7620" b="0"/>
            <wp:docPr id="5" name="Picture 5" descr="Machine generated alternative text:&#10;Number of Domains Within All &#10;6000 &#10;5000 &#10;4000 &#10;g 3000 &#10;2000 &#10;1000 &#10;Families &#10;Number of Domains In Each Famil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10;Number of Domains Within All &#10;6000 &#10;5000 &#10;4000 &#10;g 3000 &#10;2000 &#10;1000 &#10;Families &#10;Number of Domains In Each Family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3258" cy="2061861"/>
                    </a:xfrm>
                    <a:prstGeom prst="rect">
                      <a:avLst/>
                    </a:prstGeom>
                    <a:noFill/>
                    <a:ln>
                      <a:noFill/>
                    </a:ln>
                  </pic:spPr>
                </pic:pic>
              </a:graphicData>
            </a:graphic>
          </wp:inline>
        </w:drawing>
      </w:r>
      <w:r>
        <w:rPr>
          <w:rFonts w:ascii="Calibri" w:hAnsi="Calibri" w:cs="Calibri"/>
          <w:noProof/>
          <w:sz w:val="22"/>
          <w:szCs w:val="22"/>
        </w:rPr>
        <w:drawing>
          <wp:inline distT="0" distB="0" distL="0" distR="0" wp14:anchorId="163196C2" wp14:editId="0E30C9A4">
            <wp:extent cx="2834640" cy="2040012"/>
            <wp:effectExtent l="0" t="0" r="3810" b="0"/>
            <wp:docPr id="6" name="Picture 6" descr="Number of Domains for Significant, High ERC Families &#10;Number of Domains In Each Famil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umber of Domains for Significant, High ERC Families &#10;Number of Domains In Each Family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2805" cy="2045888"/>
                    </a:xfrm>
                    <a:prstGeom prst="rect">
                      <a:avLst/>
                    </a:prstGeom>
                    <a:noFill/>
                    <a:ln>
                      <a:noFill/>
                    </a:ln>
                  </pic:spPr>
                </pic:pic>
              </a:graphicData>
            </a:graphic>
          </wp:inline>
        </w:drawing>
      </w:r>
    </w:p>
    <w:p w14:paraId="5B4D67E0" w14:textId="44F6EE60" w:rsidR="00E0103B" w:rsidRDefault="00415507" w:rsidP="00913698">
      <w:pPr>
        <w:jc w:val="center"/>
        <w:rPr>
          <w:rFonts w:cstheme="minorHAnsi"/>
        </w:rPr>
      </w:pPr>
      <w:r w:rsidRPr="00A84D5B">
        <w:rPr>
          <w:rFonts w:cstheme="minorHAnsi"/>
          <w:b/>
          <w:sz w:val="20"/>
          <w:szCs w:val="20"/>
        </w:rPr>
        <w:t xml:space="preserve">Figure </w:t>
      </w:r>
      <w:r w:rsidR="00D96DBB">
        <w:rPr>
          <w:rFonts w:cstheme="minorHAnsi"/>
          <w:b/>
          <w:sz w:val="20"/>
          <w:szCs w:val="20"/>
        </w:rPr>
        <w:t>5</w:t>
      </w:r>
      <w:r w:rsidRPr="00A84D5B">
        <w:rPr>
          <w:rFonts w:cstheme="minorHAnsi"/>
          <w:sz w:val="20"/>
          <w:szCs w:val="20"/>
        </w:rPr>
        <w:t xml:space="preserve">: </w:t>
      </w:r>
      <w:r w:rsidR="00973818" w:rsidRPr="00A84D5B">
        <w:rPr>
          <w:rFonts w:cstheme="minorHAnsi"/>
          <w:sz w:val="20"/>
          <w:szCs w:val="20"/>
        </w:rPr>
        <w:t>Comparison of the number of domains in each domain family for the entire dataset, and those with significant, high ERC. The mean number of domains for the entire dataset is 55, while that for significant, high ERC is 45</w:t>
      </w:r>
      <w:r w:rsidR="00973818">
        <w:rPr>
          <w:rFonts w:cstheme="minorHAnsi"/>
        </w:rPr>
        <w:t>.</w:t>
      </w:r>
    </w:p>
    <w:p w14:paraId="358FD57B" w14:textId="42B0D31C" w:rsidR="00913698" w:rsidRDefault="00913698" w:rsidP="00913698">
      <w:pPr>
        <w:jc w:val="center"/>
        <w:rPr>
          <w:rFonts w:cstheme="minorHAnsi"/>
        </w:rPr>
      </w:pPr>
    </w:p>
    <w:p w14:paraId="149FC3A6" w14:textId="77777777" w:rsidR="00913698" w:rsidRDefault="00913698" w:rsidP="00913698">
      <w:pPr>
        <w:rPr>
          <w:rFonts w:cstheme="minorHAnsi"/>
        </w:rPr>
      </w:pPr>
    </w:p>
    <w:p w14:paraId="5CB09B08" w14:textId="77777777" w:rsidR="00913698" w:rsidRDefault="00913698" w:rsidP="00034A42">
      <w:pPr>
        <w:rPr>
          <w:rFonts w:cstheme="minorHAnsi"/>
        </w:rPr>
      </w:pPr>
    </w:p>
    <w:p w14:paraId="6699F7AE" w14:textId="001EE02E" w:rsidR="00FC720C" w:rsidRDefault="00FC720C" w:rsidP="00034A42">
      <w:pPr>
        <w:rPr>
          <w:rFonts w:cstheme="minorHAnsi"/>
        </w:rPr>
      </w:pPr>
      <w:r>
        <w:rPr>
          <w:rFonts w:cstheme="minorHAnsi"/>
        </w:rPr>
        <w:t xml:space="preserve">The number of instances of a domain within a family can increase the likelihood that a </w:t>
      </w:r>
      <w:r w:rsidR="002B2A4E">
        <w:rPr>
          <w:rFonts w:cstheme="minorHAnsi"/>
        </w:rPr>
        <w:t>value will be significant after a t-test and Bonferroni correction. This could affect the types of dom</w:t>
      </w:r>
      <w:r w:rsidR="00913698">
        <w:rPr>
          <w:rFonts w:cstheme="minorHAnsi"/>
        </w:rPr>
        <w:t>ains that appear in the result, and was a potential reason for these particular domain families appearing after these analyses. However, it turned out that t</w:t>
      </w:r>
      <w:r w:rsidR="002B2A4E">
        <w:rPr>
          <w:rFonts w:cstheme="minorHAnsi"/>
        </w:rPr>
        <w:t>he mean number of domains per family overall was 55, but the mean domains per family in the significant, high ERC families was smaller than that, at 45</w:t>
      </w:r>
      <w:r w:rsidR="004C6993">
        <w:rPr>
          <w:rFonts w:cstheme="minorHAnsi"/>
        </w:rPr>
        <w:t xml:space="preserve"> (Figure </w:t>
      </w:r>
      <w:r w:rsidR="00750847">
        <w:rPr>
          <w:rFonts w:cstheme="minorHAnsi"/>
        </w:rPr>
        <w:t>5</w:t>
      </w:r>
      <w:r w:rsidR="00E3530D">
        <w:rPr>
          <w:rFonts w:cstheme="minorHAnsi"/>
        </w:rPr>
        <w:t>)</w:t>
      </w:r>
      <w:r w:rsidR="00734BDF">
        <w:rPr>
          <w:rFonts w:cstheme="minorHAnsi"/>
        </w:rPr>
        <w:t>.</w:t>
      </w:r>
    </w:p>
    <w:p w14:paraId="7EFE0645" w14:textId="50B4DDFC" w:rsidR="00CD4F35" w:rsidRDefault="00CD4F35" w:rsidP="00034A42">
      <w:pPr>
        <w:rPr>
          <w:rFonts w:cstheme="minorHAnsi"/>
        </w:rPr>
      </w:pPr>
    </w:p>
    <w:p w14:paraId="4A447B20" w14:textId="2504A92F" w:rsidR="00417176" w:rsidRPr="00417176" w:rsidRDefault="00417176" w:rsidP="00417176">
      <w:pPr>
        <w:rPr>
          <w:rFonts w:cstheme="minorHAnsi"/>
          <w:b/>
          <w:sz w:val="36"/>
          <w:szCs w:val="36"/>
        </w:rPr>
      </w:pPr>
      <w:r>
        <w:rPr>
          <w:rFonts w:cstheme="minorHAnsi"/>
          <w:b/>
          <w:sz w:val="36"/>
          <w:szCs w:val="36"/>
        </w:rPr>
        <w:t>Discussion</w:t>
      </w:r>
    </w:p>
    <w:p w14:paraId="45B4F5BF" w14:textId="20B68326" w:rsidR="00417176" w:rsidRDefault="00417176" w:rsidP="00034A42">
      <w:pPr>
        <w:rPr>
          <w:rFonts w:cstheme="minorHAnsi"/>
        </w:rPr>
      </w:pPr>
    </w:p>
    <w:p w14:paraId="7EAC0ACF" w14:textId="0DAD2973" w:rsidR="00820101" w:rsidRDefault="007902AA" w:rsidP="00034A42">
      <w:pPr>
        <w:rPr>
          <w:rFonts w:cstheme="minorHAnsi"/>
        </w:rPr>
      </w:pPr>
      <w:r>
        <w:rPr>
          <w:rFonts w:cstheme="minorHAnsi"/>
        </w:rPr>
        <w:t>The ERC between protein domain families was compared</w:t>
      </w:r>
      <w:r w:rsidR="004C6993">
        <w:rPr>
          <w:rFonts w:cstheme="minorHAnsi"/>
        </w:rPr>
        <w:t xml:space="preserve"> (Figure </w:t>
      </w:r>
      <w:r w:rsidR="00D96DBB">
        <w:rPr>
          <w:rFonts w:cstheme="minorHAnsi"/>
        </w:rPr>
        <w:t>2</w:t>
      </w:r>
      <w:r w:rsidR="004C6993">
        <w:rPr>
          <w:rFonts w:cstheme="minorHAnsi"/>
        </w:rPr>
        <w:t>)</w:t>
      </w:r>
      <w:r>
        <w:rPr>
          <w:rFonts w:cstheme="minorHAnsi"/>
        </w:rPr>
        <w:t>, and the significant values with an ERC great</w:t>
      </w:r>
      <w:r w:rsidR="007901FC">
        <w:rPr>
          <w:rFonts w:cstheme="minorHAnsi"/>
        </w:rPr>
        <w:t>er than 0.2 were graphed using N</w:t>
      </w:r>
      <w:r>
        <w:rPr>
          <w:rFonts w:cstheme="minorHAnsi"/>
        </w:rPr>
        <w:t>etwork</w:t>
      </w:r>
      <w:r w:rsidR="007901FC">
        <w:rPr>
          <w:rFonts w:cstheme="minorHAnsi"/>
        </w:rPr>
        <w:t>X</w:t>
      </w:r>
      <w:r w:rsidR="00820101">
        <w:rPr>
          <w:rFonts w:cstheme="minorHAnsi"/>
        </w:rPr>
        <w:t xml:space="preserve"> (</w:t>
      </w:r>
      <w:r w:rsidR="00E3530D">
        <w:rPr>
          <w:rFonts w:cstheme="minorHAnsi"/>
        </w:rPr>
        <w:t>Figure</w:t>
      </w:r>
      <w:r w:rsidR="004C6993">
        <w:rPr>
          <w:rFonts w:cstheme="minorHAnsi"/>
        </w:rPr>
        <w:t xml:space="preserve"> </w:t>
      </w:r>
      <w:r w:rsidR="00D96DBB">
        <w:rPr>
          <w:rFonts w:cstheme="minorHAnsi"/>
        </w:rPr>
        <w:t>3</w:t>
      </w:r>
      <w:r w:rsidR="00820101">
        <w:rPr>
          <w:rFonts w:cstheme="minorHAnsi"/>
        </w:rPr>
        <w:t>)</w:t>
      </w:r>
      <w:r>
        <w:rPr>
          <w:rFonts w:cstheme="minorHAnsi"/>
        </w:rPr>
        <w:t xml:space="preserve">. This analysis revealed a single large cluster of protein families with elevated ERC between its members. Before these results were discovered it was expected that multiple clusters of domain families would appear. Each cluster would be associated by a related function or other known relationship. Instead, this single cluster does not appear to have a coherent functional relationship between its constituents. </w:t>
      </w:r>
    </w:p>
    <w:p w14:paraId="70E670D1" w14:textId="77777777" w:rsidR="00820101" w:rsidRDefault="00820101" w:rsidP="00034A42">
      <w:pPr>
        <w:rPr>
          <w:rFonts w:cstheme="minorHAnsi"/>
        </w:rPr>
      </w:pPr>
    </w:p>
    <w:p w14:paraId="14D207D3" w14:textId="08074523" w:rsidR="007902AA" w:rsidRDefault="007902AA" w:rsidP="00034A42">
      <w:pPr>
        <w:rPr>
          <w:rFonts w:cstheme="minorHAnsi"/>
        </w:rPr>
      </w:pPr>
      <w:r>
        <w:rPr>
          <w:rFonts w:cstheme="minorHAnsi"/>
        </w:rPr>
        <w:t xml:space="preserve">One </w:t>
      </w:r>
      <w:r w:rsidR="00BD1977">
        <w:rPr>
          <w:rFonts w:cstheme="minorHAnsi"/>
        </w:rPr>
        <w:t>likely reason</w:t>
      </w:r>
      <w:r>
        <w:rPr>
          <w:rFonts w:cstheme="minorHAnsi"/>
        </w:rPr>
        <w:t xml:space="preserve"> for this is that these domain families are related by being hig</w:t>
      </w:r>
      <w:r w:rsidR="00820101">
        <w:rPr>
          <w:rFonts w:cstheme="minorHAnsi"/>
        </w:rPr>
        <w:t>hly conserved. The seven most highly connected families were mainly associated with cell regulation, signaling, and division. Additionally, the mean branch length of these families was much smaller than most others on average (</w:t>
      </w:r>
      <w:r w:rsidR="00E3530D">
        <w:rPr>
          <w:rFonts w:cstheme="minorHAnsi"/>
        </w:rPr>
        <w:t>F</w:t>
      </w:r>
      <w:r w:rsidR="00820101">
        <w:rPr>
          <w:rFonts w:cstheme="minorHAnsi"/>
        </w:rPr>
        <w:t xml:space="preserve">igure </w:t>
      </w:r>
      <w:r w:rsidR="00D96DBB">
        <w:rPr>
          <w:rFonts w:cstheme="minorHAnsi"/>
        </w:rPr>
        <w:t>4</w:t>
      </w:r>
      <w:r w:rsidR="00820101">
        <w:rPr>
          <w:rFonts w:cstheme="minorHAnsi"/>
        </w:rPr>
        <w:t>). This indicates that these families did evolve more slowly. Perhaps by consistently showing lower than average</w:t>
      </w:r>
      <w:r w:rsidR="00E3530D">
        <w:rPr>
          <w:rFonts w:cstheme="minorHAnsi"/>
        </w:rPr>
        <w:t xml:space="preserve"> evolutionary rates along each of its branches, this group of families showed high ERC without having an explicit function</w:t>
      </w:r>
      <w:r w:rsidR="00180CCD">
        <w:rPr>
          <w:rFonts w:cstheme="minorHAnsi"/>
        </w:rPr>
        <w:t>al</w:t>
      </w:r>
      <w:r w:rsidR="00E3530D">
        <w:rPr>
          <w:rFonts w:cstheme="minorHAnsi"/>
        </w:rPr>
        <w:t xml:space="preserve"> relationship. In this case, the relevant evolutionary pressure leading to high ERC would be the pressure to remain the same, which all highly conserved sequences feel.</w:t>
      </w:r>
    </w:p>
    <w:p w14:paraId="6F352091" w14:textId="642F4F90" w:rsidR="00E3530D" w:rsidRDefault="00E3530D" w:rsidP="00034A42">
      <w:pPr>
        <w:rPr>
          <w:rFonts w:cstheme="minorHAnsi"/>
        </w:rPr>
      </w:pPr>
    </w:p>
    <w:p w14:paraId="060C2EF1" w14:textId="62C62F38" w:rsidR="00E3530D" w:rsidRPr="00034A42" w:rsidRDefault="00E3530D" w:rsidP="00034A42">
      <w:pPr>
        <w:rPr>
          <w:rFonts w:cstheme="minorHAnsi"/>
        </w:rPr>
      </w:pPr>
      <w:r>
        <w:rPr>
          <w:rFonts w:cstheme="minorHAnsi"/>
        </w:rPr>
        <w:t>Another potential e</w:t>
      </w:r>
      <w:bookmarkStart w:id="0" w:name="_GoBack"/>
      <w:bookmarkEnd w:id="0"/>
      <w:r>
        <w:rPr>
          <w:rFonts w:cstheme="minorHAnsi"/>
        </w:rPr>
        <w:t xml:space="preserve">xplanation for this </w:t>
      </w:r>
      <w:r w:rsidR="00734BDF">
        <w:rPr>
          <w:rFonts w:cstheme="minorHAnsi"/>
        </w:rPr>
        <w:t>single</w:t>
      </w:r>
      <w:r>
        <w:rPr>
          <w:rFonts w:cstheme="minorHAnsi"/>
        </w:rPr>
        <w:t xml:space="preserve"> cluster of no</w:t>
      </w:r>
      <w:r w:rsidR="00CF618A">
        <w:rPr>
          <w:rFonts w:cstheme="minorHAnsi"/>
        </w:rPr>
        <w:t>n-functionally-</w:t>
      </w:r>
      <w:r>
        <w:rPr>
          <w:rFonts w:cstheme="minorHAnsi"/>
        </w:rPr>
        <w:t xml:space="preserve">related proteins was that they all were overrepresented in the proteome, and thus were the only ones to survive the conservative Bonferroni correction of p-values. To test this, the average number of representatives for domain families in the entire proteome was compared to that of the significant, high ERC families (Figure </w:t>
      </w:r>
      <w:r w:rsidR="00D96DBB">
        <w:rPr>
          <w:rFonts w:cstheme="minorHAnsi"/>
        </w:rPr>
        <w:t>5</w:t>
      </w:r>
      <w:r>
        <w:rPr>
          <w:rFonts w:cstheme="minorHAnsi"/>
        </w:rPr>
        <w:t xml:space="preserve">). Those in the entire proteome had an average of 55 representatives per family, while those with significant, high ERC had an average of 45. This indicates that overrepresentation was not </w:t>
      </w:r>
      <w:r w:rsidR="00180CCD">
        <w:rPr>
          <w:rFonts w:cstheme="minorHAnsi"/>
        </w:rPr>
        <w:t xml:space="preserve">likely to be </w:t>
      </w:r>
      <w:r>
        <w:rPr>
          <w:rFonts w:cstheme="minorHAnsi"/>
        </w:rPr>
        <w:t>the cause of their significance after the t-test and Bonferroni correction.</w:t>
      </w:r>
    </w:p>
    <w:p w14:paraId="68E0F6E0" w14:textId="7857AC2B" w:rsidR="00417176" w:rsidRDefault="00417176" w:rsidP="006428DB">
      <w:pPr>
        <w:rPr>
          <w:rFonts w:cstheme="minorHAnsi"/>
        </w:rPr>
      </w:pPr>
    </w:p>
    <w:p w14:paraId="22CC41A4" w14:textId="77777777" w:rsidR="00683F31" w:rsidRDefault="008734BF" w:rsidP="006428DB">
      <w:pPr>
        <w:rPr>
          <w:rFonts w:cstheme="minorHAnsi"/>
        </w:rPr>
      </w:pPr>
      <w:r>
        <w:rPr>
          <w:rFonts w:cstheme="minorHAnsi"/>
        </w:rPr>
        <w:t xml:space="preserve">In the future, it would </w:t>
      </w:r>
      <w:r w:rsidR="00B12E26">
        <w:rPr>
          <w:rFonts w:cstheme="minorHAnsi"/>
        </w:rPr>
        <w:t>be interesting to do a gene ontology</w:t>
      </w:r>
      <w:r w:rsidR="00683F31">
        <w:rPr>
          <w:rFonts w:cstheme="minorHAnsi"/>
        </w:rPr>
        <w:t xml:space="preserve"> (GO)</w:t>
      </w:r>
      <w:r w:rsidR="00B12E26">
        <w:rPr>
          <w:rFonts w:cstheme="minorHAnsi"/>
        </w:rPr>
        <w:t xml:space="preserve"> analysis of the genes for each protein which contain the domain families with significant, high ERC. This would provide a way to obtain </w:t>
      </w:r>
      <w:r w:rsidR="00683F31">
        <w:rPr>
          <w:rFonts w:cstheme="minorHAnsi"/>
        </w:rPr>
        <w:t xml:space="preserve">functional </w:t>
      </w:r>
      <w:r w:rsidR="00B12E26">
        <w:rPr>
          <w:rFonts w:cstheme="minorHAnsi"/>
        </w:rPr>
        <w:t>annotations f</w:t>
      </w:r>
      <w:r w:rsidR="00683F31">
        <w:rPr>
          <w:rFonts w:cstheme="minorHAnsi"/>
        </w:rPr>
        <w:t xml:space="preserve">or these genes, and allow the functions associated with each domain family to be more fully mapped. In addition, since the Bonferroni correction is extremely conservative, determining if a more appropriate, less conservative multiple </w:t>
      </w:r>
      <w:r w:rsidR="00683F31">
        <w:rPr>
          <w:rFonts w:cstheme="minorHAnsi"/>
        </w:rPr>
        <w:lastRenderedPageBreak/>
        <w:t>comparisons correction existed may provide a greater number of domain families and clusters of domain families. GO analysis, combined with a less conservative correction would allow our inferences to be further tested, and would likely reveal additional relationships which don’t appear in our results here.</w:t>
      </w:r>
    </w:p>
    <w:p w14:paraId="5674F8FD" w14:textId="7C675246" w:rsidR="008734BF" w:rsidRDefault="00683F31" w:rsidP="006428DB">
      <w:pPr>
        <w:rPr>
          <w:rFonts w:cstheme="minorHAnsi"/>
        </w:rPr>
      </w:pPr>
      <w:r>
        <w:rPr>
          <w:rFonts w:cstheme="minorHAnsi"/>
        </w:rPr>
        <w:t xml:space="preserve"> </w:t>
      </w:r>
    </w:p>
    <w:p w14:paraId="2DB736F3" w14:textId="092686B7" w:rsidR="008734BF" w:rsidRDefault="00683F31" w:rsidP="006428DB">
      <w:pPr>
        <w:rPr>
          <w:rFonts w:cstheme="minorHAnsi"/>
        </w:rPr>
      </w:pPr>
      <w:r>
        <w:rPr>
          <w:rFonts w:cstheme="minorHAnsi"/>
        </w:rPr>
        <w:t>It would also be worthwhile</w:t>
      </w:r>
      <w:r w:rsidR="006428DB">
        <w:rPr>
          <w:rFonts w:cstheme="minorHAnsi"/>
        </w:rPr>
        <w:t xml:space="preserve"> to look at specific domains with known functions. When looking at protein domain families, there is a lot of ambiguity when relating a function to a domain type since many domain families are present in a variety of proteins with divergent functions. If this analysis could be done between all domains, it could provide a more precise pict</w:t>
      </w:r>
      <w:r w:rsidR="00A242FE">
        <w:rPr>
          <w:rFonts w:cstheme="minorHAnsi"/>
        </w:rPr>
        <w:t xml:space="preserve">ure of the relationship between ERC and function. The reason this is currently difficult is that there are no large databases documenting the function of every domain on every protein in the proteome. If such a database is developed such an analysis may become possible. It may also be </w:t>
      </w:r>
      <w:r w:rsidR="00A477BC">
        <w:rPr>
          <w:rFonts w:cstheme="minorHAnsi"/>
        </w:rPr>
        <w:t>revealing</w:t>
      </w:r>
      <w:r w:rsidR="00A242FE">
        <w:rPr>
          <w:rFonts w:cstheme="minorHAnsi"/>
        </w:rPr>
        <w:t xml:space="preserve"> to look at a subset of the proteome where much has already been cataloged about the functions of each domain, such as a well-studied biochemical pathway.</w:t>
      </w:r>
    </w:p>
    <w:p w14:paraId="7D74A44A" w14:textId="680E6C74" w:rsidR="00D96DBB" w:rsidRDefault="00D96DBB" w:rsidP="006428DB">
      <w:pPr>
        <w:rPr>
          <w:rFonts w:cstheme="minorHAnsi"/>
        </w:rPr>
      </w:pPr>
    </w:p>
    <w:p w14:paraId="00FFD004" w14:textId="7765264E" w:rsidR="00D96DBB" w:rsidRDefault="00180CCD" w:rsidP="006428DB">
      <w:pPr>
        <w:rPr>
          <w:rFonts w:cstheme="minorHAnsi"/>
        </w:rPr>
      </w:pPr>
      <w:r>
        <w:rPr>
          <w:rFonts w:cstheme="minorHAnsi"/>
        </w:rPr>
        <w:t xml:space="preserve">Additionally, it would be </w:t>
      </w:r>
      <w:r w:rsidR="00BD1977">
        <w:rPr>
          <w:rFonts w:cstheme="minorHAnsi"/>
        </w:rPr>
        <w:t>informative</w:t>
      </w:r>
      <w:r>
        <w:rPr>
          <w:rFonts w:cstheme="minorHAnsi"/>
        </w:rPr>
        <w:t xml:space="preserve"> to</w:t>
      </w:r>
      <w:r w:rsidR="00BD1977">
        <w:rPr>
          <w:rFonts w:cstheme="minorHAnsi"/>
        </w:rPr>
        <w:t xml:space="preserve"> look</w:t>
      </w:r>
      <w:r>
        <w:rPr>
          <w:rFonts w:cstheme="minorHAnsi"/>
        </w:rPr>
        <w:t xml:space="preserve"> at the whole protein ERC values among conserved proteins to see if they also show low ERC. </w:t>
      </w:r>
      <w:r w:rsidR="00D96DBB">
        <w:rPr>
          <w:rFonts w:cstheme="minorHAnsi"/>
        </w:rPr>
        <w:t>This would further confirm the inference that proteins don’t necessarily have to interact or share a function to have a high ERC value between them.</w:t>
      </w:r>
    </w:p>
    <w:p w14:paraId="7086794A" w14:textId="77777777" w:rsidR="00A242FE" w:rsidRPr="006428DB" w:rsidRDefault="00A242FE" w:rsidP="006428DB">
      <w:pPr>
        <w:rPr>
          <w:rFonts w:cstheme="minorHAnsi"/>
        </w:rPr>
      </w:pPr>
    </w:p>
    <w:p w14:paraId="7A9BCB1D" w14:textId="7A408A6F" w:rsidR="00417176" w:rsidRPr="00417176" w:rsidRDefault="00417176" w:rsidP="00417176">
      <w:pPr>
        <w:rPr>
          <w:rFonts w:cstheme="minorHAnsi"/>
          <w:b/>
          <w:sz w:val="36"/>
          <w:szCs w:val="36"/>
        </w:rPr>
      </w:pPr>
      <w:r>
        <w:rPr>
          <w:rFonts w:cstheme="minorHAnsi"/>
          <w:b/>
          <w:sz w:val="36"/>
          <w:szCs w:val="36"/>
        </w:rPr>
        <w:t>References</w:t>
      </w:r>
    </w:p>
    <w:p w14:paraId="233762F7" w14:textId="1C55746C" w:rsidR="00821B87" w:rsidRPr="00417176" w:rsidRDefault="00A560FC" w:rsidP="00417176">
      <w:pPr>
        <w:rPr>
          <w:rFonts w:cstheme="minorHAnsi"/>
          <w:color w:val="303030"/>
          <w:shd w:val="clear" w:color="auto" w:fill="FFFFFF"/>
        </w:rPr>
      </w:pPr>
      <w:r w:rsidRPr="00417176">
        <w:rPr>
          <w:rFonts w:cstheme="minorHAnsi"/>
          <w:color w:val="303030"/>
          <w:shd w:val="clear" w:color="auto" w:fill="FFFFFF"/>
        </w:rPr>
        <w:t xml:space="preserve">Clark, N. L., Alani, E., &amp; </w:t>
      </w:r>
      <w:proofErr w:type="spellStart"/>
      <w:r w:rsidRPr="00417176">
        <w:rPr>
          <w:rFonts w:cstheme="minorHAnsi"/>
          <w:color w:val="303030"/>
          <w:shd w:val="clear" w:color="auto" w:fill="FFFFFF"/>
        </w:rPr>
        <w:t>Aquadro</w:t>
      </w:r>
      <w:proofErr w:type="spellEnd"/>
      <w:r w:rsidRPr="00417176">
        <w:rPr>
          <w:rFonts w:cstheme="minorHAnsi"/>
          <w:color w:val="303030"/>
          <w:shd w:val="clear" w:color="auto" w:fill="FFFFFF"/>
        </w:rPr>
        <w:t xml:space="preserve">, C. F. (2012). Evolutionary rate covariation reveals shared functionality and </w:t>
      </w:r>
      <w:proofErr w:type="spellStart"/>
      <w:r w:rsidRPr="00417176">
        <w:rPr>
          <w:rFonts w:cstheme="minorHAnsi"/>
          <w:color w:val="303030"/>
          <w:shd w:val="clear" w:color="auto" w:fill="FFFFFF"/>
        </w:rPr>
        <w:t>coexpression</w:t>
      </w:r>
      <w:proofErr w:type="spellEnd"/>
      <w:r w:rsidRPr="00417176">
        <w:rPr>
          <w:rFonts w:cstheme="minorHAnsi"/>
          <w:color w:val="303030"/>
          <w:shd w:val="clear" w:color="auto" w:fill="FFFFFF"/>
        </w:rPr>
        <w:t xml:space="preserve"> of genes.</w:t>
      </w:r>
      <w:r w:rsidRPr="00417176">
        <w:rPr>
          <w:rStyle w:val="apple-converted-space"/>
          <w:rFonts w:cstheme="minorHAnsi"/>
          <w:color w:val="303030"/>
          <w:shd w:val="clear" w:color="auto" w:fill="FFFFFF"/>
        </w:rPr>
        <w:t> </w:t>
      </w:r>
      <w:r w:rsidRPr="00417176">
        <w:rPr>
          <w:rFonts w:cstheme="minorHAnsi"/>
          <w:i/>
          <w:iCs/>
          <w:color w:val="303030"/>
          <w:shd w:val="clear" w:color="auto" w:fill="FFFFFF"/>
        </w:rPr>
        <w:t>Genome Research</w:t>
      </w:r>
      <w:r w:rsidRPr="00417176">
        <w:rPr>
          <w:rFonts w:cstheme="minorHAnsi"/>
          <w:color w:val="303030"/>
          <w:shd w:val="clear" w:color="auto" w:fill="FFFFFF"/>
        </w:rPr>
        <w:t>,</w:t>
      </w:r>
      <w:r w:rsidRPr="00417176">
        <w:rPr>
          <w:rStyle w:val="apple-converted-space"/>
          <w:rFonts w:cstheme="minorHAnsi"/>
          <w:color w:val="303030"/>
          <w:shd w:val="clear" w:color="auto" w:fill="FFFFFF"/>
        </w:rPr>
        <w:t> </w:t>
      </w:r>
      <w:r w:rsidRPr="00417176">
        <w:rPr>
          <w:rFonts w:cstheme="minorHAnsi"/>
          <w:i/>
          <w:iCs/>
          <w:color w:val="303030"/>
          <w:shd w:val="clear" w:color="auto" w:fill="FFFFFF"/>
        </w:rPr>
        <w:t>22</w:t>
      </w:r>
      <w:r w:rsidRPr="00417176">
        <w:rPr>
          <w:rFonts w:cstheme="minorHAnsi"/>
          <w:color w:val="303030"/>
          <w:shd w:val="clear" w:color="auto" w:fill="FFFFFF"/>
        </w:rPr>
        <w:t xml:space="preserve">(4), 714–720. </w:t>
      </w:r>
      <w:hyperlink r:id="rId12" w:history="1">
        <w:r w:rsidRPr="00417176">
          <w:rPr>
            <w:rStyle w:val="Hyperlink"/>
            <w:rFonts w:cstheme="minorHAnsi"/>
            <w:shd w:val="clear" w:color="auto" w:fill="FFFFFF"/>
          </w:rPr>
          <w:t>http://doi.org/10.1101/gr.132647.111</w:t>
        </w:r>
      </w:hyperlink>
    </w:p>
    <w:p w14:paraId="15602163" w14:textId="77777777" w:rsidR="00417176" w:rsidRPr="00417176" w:rsidRDefault="00417176" w:rsidP="00417176">
      <w:pPr>
        <w:rPr>
          <w:rFonts w:cstheme="minorHAnsi"/>
        </w:rPr>
      </w:pPr>
    </w:p>
    <w:p w14:paraId="785150FE" w14:textId="23ED97C0" w:rsidR="00DB7FE7" w:rsidRPr="00417176" w:rsidRDefault="00DB7FE7" w:rsidP="00417176">
      <w:pPr>
        <w:rPr>
          <w:rFonts w:cstheme="minorHAnsi"/>
        </w:rPr>
      </w:pPr>
      <w:proofErr w:type="spellStart"/>
      <w:r w:rsidRPr="00417176">
        <w:rPr>
          <w:rFonts w:cstheme="minorHAnsi"/>
          <w:color w:val="333333"/>
          <w:shd w:val="clear" w:color="auto" w:fill="FFFFFF"/>
        </w:rPr>
        <w:t>Priedigkeit</w:t>
      </w:r>
      <w:proofErr w:type="spellEnd"/>
      <w:r w:rsidRPr="00417176">
        <w:rPr>
          <w:rFonts w:cstheme="minorHAnsi"/>
          <w:color w:val="333333"/>
          <w:shd w:val="clear" w:color="auto" w:fill="FFFFFF"/>
        </w:rPr>
        <w:t> N, Wolfe N, Clark NL (2015)</w:t>
      </w:r>
      <w:r w:rsidRPr="00417176">
        <w:rPr>
          <w:rStyle w:val="apple-converted-space"/>
          <w:rFonts w:cstheme="minorHAnsi"/>
          <w:color w:val="333333"/>
          <w:shd w:val="clear" w:color="auto" w:fill="FFFFFF"/>
        </w:rPr>
        <w:t> </w:t>
      </w:r>
      <w:r w:rsidRPr="00417176">
        <w:rPr>
          <w:rFonts w:cstheme="minorHAnsi"/>
          <w:color w:val="333333"/>
          <w:shd w:val="clear" w:color="auto" w:fill="FFFFFF"/>
        </w:rPr>
        <w:t>Evolutionary Signatures amongst Disease Genes Permit Novel Methods for Gene Prioritization and Construction of Informative Gene-Based Networks. PLOS Genetics 11(2): e1004967.</w:t>
      </w:r>
      <w:r w:rsidRPr="00417176">
        <w:rPr>
          <w:rStyle w:val="apple-converted-space"/>
          <w:rFonts w:cstheme="minorHAnsi"/>
          <w:color w:val="333333"/>
          <w:shd w:val="clear" w:color="auto" w:fill="FFFFFF"/>
        </w:rPr>
        <w:t> </w:t>
      </w:r>
      <w:hyperlink r:id="rId13" w:history="1">
        <w:r w:rsidRPr="00417176">
          <w:rPr>
            <w:rStyle w:val="Hyperlink"/>
            <w:rFonts w:cstheme="minorHAnsi"/>
            <w:color w:val="3C63AF"/>
            <w:shd w:val="clear" w:color="auto" w:fill="FFFFFF"/>
          </w:rPr>
          <w:t>https://doi.org/10.1371/journal.pgen.1004967</w:t>
        </w:r>
      </w:hyperlink>
    </w:p>
    <w:p w14:paraId="6CE370D9" w14:textId="77777777" w:rsidR="00417176" w:rsidRPr="00417176" w:rsidRDefault="00417176" w:rsidP="00417176">
      <w:pPr>
        <w:rPr>
          <w:rFonts w:cstheme="minorHAnsi"/>
        </w:rPr>
      </w:pPr>
    </w:p>
    <w:p w14:paraId="0E93E891" w14:textId="7D4A7C14" w:rsidR="00DB7FE7" w:rsidRPr="00417176" w:rsidRDefault="00DB7FE7" w:rsidP="00417176">
      <w:pPr>
        <w:rPr>
          <w:rFonts w:cstheme="minorHAnsi"/>
        </w:rPr>
      </w:pPr>
      <w:r w:rsidRPr="00417176">
        <w:rPr>
          <w:rFonts w:cstheme="minorHAnsi"/>
          <w:color w:val="333333"/>
          <w:shd w:val="clear" w:color="auto" w:fill="FFFFFF"/>
        </w:rPr>
        <w:t xml:space="preserve">Findlay GD, </w:t>
      </w:r>
      <w:proofErr w:type="spellStart"/>
      <w:r w:rsidRPr="00417176">
        <w:rPr>
          <w:rFonts w:cstheme="minorHAnsi"/>
          <w:color w:val="333333"/>
          <w:shd w:val="clear" w:color="auto" w:fill="FFFFFF"/>
        </w:rPr>
        <w:t>Sitnik</w:t>
      </w:r>
      <w:proofErr w:type="spellEnd"/>
      <w:r w:rsidRPr="00417176">
        <w:rPr>
          <w:rFonts w:cstheme="minorHAnsi"/>
          <w:color w:val="333333"/>
          <w:shd w:val="clear" w:color="auto" w:fill="FFFFFF"/>
        </w:rPr>
        <w:t xml:space="preserve"> JL, Wang W, </w:t>
      </w:r>
      <w:proofErr w:type="spellStart"/>
      <w:r w:rsidRPr="00417176">
        <w:rPr>
          <w:rFonts w:cstheme="minorHAnsi"/>
          <w:color w:val="333333"/>
          <w:shd w:val="clear" w:color="auto" w:fill="FFFFFF"/>
        </w:rPr>
        <w:t>Aquadro</w:t>
      </w:r>
      <w:proofErr w:type="spellEnd"/>
      <w:r w:rsidRPr="00417176">
        <w:rPr>
          <w:rFonts w:cstheme="minorHAnsi"/>
          <w:color w:val="333333"/>
          <w:shd w:val="clear" w:color="auto" w:fill="FFFFFF"/>
        </w:rPr>
        <w:t> CF, Clark NL, et al. (2014)</w:t>
      </w:r>
      <w:r w:rsidRPr="00417176">
        <w:rPr>
          <w:rStyle w:val="apple-converted-space"/>
          <w:rFonts w:cstheme="minorHAnsi"/>
          <w:color w:val="333333"/>
          <w:shd w:val="clear" w:color="auto" w:fill="FFFFFF"/>
        </w:rPr>
        <w:t> </w:t>
      </w:r>
      <w:r w:rsidRPr="00417176">
        <w:rPr>
          <w:rFonts w:cstheme="minorHAnsi"/>
          <w:color w:val="333333"/>
          <w:shd w:val="clear" w:color="auto" w:fill="FFFFFF"/>
        </w:rPr>
        <w:t>Evolutionary Rate Covariation Identifies New Members of a Protein Network Required for</w:t>
      </w:r>
      <w:r w:rsidRPr="00417176">
        <w:rPr>
          <w:rStyle w:val="apple-converted-space"/>
          <w:rFonts w:cstheme="minorHAnsi"/>
          <w:color w:val="333333"/>
          <w:shd w:val="clear" w:color="auto" w:fill="FFFFFF"/>
        </w:rPr>
        <w:t> </w:t>
      </w:r>
      <w:r w:rsidRPr="00417176">
        <w:rPr>
          <w:rFonts w:cstheme="minorHAnsi"/>
          <w:i/>
          <w:iCs/>
          <w:color w:val="333333"/>
          <w:shd w:val="clear" w:color="auto" w:fill="FFFFFF"/>
        </w:rPr>
        <w:t>Drosophila melanogaster</w:t>
      </w:r>
      <w:r w:rsidRPr="00417176">
        <w:rPr>
          <w:rStyle w:val="apple-converted-space"/>
          <w:rFonts w:cstheme="minorHAnsi"/>
          <w:color w:val="333333"/>
          <w:shd w:val="clear" w:color="auto" w:fill="FFFFFF"/>
        </w:rPr>
        <w:t> </w:t>
      </w:r>
      <w:r w:rsidRPr="00417176">
        <w:rPr>
          <w:rFonts w:cstheme="minorHAnsi"/>
          <w:color w:val="333333"/>
          <w:shd w:val="clear" w:color="auto" w:fill="FFFFFF"/>
        </w:rPr>
        <w:t xml:space="preserve">Female Post-Mating </w:t>
      </w:r>
      <w:r w:rsidR="00417176" w:rsidRPr="00417176">
        <w:rPr>
          <w:rFonts w:cstheme="minorHAnsi"/>
          <w:color w:val="333333"/>
          <w:shd w:val="clear" w:color="auto" w:fill="FFFFFF"/>
        </w:rPr>
        <w:t xml:space="preserve">Responses. PLOS Genetics 10(1): </w:t>
      </w:r>
      <w:r w:rsidRPr="00417176">
        <w:rPr>
          <w:rFonts w:cstheme="minorHAnsi"/>
          <w:color w:val="333333"/>
          <w:shd w:val="clear" w:color="auto" w:fill="FFFFFF"/>
        </w:rPr>
        <w:t>e1004108.</w:t>
      </w:r>
      <w:r w:rsidRPr="00417176">
        <w:rPr>
          <w:rStyle w:val="apple-converted-space"/>
          <w:rFonts w:cstheme="minorHAnsi"/>
          <w:color w:val="333333"/>
          <w:shd w:val="clear" w:color="auto" w:fill="FFFFFF"/>
        </w:rPr>
        <w:t> </w:t>
      </w:r>
      <w:hyperlink r:id="rId14" w:history="1">
        <w:r w:rsidRPr="00417176">
          <w:rPr>
            <w:rStyle w:val="Hyperlink"/>
            <w:rFonts w:cstheme="minorHAnsi"/>
            <w:color w:val="3C63AF"/>
            <w:shd w:val="clear" w:color="auto" w:fill="FFFFFF"/>
          </w:rPr>
          <w:t>https://doi.org/10.1371/journal.pgen.1004108</w:t>
        </w:r>
      </w:hyperlink>
    </w:p>
    <w:p w14:paraId="2FD882A6" w14:textId="77777777" w:rsidR="00417176" w:rsidRPr="00417176" w:rsidRDefault="00417176" w:rsidP="00417176">
      <w:pPr>
        <w:rPr>
          <w:rFonts w:cstheme="minorHAnsi"/>
        </w:rPr>
      </w:pPr>
    </w:p>
    <w:p w14:paraId="4E42F75D" w14:textId="2018DE44" w:rsidR="00157AB4" w:rsidRPr="00417176" w:rsidRDefault="00157AB4" w:rsidP="00417176">
      <w:pPr>
        <w:rPr>
          <w:rFonts w:cstheme="minorHAnsi"/>
          <w:color w:val="333333"/>
          <w:shd w:val="clear" w:color="auto" w:fill="FFFFFF"/>
        </w:rPr>
      </w:pPr>
      <w:r w:rsidRPr="00417176">
        <w:rPr>
          <w:rStyle w:val="author"/>
          <w:rFonts w:cstheme="minorHAnsi"/>
          <w:color w:val="333333"/>
          <w:bdr w:val="none" w:sz="0" w:space="0" w:color="auto" w:frame="1"/>
          <w:shd w:val="clear" w:color="auto" w:fill="FFFFFF"/>
        </w:rPr>
        <w:t>Bork Peer</w:t>
      </w:r>
      <w:r w:rsidRPr="00417176">
        <w:rPr>
          <w:rFonts w:cstheme="minorHAnsi"/>
          <w:color w:val="333333"/>
          <w:shd w:val="clear" w:color="auto" w:fill="FFFFFF"/>
        </w:rPr>
        <w:t>(</w:t>
      </w:r>
      <w:r w:rsidRPr="00417176">
        <w:rPr>
          <w:rStyle w:val="pubyear"/>
          <w:rFonts w:cstheme="minorHAnsi"/>
          <w:color w:val="333333"/>
          <w:bdr w:val="none" w:sz="0" w:space="0" w:color="auto" w:frame="1"/>
          <w:shd w:val="clear" w:color="auto" w:fill="FFFFFF"/>
        </w:rPr>
        <w:t>1991</w:t>
      </w:r>
      <w:r w:rsidRPr="00417176">
        <w:rPr>
          <w:rFonts w:cstheme="minorHAnsi"/>
          <w:color w:val="333333"/>
          <w:shd w:val="clear" w:color="auto" w:fill="FFFFFF"/>
        </w:rPr>
        <w:t>),</w:t>
      </w:r>
      <w:r w:rsidRPr="00417176">
        <w:rPr>
          <w:rStyle w:val="apple-converted-space"/>
          <w:rFonts w:cstheme="minorHAnsi"/>
          <w:color w:val="333333"/>
          <w:shd w:val="clear" w:color="auto" w:fill="FFFFFF"/>
        </w:rPr>
        <w:t> </w:t>
      </w:r>
      <w:r w:rsidRPr="00417176">
        <w:rPr>
          <w:rStyle w:val="articletitle"/>
          <w:rFonts w:cstheme="minorHAnsi"/>
          <w:color w:val="333333"/>
          <w:bdr w:val="none" w:sz="0" w:space="0" w:color="auto" w:frame="1"/>
          <w:shd w:val="clear" w:color="auto" w:fill="FFFFFF"/>
        </w:rPr>
        <w:t>Shuffled domains in extracellular proteins</w:t>
      </w:r>
      <w:r w:rsidRPr="00417176">
        <w:rPr>
          <w:rFonts w:cstheme="minorHAnsi"/>
          <w:color w:val="333333"/>
          <w:shd w:val="clear" w:color="auto" w:fill="FFFFFF"/>
        </w:rPr>
        <w:t>,</w:t>
      </w:r>
      <w:r w:rsidRPr="00417176">
        <w:rPr>
          <w:rStyle w:val="apple-converted-space"/>
          <w:rFonts w:cstheme="minorHAnsi"/>
          <w:color w:val="333333"/>
          <w:shd w:val="clear" w:color="auto" w:fill="FFFFFF"/>
        </w:rPr>
        <w:t> </w:t>
      </w:r>
      <w:r w:rsidRPr="00417176">
        <w:rPr>
          <w:rStyle w:val="journaltitle"/>
          <w:rFonts w:cstheme="minorHAnsi"/>
          <w:color w:val="333333"/>
          <w:bdr w:val="none" w:sz="0" w:space="0" w:color="auto" w:frame="1"/>
          <w:shd w:val="clear" w:color="auto" w:fill="FFFFFF"/>
        </w:rPr>
        <w:t>FEBS Letters</w:t>
      </w:r>
      <w:r w:rsidRPr="00417176">
        <w:rPr>
          <w:rFonts w:cstheme="minorHAnsi"/>
          <w:color w:val="333333"/>
          <w:shd w:val="clear" w:color="auto" w:fill="FFFFFF"/>
        </w:rPr>
        <w:t>,</w:t>
      </w:r>
      <w:r w:rsidRPr="00417176">
        <w:rPr>
          <w:rStyle w:val="apple-converted-space"/>
          <w:rFonts w:cstheme="minorHAnsi"/>
          <w:color w:val="333333"/>
          <w:shd w:val="clear" w:color="auto" w:fill="FFFFFF"/>
        </w:rPr>
        <w:t> </w:t>
      </w:r>
      <w:r w:rsidRPr="00417176">
        <w:rPr>
          <w:rStyle w:val="vol"/>
          <w:rFonts w:cstheme="minorHAnsi"/>
          <w:color w:val="333333"/>
          <w:bdr w:val="none" w:sz="0" w:space="0" w:color="auto" w:frame="1"/>
          <w:shd w:val="clear" w:color="auto" w:fill="FFFFFF"/>
        </w:rPr>
        <w:t>286</w:t>
      </w:r>
      <w:r w:rsidRPr="00417176">
        <w:rPr>
          <w:rFonts w:cstheme="minorHAnsi"/>
          <w:color w:val="333333"/>
          <w:shd w:val="clear" w:color="auto" w:fill="FFFFFF"/>
        </w:rPr>
        <w:t xml:space="preserve">, </w:t>
      </w:r>
      <w:proofErr w:type="spellStart"/>
      <w:r w:rsidRPr="00417176">
        <w:rPr>
          <w:rFonts w:cstheme="minorHAnsi"/>
          <w:color w:val="333333"/>
          <w:shd w:val="clear" w:color="auto" w:fill="FFFFFF"/>
        </w:rPr>
        <w:t>doi</w:t>
      </w:r>
      <w:proofErr w:type="spellEnd"/>
      <w:r w:rsidRPr="00417176">
        <w:rPr>
          <w:rFonts w:cstheme="minorHAnsi"/>
          <w:color w:val="333333"/>
          <w:shd w:val="clear" w:color="auto" w:fill="FFFFFF"/>
        </w:rPr>
        <w:t>: 10.1016/0014-5793(91)80937-X</w:t>
      </w:r>
    </w:p>
    <w:p w14:paraId="7513A6E0" w14:textId="4CB65BC5" w:rsidR="00417176" w:rsidRDefault="00417176" w:rsidP="00417176">
      <w:pPr>
        <w:rPr>
          <w:rFonts w:cstheme="minorHAnsi"/>
        </w:rPr>
      </w:pPr>
    </w:p>
    <w:p w14:paraId="0852D6CA" w14:textId="77777777" w:rsidR="00410DB5" w:rsidRPr="00417176" w:rsidRDefault="00410DB5" w:rsidP="00410DB5">
      <w:pPr>
        <w:rPr>
          <w:rFonts w:cstheme="minorHAnsi"/>
          <w:color w:val="303030"/>
          <w:shd w:val="clear" w:color="auto" w:fill="FFFFFF"/>
        </w:rPr>
      </w:pPr>
      <w:r w:rsidRPr="00417176">
        <w:rPr>
          <w:rFonts w:cstheme="minorHAnsi"/>
          <w:color w:val="303030"/>
          <w:shd w:val="clear" w:color="auto" w:fill="FFFFFF"/>
        </w:rPr>
        <w:t xml:space="preserve">Finn, R. D., Bateman, A., Clements, J., </w:t>
      </w:r>
      <w:proofErr w:type="spellStart"/>
      <w:r w:rsidRPr="00417176">
        <w:rPr>
          <w:rFonts w:cstheme="minorHAnsi"/>
          <w:color w:val="303030"/>
          <w:shd w:val="clear" w:color="auto" w:fill="FFFFFF"/>
        </w:rPr>
        <w:t>Coggill</w:t>
      </w:r>
      <w:proofErr w:type="spellEnd"/>
      <w:r w:rsidRPr="00417176">
        <w:rPr>
          <w:rFonts w:cstheme="minorHAnsi"/>
          <w:color w:val="303030"/>
          <w:shd w:val="clear" w:color="auto" w:fill="FFFFFF"/>
        </w:rPr>
        <w:t xml:space="preserve">, P., Eberhardt, R. Y., Eddy, S. R., … Punta, M. (2014). </w:t>
      </w:r>
      <w:proofErr w:type="spellStart"/>
      <w:r w:rsidRPr="00417176">
        <w:rPr>
          <w:rFonts w:cstheme="minorHAnsi"/>
          <w:color w:val="303030"/>
          <w:shd w:val="clear" w:color="auto" w:fill="FFFFFF"/>
        </w:rPr>
        <w:t>Pfam</w:t>
      </w:r>
      <w:proofErr w:type="spellEnd"/>
      <w:r w:rsidRPr="00417176">
        <w:rPr>
          <w:rFonts w:cstheme="minorHAnsi"/>
          <w:color w:val="303030"/>
          <w:shd w:val="clear" w:color="auto" w:fill="FFFFFF"/>
        </w:rPr>
        <w:t>: the protein families database.</w:t>
      </w:r>
      <w:r w:rsidRPr="00417176">
        <w:rPr>
          <w:rStyle w:val="apple-converted-space"/>
          <w:rFonts w:cstheme="minorHAnsi"/>
          <w:color w:val="303030"/>
          <w:shd w:val="clear" w:color="auto" w:fill="FFFFFF"/>
        </w:rPr>
        <w:t> </w:t>
      </w:r>
      <w:r w:rsidRPr="00417176">
        <w:rPr>
          <w:rFonts w:cstheme="minorHAnsi"/>
          <w:i/>
          <w:iCs/>
          <w:color w:val="303030"/>
          <w:shd w:val="clear" w:color="auto" w:fill="FFFFFF"/>
        </w:rPr>
        <w:t>Nucleic Acids Research</w:t>
      </w:r>
      <w:r w:rsidRPr="00417176">
        <w:rPr>
          <w:rFonts w:cstheme="minorHAnsi"/>
          <w:color w:val="303030"/>
          <w:shd w:val="clear" w:color="auto" w:fill="FFFFFF"/>
        </w:rPr>
        <w:t>,</w:t>
      </w:r>
      <w:r w:rsidRPr="00417176">
        <w:rPr>
          <w:rStyle w:val="apple-converted-space"/>
          <w:rFonts w:cstheme="minorHAnsi"/>
          <w:color w:val="303030"/>
          <w:shd w:val="clear" w:color="auto" w:fill="FFFFFF"/>
        </w:rPr>
        <w:t> </w:t>
      </w:r>
      <w:r w:rsidRPr="00417176">
        <w:rPr>
          <w:rFonts w:cstheme="minorHAnsi"/>
          <w:i/>
          <w:iCs/>
          <w:color w:val="303030"/>
          <w:shd w:val="clear" w:color="auto" w:fill="FFFFFF"/>
        </w:rPr>
        <w:t>42</w:t>
      </w:r>
      <w:r w:rsidRPr="00417176">
        <w:rPr>
          <w:rFonts w:cstheme="minorHAnsi"/>
          <w:color w:val="303030"/>
          <w:shd w:val="clear" w:color="auto" w:fill="FFFFFF"/>
        </w:rPr>
        <w:t xml:space="preserve">(Database issue), D222–D230. </w:t>
      </w:r>
      <w:hyperlink r:id="rId15" w:history="1">
        <w:r w:rsidRPr="00417176">
          <w:rPr>
            <w:rStyle w:val="Hyperlink"/>
            <w:rFonts w:cstheme="minorHAnsi"/>
            <w:shd w:val="clear" w:color="auto" w:fill="FFFFFF"/>
          </w:rPr>
          <w:t>http://doi.org/10.1093/nar/gkt1223</w:t>
        </w:r>
      </w:hyperlink>
    </w:p>
    <w:p w14:paraId="0AEB84D0" w14:textId="77777777" w:rsidR="00410DB5" w:rsidRPr="00417176" w:rsidRDefault="00410DB5" w:rsidP="00417176">
      <w:pPr>
        <w:rPr>
          <w:rFonts w:cstheme="minorHAnsi"/>
        </w:rPr>
      </w:pPr>
    </w:p>
    <w:p w14:paraId="6B64E13B" w14:textId="0DF5C6DB" w:rsidR="00A560FC" w:rsidRPr="00417176" w:rsidRDefault="00A560FC" w:rsidP="00417176">
      <w:pPr>
        <w:rPr>
          <w:rFonts w:cstheme="minorHAnsi"/>
          <w:color w:val="303030"/>
          <w:shd w:val="clear" w:color="auto" w:fill="FFFFFF"/>
        </w:rPr>
      </w:pPr>
      <w:r w:rsidRPr="00417176">
        <w:rPr>
          <w:rFonts w:cstheme="minorHAnsi"/>
          <w:color w:val="303030"/>
          <w:shd w:val="clear" w:color="auto" w:fill="FFFFFF"/>
        </w:rPr>
        <w:lastRenderedPageBreak/>
        <w:t xml:space="preserve">Pruitt, K. D., </w:t>
      </w:r>
      <w:proofErr w:type="spellStart"/>
      <w:r w:rsidRPr="00417176">
        <w:rPr>
          <w:rFonts w:cstheme="minorHAnsi"/>
          <w:color w:val="303030"/>
          <w:shd w:val="clear" w:color="auto" w:fill="FFFFFF"/>
        </w:rPr>
        <w:t>Tatusova</w:t>
      </w:r>
      <w:proofErr w:type="spellEnd"/>
      <w:r w:rsidRPr="00417176">
        <w:rPr>
          <w:rFonts w:cstheme="minorHAnsi"/>
          <w:color w:val="303030"/>
          <w:shd w:val="clear" w:color="auto" w:fill="FFFFFF"/>
        </w:rPr>
        <w:t xml:space="preserve">, T., &amp; </w:t>
      </w:r>
      <w:proofErr w:type="spellStart"/>
      <w:r w:rsidRPr="00417176">
        <w:rPr>
          <w:rFonts w:cstheme="minorHAnsi"/>
          <w:color w:val="303030"/>
          <w:shd w:val="clear" w:color="auto" w:fill="FFFFFF"/>
        </w:rPr>
        <w:t>Maglott</w:t>
      </w:r>
      <w:proofErr w:type="spellEnd"/>
      <w:r w:rsidRPr="00417176">
        <w:rPr>
          <w:rFonts w:cstheme="minorHAnsi"/>
          <w:color w:val="303030"/>
          <w:shd w:val="clear" w:color="auto" w:fill="FFFFFF"/>
        </w:rPr>
        <w:t>, D. R. (2005). NCBI Reference Sequence (</w:t>
      </w:r>
      <w:proofErr w:type="spellStart"/>
      <w:r w:rsidRPr="00417176">
        <w:rPr>
          <w:rFonts w:cstheme="minorHAnsi"/>
          <w:color w:val="303030"/>
          <w:shd w:val="clear" w:color="auto" w:fill="FFFFFF"/>
        </w:rPr>
        <w:t>RefSeq</w:t>
      </w:r>
      <w:proofErr w:type="spellEnd"/>
      <w:r w:rsidRPr="00417176">
        <w:rPr>
          <w:rFonts w:cstheme="minorHAnsi"/>
          <w:color w:val="303030"/>
          <w:shd w:val="clear" w:color="auto" w:fill="FFFFFF"/>
        </w:rPr>
        <w:t>): a curated non-redundant sequence database of genomes, transcripts and proteins.</w:t>
      </w:r>
      <w:r w:rsidRPr="00417176">
        <w:rPr>
          <w:rStyle w:val="apple-converted-space"/>
          <w:rFonts w:cstheme="minorHAnsi"/>
          <w:color w:val="303030"/>
          <w:shd w:val="clear" w:color="auto" w:fill="FFFFFF"/>
        </w:rPr>
        <w:t> </w:t>
      </w:r>
      <w:r w:rsidRPr="00417176">
        <w:rPr>
          <w:rFonts w:cstheme="minorHAnsi"/>
          <w:i/>
          <w:iCs/>
          <w:color w:val="303030"/>
          <w:shd w:val="clear" w:color="auto" w:fill="FFFFFF"/>
        </w:rPr>
        <w:t>Nucleic Acids Research</w:t>
      </w:r>
      <w:r w:rsidRPr="00417176">
        <w:rPr>
          <w:rFonts w:cstheme="minorHAnsi"/>
          <w:color w:val="303030"/>
          <w:shd w:val="clear" w:color="auto" w:fill="FFFFFF"/>
        </w:rPr>
        <w:t>,</w:t>
      </w:r>
      <w:r w:rsidRPr="00417176">
        <w:rPr>
          <w:rStyle w:val="apple-converted-space"/>
          <w:rFonts w:cstheme="minorHAnsi"/>
          <w:color w:val="303030"/>
          <w:shd w:val="clear" w:color="auto" w:fill="FFFFFF"/>
        </w:rPr>
        <w:t> </w:t>
      </w:r>
      <w:r w:rsidRPr="00417176">
        <w:rPr>
          <w:rFonts w:cstheme="minorHAnsi"/>
          <w:i/>
          <w:iCs/>
          <w:color w:val="303030"/>
          <w:shd w:val="clear" w:color="auto" w:fill="FFFFFF"/>
        </w:rPr>
        <w:t>33</w:t>
      </w:r>
      <w:r w:rsidRPr="00417176">
        <w:rPr>
          <w:rFonts w:cstheme="minorHAnsi"/>
          <w:color w:val="303030"/>
          <w:shd w:val="clear" w:color="auto" w:fill="FFFFFF"/>
        </w:rPr>
        <w:t xml:space="preserve">(Database Issue), D501–D504. </w:t>
      </w:r>
      <w:hyperlink r:id="rId16" w:history="1">
        <w:r w:rsidRPr="00417176">
          <w:rPr>
            <w:rStyle w:val="Hyperlink"/>
            <w:rFonts w:cstheme="minorHAnsi"/>
            <w:shd w:val="clear" w:color="auto" w:fill="FFFFFF"/>
          </w:rPr>
          <w:t>http://doi.org/10.1093/nar/gki025</w:t>
        </w:r>
      </w:hyperlink>
    </w:p>
    <w:p w14:paraId="28DA6D31" w14:textId="77777777" w:rsidR="00417176" w:rsidRPr="00417176" w:rsidRDefault="00417176" w:rsidP="00417176">
      <w:pPr>
        <w:rPr>
          <w:rFonts w:cstheme="minorHAnsi"/>
        </w:rPr>
      </w:pPr>
    </w:p>
    <w:p w14:paraId="5ED32815" w14:textId="5E9BBC07" w:rsidR="00A560FC" w:rsidRPr="00417176" w:rsidRDefault="004F06A7" w:rsidP="00417176">
      <w:pPr>
        <w:rPr>
          <w:rFonts w:cstheme="minorHAnsi"/>
          <w:color w:val="303030"/>
          <w:shd w:val="clear" w:color="auto" w:fill="FFFFFF"/>
        </w:rPr>
      </w:pPr>
      <w:r w:rsidRPr="00417176">
        <w:rPr>
          <w:rFonts w:cstheme="minorHAnsi"/>
          <w:color w:val="303030"/>
          <w:shd w:val="clear" w:color="auto" w:fill="FFFFFF"/>
        </w:rPr>
        <w:t xml:space="preserve">O’Brien, K. P., </w:t>
      </w:r>
      <w:proofErr w:type="spellStart"/>
      <w:r w:rsidRPr="00417176">
        <w:rPr>
          <w:rFonts w:cstheme="minorHAnsi"/>
          <w:color w:val="303030"/>
          <w:shd w:val="clear" w:color="auto" w:fill="FFFFFF"/>
        </w:rPr>
        <w:t>Remm</w:t>
      </w:r>
      <w:proofErr w:type="spellEnd"/>
      <w:r w:rsidRPr="00417176">
        <w:rPr>
          <w:rFonts w:cstheme="minorHAnsi"/>
          <w:color w:val="303030"/>
          <w:shd w:val="clear" w:color="auto" w:fill="FFFFFF"/>
        </w:rPr>
        <w:t xml:space="preserve">, M., &amp; </w:t>
      </w:r>
      <w:proofErr w:type="spellStart"/>
      <w:r w:rsidRPr="00417176">
        <w:rPr>
          <w:rFonts w:cstheme="minorHAnsi"/>
          <w:color w:val="303030"/>
          <w:shd w:val="clear" w:color="auto" w:fill="FFFFFF"/>
        </w:rPr>
        <w:t>Sonnhammer</w:t>
      </w:r>
      <w:proofErr w:type="spellEnd"/>
      <w:r w:rsidRPr="00417176">
        <w:rPr>
          <w:rFonts w:cstheme="minorHAnsi"/>
          <w:color w:val="303030"/>
          <w:shd w:val="clear" w:color="auto" w:fill="FFFFFF"/>
        </w:rPr>
        <w:t>, E. L. L. (2005). Inparanoid: a comprehensive database of eukaryotic orthologs.</w:t>
      </w:r>
      <w:r w:rsidRPr="00417176">
        <w:rPr>
          <w:rStyle w:val="apple-converted-space"/>
          <w:rFonts w:cstheme="minorHAnsi"/>
          <w:color w:val="303030"/>
          <w:shd w:val="clear" w:color="auto" w:fill="FFFFFF"/>
        </w:rPr>
        <w:t> </w:t>
      </w:r>
      <w:r w:rsidRPr="00417176">
        <w:rPr>
          <w:rFonts w:cstheme="minorHAnsi"/>
          <w:i/>
          <w:iCs/>
          <w:color w:val="303030"/>
          <w:shd w:val="clear" w:color="auto" w:fill="FFFFFF"/>
        </w:rPr>
        <w:t>Nucleic Acids Research</w:t>
      </w:r>
      <w:r w:rsidRPr="00417176">
        <w:rPr>
          <w:rFonts w:cstheme="minorHAnsi"/>
          <w:color w:val="303030"/>
          <w:shd w:val="clear" w:color="auto" w:fill="FFFFFF"/>
        </w:rPr>
        <w:t>,</w:t>
      </w:r>
      <w:r w:rsidRPr="00417176">
        <w:rPr>
          <w:rStyle w:val="apple-converted-space"/>
          <w:rFonts w:cstheme="minorHAnsi"/>
          <w:color w:val="303030"/>
          <w:shd w:val="clear" w:color="auto" w:fill="FFFFFF"/>
        </w:rPr>
        <w:t> </w:t>
      </w:r>
      <w:r w:rsidRPr="00417176">
        <w:rPr>
          <w:rFonts w:cstheme="minorHAnsi"/>
          <w:i/>
          <w:iCs/>
          <w:color w:val="303030"/>
          <w:shd w:val="clear" w:color="auto" w:fill="FFFFFF"/>
        </w:rPr>
        <w:t>33</w:t>
      </w:r>
      <w:r w:rsidRPr="00417176">
        <w:rPr>
          <w:rFonts w:cstheme="minorHAnsi"/>
          <w:color w:val="303030"/>
          <w:shd w:val="clear" w:color="auto" w:fill="FFFFFF"/>
        </w:rPr>
        <w:t xml:space="preserve">(Database Issue), D476–D480. </w:t>
      </w:r>
      <w:hyperlink r:id="rId17" w:history="1">
        <w:r w:rsidRPr="00417176">
          <w:rPr>
            <w:rStyle w:val="Hyperlink"/>
            <w:rFonts w:cstheme="minorHAnsi"/>
            <w:shd w:val="clear" w:color="auto" w:fill="FFFFFF"/>
          </w:rPr>
          <w:t>http://doi.org/10.1093/nar/gki107</w:t>
        </w:r>
      </w:hyperlink>
    </w:p>
    <w:p w14:paraId="17933944" w14:textId="4369CBA5" w:rsidR="00417176" w:rsidRPr="00417176" w:rsidRDefault="00417176" w:rsidP="00417176">
      <w:pPr>
        <w:rPr>
          <w:rFonts w:cstheme="minorHAnsi"/>
        </w:rPr>
      </w:pPr>
    </w:p>
    <w:p w14:paraId="638025C2" w14:textId="4BDD431F" w:rsidR="004F06A7" w:rsidRPr="00417176" w:rsidRDefault="007975AE" w:rsidP="00417176">
      <w:pPr>
        <w:rPr>
          <w:rFonts w:cstheme="minorHAnsi"/>
          <w:color w:val="303030"/>
          <w:shd w:val="clear" w:color="auto" w:fill="FFFFFF"/>
        </w:rPr>
      </w:pPr>
      <w:r w:rsidRPr="00417176">
        <w:rPr>
          <w:rFonts w:cstheme="minorHAnsi"/>
          <w:color w:val="303030"/>
          <w:shd w:val="clear" w:color="auto" w:fill="FFFFFF"/>
        </w:rPr>
        <w:t>Edgar, R. C. (2004). MUSCLE: multiple sequence alignment with high accuracy and high throughput.</w:t>
      </w:r>
      <w:r w:rsidRPr="00417176">
        <w:rPr>
          <w:rStyle w:val="apple-converted-space"/>
          <w:rFonts w:cstheme="minorHAnsi"/>
          <w:color w:val="303030"/>
          <w:shd w:val="clear" w:color="auto" w:fill="FFFFFF"/>
        </w:rPr>
        <w:t> </w:t>
      </w:r>
      <w:r w:rsidRPr="00417176">
        <w:rPr>
          <w:rFonts w:cstheme="minorHAnsi"/>
          <w:i/>
          <w:iCs/>
          <w:color w:val="303030"/>
          <w:shd w:val="clear" w:color="auto" w:fill="FFFFFF"/>
        </w:rPr>
        <w:t>Nucleic Acids Research</w:t>
      </w:r>
      <w:r w:rsidRPr="00417176">
        <w:rPr>
          <w:rFonts w:cstheme="minorHAnsi"/>
          <w:color w:val="303030"/>
          <w:shd w:val="clear" w:color="auto" w:fill="FFFFFF"/>
        </w:rPr>
        <w:t>,</w:t>
      </w:r>
      <w:r w:rsidRPr="00417176">
        <w:rPr>
          <w:rStyle w:val="apple-converted-space"/>
          <w:rFonts w:cstheme="minorHAnsi"/>
          <w:color w:val="303030"/>
          <w:shd w:val="clear" w:color="auto" w:fill="FFFFFF"/>
        </w:rPr>
        <w:t> </w:t>
      </w:r>
      <w:r w:rsidRPr="00417176">
        <w:rPr>
          <w:rFonts w:cstheme="minorHAnsi"/>
          <w:i/>
          <w:iCs/>
          <w:color w:val="303030"/>
          <w:shd w:val="clear" w:color="auto" w:fill="FFFFFF"/>
        </w:rPr>
        <w:t>32</w:t>
      </w:r>
      <w:r w:rsidRPr="00417176">
        <w:rPr>
          <w:rFonts w:cstheme="minorHAnsi"/>
          <w:color w:val="303030"/>
          <w:shd w:val="clear" w:color="auto" w:fill="FFFFFF"/>
        </w:rPr>
        <w:t xml:space="preserve">(5), 1792–1797. </w:t>
      </w:r>
      <w:hyperlink r:id="rId18" w:history="1">
        <w:r w:rsidR="004F6997" w:rsidRPr="00417176">
          <w:rPr>
            <w:rStyle w:val="Hyperlink"/>
            <w:rFonts w:cstheme="minorHAnsi"/>
            <w:shd w:val="clear" w:color="auto" w:fill="FFFFFF"/>
          </w:rPr>
          <w:t>http://doi.org/10.1093/nar/gkh340</w:t>
        </w:r>
      </w:hyperlink>
    </w:p>
    <w:p w14:paraId="0264C865" w14:textId="77777777" w:rsidR="00417176" w:rsidRPr="00417176" w:rsidRDefault="00417176" w:rsidP="00417176">
      <w:pPr>
        <w:rPr>
          <w:rFonts w:cstheme="minorHAnsi"/>
        </w:rPr>
      </w:pPr>
    </w:p>
    <w:p w14:paraId="4CB8C9B9" w14:textId="44D7FCA8" w:rsidR="004F6997" w:rsidRDefault="004F6997" w:rsidP="00417176">
      <w:pPr>
        <w:rPr>
          <w:rFonts w:cstheme="minorHAnsi"/>
          <w:color w:val="2A2A2A"/>
          <w:shd w:val="clear" w:color="auto" w:fill="FFFFFF"/>
        </w:rPr>
      </w:pPr>
      <w:proofErr w:type="spellStart"/>
      <w:r w:rsidRPr="00417176">
        <w:rPr>
          <w:rFonts w:cstheme="minorHAnsi"/>
          <w:color w:val="2A2A2A"/>
          <w:shd w:val="clear" w:color="auto" w:fill="FFFFFF"/>
        </w:rPr>
        <w:t>Ziheng</w:t>
      </w:r>
      <w:proofErr w:type="spellEnd"/>
      <w:r w:rsidRPr="00417176">
        <w:rPr>
          <w:rFonts w:cstheme="minorHAnsi"/>
          <w:color w:val="2A2A2A"/>
          <w:shd w:val="clear" w:color="auto" w:fill="FFFFFF"/>
        </w:rPr>
        <w:t xml:space="preserve"> Yang (2007). PAML 4: Phylogenetic Analysis by Maximum Likelihood.</w:t>
      </w:r>
      <w:r w:rsidRPr="00417176">
        <w:rPr>
          <w:rStyle w:val="apple-converted-space"/>
          <w:rFonts w:cstheme="minorHAnsi"/>
          <w:color w:val="2A2A2A"/>
          <w:shd w:val="clear" w:color="auto" w:fill="FFFFFF"/>
        </w:rPr>
        <w:t> </w:t>
      </w:r>
      <w:proofErr w:type="spellStart"/>
      <w:r w:rsidRPr="00417176">
        <w:rPr>
          <w:rStyle w:val="Emphasis"/>
          <w:rFonts w:cstheme="minorHAnsi"/>
          <w:color w:val="2A2A2A"/>
          <w:bdr w:val="none" w:sz="0" w:space="0" w:color="auto" w:frame="1"/>
          <w:shd w:val="clear" w:color="auto" w:fill="FFFFFF"/>
        </w:rPr>
        <w:t>Mol</w:t>
      </w:r>
      <w:proofErr w:type="spellEnd"/>
      <w:r w:rsidRPr="00417176">
        <w:rPr>
          <w:rStyle w:val="Emphasis"/>
          <w:rFonts w:cstheme="minorHAnsi"/>
          <w:color w:val="2A2A2A"/>
          <w:bdr w:val="none" w:sz="0" w:space="0" w:color="auto" w:frame="1"/>
          <w:shd w:val="clear" w:color="auto" w:fill="FFFFFF"/>
        </w:rPr>
        <w:t xml:space="preserve"> </w:t>
      </w:r>
      <w:proofErr w:type="spellStart"/>
      <w:r w:rsidRPr="00417176">
        <w:rPr>
          <w:rStyle w:val="Emphasis"/>
          <w:rFonts w:cstheme="minorHAnsi"/>
          <w:color w:val="2A2A2A"/>
          <w:bdr w:val="none" w:sz="0" w:space="0" w:color="auto" w:frame="1"/>
          <w:shd w:val="clear" w:color="auto" w:fill="FFFFFF"/>
        </w:rPr>
        <w:t>Biol</w:t>
      </w:r>
      <w:proofErr w:type="spellEnd"/>
      <w:r w:rsidRPr="00417176">
        <w:rPr>
          <w:rStyle w:val="Emphasis"/>
          <w:rFonts w:cstheme="minorHAnsi"/>
          <w:color w:val="2A2A2A"/>
          <w:bdr w:val="none" w:sz="0" w:space="0" w:color="auto" w:frame="1"/>
          <w:shd w:val="clear" w:color="auto" w:fill="FFFFFF"/>
        </w:rPr>
        <w:t xml:space="preserve"> </w:t>
      </w:r>
      <w:proofErr w:type="spellStart"/>
      <w:r w:rsidRPr="00417176">
        <w:rPr>
          <w:rStyle w:val="Emphasis"/>
          <w:rFonts w:cstheme="minorHAnsi"/>
          <w:color w:val="2A2A2A"/>
          <w:bdr w:val="none" w:sz="0" w:space="0" w:color="auto" w:frame="1"/>
          <w:shd w:val="clear" w:color="auto" w:fill="FFFFFF"/>
        </w:rPr>
        <w:t>Evol</w:t>
      </w:r>
      <w:proofErr w:type="spellEnd"/>
      <w:r w:rsidRPr="00417176">
        <w:rPr>
          <w:rStyle w:val="apple-converted-space"/>
          <w:rFonts w:cstheme="minorHAnsi"/>
          <w:color w:val="2A2A2A"/>
          <w:shd w:val="clear" w:color="auto" w:fill="FFFFFF"/>
        </w:rPr>
        <w:t> </w:t>
      </w:r>
      <w:r w:rsidRPr="00417176">
        <w:rPr>
          <w:rFonts w:cstheme="minorHAnsi"/>
          <w:color w:val="2A2A2A"/>
          <w:shd w:val="clear" w:color="auto" w:fill="FFFFFF"/>
        </w:rPr>
        <w:t xml:space="preserve">; 24 (8): 1586-1591. </w:t>
      </w:r>
      <w:proofErr w:type="spellStart"/>
      <w:r w:rsidRPr="00417176">
        <w:rPr>
          <w:rFonts w:cstheme="minorHAnsi"/>
          <w:color w:val="2A2A2A"/>
          <w:shd w:val="clear" w:color="auto" w:fill="FFFFFF"/>
        </w:rPr>
        <w:t>doi</w:t>
      </w:r>
      <w:proofErr w:type="spellEnd"/>
      <w:r w:rsidRPr="00417176">
        <w:rPr>
          <w:rFonts w:cstheme="minorHAnsi"/>
          <w:color w:val="2A2A2A"/>
          <w:shd w:val="clear" w:color="auto" w:fill="FFFFFF"/>
        </w:rPr>
        <w:t>: 10.1093/</w:t>
      </w:r>
      <w:proofErr w:type="spellStart"/>
      <w:r w:rsidRPr="00417176">
        <w:rPr>
          <w:rFonts w:cstheme="minorHAnsi"/>
          <w:color w:val="2A2A2A"/>
          <w:shd w:val="clear" w:color="auto" w:fill="FFFFFF"/>
        </w:rPr>
        <w:t>molbev</w:t>
      </w:r>
      <w:proofErr w:type="spellEnd"/>
      <w:r w:rsidRPr="00417176">
        <w:rPr>
          <w:rFonts w:cstheme="minorHAnsi"/>
          <w:color w:val="2A2A2A"/>
          <w:shd w:val="clear" w:color="auto" w:fill="FFFFFF"/>
        </w:rPr>
        <w:t>/msm088</w:t>
      </w:r>
    </w:p>
    <w:p w14:paraId="2D0487A2" w14:textId="21D41A16" w:rsidR="00041A83" w:rsidRDefault="00041A83" w:rsidP="00417176">
      <w:pPr>
        <w:rPr>
          <w:rFonts w:cstheme="minorHAnsi"/>
          <w:color w:val="2A2A2A"/>
          <w:shd w:val="clear" w:color="auto" w:fill="FFFFFF"/>
        </w:rPr>
      </w:pPr>
    </w:p>
    <w:p w14:paraId="2C4CF8DB" w14:textId="70F9171E" w:rsidR="00041A83" w:rsidRDefault="00041A83" w:rsidP="00041A83">
      <w:pPr>
        <w:rPr>
          <w:rFonts w:cstheme="minorHAnsi"/>
          <w:b/>
          <w:sz w:val="36"/>
          <w:szCs w:val="36"/>
        </w:rPr>
      </w:pPr>
      <w:r>
        <w:rPr>
          <w:rFonts w:cstheme="minorHAnsi"/>
          <w:b/>
          <w:sz w:val="36"/>
          <w:szCs w:val="36"/>
        </w:rPr>
        <w:t>Appendix</w:t>
      </w:r>
    </w:p>
    <w:p w14:paraId="1EF8CCC4" w14:textId="6C693F12" w:rsidR="00041A83" w:rsidRDefault="00041A83" w:rsidP="00041A83">
      <w:pPr>
        <w:rPr>
          <w:rFonts w:cstheme="minorHAnsi"/>
          <w:b/>
          <w:sz w:val="36"/>
          <w:szCs w:val="36"/>
        </w:rPr>
      </w:pPr>
    </w:p>
    <w:tbl>
      <w:tblPr>
        <w:tblW w:w="7555" w:type="dxa"/>
        <w:jc w:val="center"/>
        <w:tblLook w:val="04A0" w:firstRow="1" w:lastRow="0" w:firstColumn="1" w:lastColumn="0" w:noHBand="0" w:noVBand="1"/>
      </w:tblPr>
      <w:tblGrid>
        <w:gridCol w:w="3065"/>
        <w:gridCol w:w="1160"/>
        <w:gridCol w:w="1260"/>
        <w:gridCol w:w="2070"/>
      </w:tblGrid>
      <w:tr w:rsidR="00E450EC" w:rsidRPr="00E450EC" w14:paraId="47EA83CA" w14:textId="77777777" w:rsidTr="00E450EC">
        <w:trPr>
          <w:trHeight w:val="288"/>
          <w:jc w:val="center"/>
        </w:trPr>
        <w:tc>
          <w:tcPr>
            <w:tcW w:w="3065"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4AA80C05" w14:textId="77777777" w:rsidR="00E450EC" w:rsidRPr="00E450EC" w:rsidRDefault="00E450EC" w:rsidP="00E450EC">
            <w:pPr>
              <w:rPr>
                <w:rFonts w:ascii="Calibri" w:eastAsia="Times New Roman" w:hAnsi="Calibri" w:cs="Calibri"/>
                <w:color w:val="000000"/>
                <w:sz w:val="22"/>
                <w:szCs w:val="22"/>
              </w:rPr>
            </w:pPr>
            <w:r w:rsidRPr="00E450EC">
              <w:rPr>
                <w:rFonts w:ascii="Calibri" w:eastAsia="Times New Roman" w:hAnsi="Calibri" w:cs="Calibri"/>
                <w:color w:val="000000"/>
                <w:sz w:val="22"/>
                <w:szCs w:val="22"/>
              </w:rPr>
              <w:t>Domain Family Pair</w:t>
            </w:r>
          </w:p>
        </w:tc>
        <w:tc>
          <w:tcPr>
            <w:tcW w:w="1160" w:type="dxa"/>
            <w:tcBorders>
              <w:top w:val="single" w:sz="4" w:space="0" w:color="auto"/>
              <w:left w:val="nil"/>
              <w:bottom w:val="single" w:sz="4" w:space="0" w:color="auto"/>
              <w:right w:val="single" w:sz="4" w:space="0" w:color="auto"/>
            </w:tcBorders>
            <w:shd w:val="clear" w:color="000000" w:fill="8EA9DB"/>
            <w:noWrap/>
            <w:vAlign w:val="bottom"/>
            <w:hideMark/>
          </w:tcPr>
          <w:p w14:paraId="2BE1E852" w14:textId="77777777" w:rsidR="00E450EC" w:rsidRPr="00E450EC" w:rsidRDefault="00E450EC" w:rsidP="00E450EC">
            <w:pPr>
              <w:rPr>
                <w:rFonts w:ascii="Calibri" w:eastAsia="Times New Roman" w:hAnsi="Calibri" w:cs="Calibri"/>
                <w:color w:val="000000"/>
                <w:sz w:val="22"/>
                <w:szCs w:val="22"/>
              </w:rPr>
            </w:pPr>
            <w:r w:rsidRPr="00E450EC">
              <w:rPr>
                <w:rFonts w:ascii="Calibri" w:eastAsia="Times New Roman" w:hAnsi="Calibri" w:cs="Calibri"/>
                <w:color w:val="000000"/>
                <w:sz w:val="22"/>
                <w:szCs w:val="22"/>
              </w:rPr>
              <w:t>ERC Value</w:t>
            </w:r>
          </w:p>
        </w:tc>
        <w:tc>
          <w:tcPr>
            <w:tcW w:w="1260" w:type="dxa"/>
            <w:tcBorders>
              <w:top w:val="single" w:sz="4" w:space="0" w:color="auto"/>
              <w:left w:val="nil"/>
              <w:bottom w:val="single" w:sz="4" w:space="0" w:color="auto"/>
              <w:right w:val="single" w:sz="4" w:space="0" w:color="auto"/>
            </w:tcBorders>
            <w:shd w:val="clear" w:color="000000" w:fill="8EA9DB"/>
            <w:noWrap/>
            <w:vAlign w:val="bottom"/>
            <w:hideMark/>
          </w:tcPr>
          <w:p w14:paraId="149A56BA" w14:textId="77777777" w:rsidR="00E450EC" w:rsidRPr="00E450EC" w:rsidRDefault="00E450EC" w:rsidP="00E450EC">
            <w:pPr>
              <w:rPr>
                <w:rFonts w:ascii="Calibri" w:eastAsia="Times New Roman" w:hAnsi="Calibri" w:cs="Calibri"/>
                <w:color w:val="000000"/>
                <w:sz w:val="22"/>
                <w:szCs w:val="22"/>
              </w:rPr>
            </w:pPr>
            <w:r w:rsidRPr="00E450EC">
              <w:rPr>
                <w:rFonts w:ascii="Calibri" w:eastAsia="Times New Roman" w:hAnsi="Calibri" w:cs="Calibri"/>
                <w:color w:val="000000"/>
                <w:sz w:val="22"/>
                <w:szCs w:val="22"/>
              </w:rPr>
              <w:t>P-Value</w:t>
            </w:r>
          </w:p>
        </w:tc>
        <w:tc>
          <w:tcPr>
            <w:tcW w:w="2070" w:type="dxa"/>
            <w:tcBorders>
              <w:top w:val="single" w:sz="4" w:space="0" w:color="auto"/>
              <w:left w:val="nil"/>
              <w:bottom w:val="single" w:sz="4" w:space="0" w:color="auto"/>
              <w:right w:val="single" w:sz="4" w:space="0" w:color="auto"/>
            </w:tcBorders>
            <w:shd w:val="clear" w:color="000000" w:fill="8EA9DB"/>
            <w:noWrap/>
            <w:vAlign w:val="bottom"/>
            <w:hideMark/>
          </w:tcPr>
          <w:p w14:paraId="7FFDD53D" w14:textId="77777777" w:rsidR="00E450EC" w:rsidRPr="00E450EC" w:rsidRDefault="00E450EC" w:rsidP="00E450EC">
            <w:pPr>
              <w:rPr>
                <w:rFonts w:ascii="Calibri" w:eastAsia="Times New Roman" w:hAnsi="Calibri" w:cs="Calibri"/>
                <w:color w:val="000000"/>
                <w:sz w:val="22"/>
                <w:szCs w:val="22"/>
              </w:rPr>
            </w:pPr>
            <w:r w:rsidRPr="00E450EC">
              <w:rPr>
                <w:rFonts w:ascii="Calibri" w:eastAsia="Times New Roman" w:hAnsi="Calibri" w:cs="Calibri"/>
                <w:color w:val="000000"/>
                <w:sz w:val="22"/>
                <w:szCs w:val="22"/>
              </w:rPr>
              <w:t>Number of Domains</w:t>
            </w:r>
          </w:p>
        </w:tc>
      </w:tr>
      <w:tr w:rsidR="00E450EC" w:rsidRPr="00E450EC" w14:paraId="0A7DE9CF"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0ACEB554" w14:textId="77777777" w:rsidR="00E450EC" w:rsidRPr="00E450EC" w:rsidRDefault="00E450EC" w:rsidP="00E450EC">
            <w:pPr>
              <w:rPr>
                <w:rFonts w:ascii="Calibri" w:eastAsia="Times New Roman" w:hAnsi="Calibri" w:cs="Calibri"/>
                <w:color w:val="000000"/>
                <w:sz w:val="22"/>
                <w:szCs w:val="22"/>
              </w:rPr>
            </w:pPr>
            <w:r w:rsidRPr="00E450EC">
              <w:rPr>
                <w:rFonts w:ascii="Calibri" w:eastAsia="Times New Roman" w:hAnsi="Calibri" w:cs="Calibri"/>
                <w:color w:val="000000"/>
                <w:sz w:val="22"/>
                <w:szCs w:val="22"/>
              </w:rPr>
              <w:t>Snf7--</w:t>
            </w:r>
            <w:proofErr w:type="spellStart"/>
            <w:r w:rsidRPr="00E450EC">
              <w:rPr>
                <w:rFonts w:ascii="Calibri" w:eastAsia="Times New Roman" w:hAnsi="Calibri" w:cs="Calibri"/>
                <w:color w:val="000000"/>
                <w:sz w:val="22"/>
                <w:szCs w:val="22"/>
              </w:rPr>
              <w:t>Snf7</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14:paraId="370EFBEF"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0.5097</w:t>
            </w:r>
          </w:p>
        </w:tc>
        <w:tc>
          <w:tcPr>
            <w:tcW w:w="1260" w:type="dxa"/>
            <w:tcBorders>
              <w:top w:val="nil"/>
              <w:left w:val="nil"/>
              <w:bottom w:val="single" w:sz="4" w:space="0" w:color="auto"/>
              <w:right w:val="single" w:sz="4" w:space="0" w:color="auto"/>
            </w:tcBorders>
            <w:shd w:val="clear" w:color="auto" w:fill="auto"/>
            <w:noWrap/>
            <w:vAlign w:val="bottom"/>
            <w:hideMark/>
          </w:tcPr>
          <w:p w14:paraId="54E3BDF0"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9.184E-05</w:t>
            </w:r>
          </w:p>
        </w:tc>
        <w:tc>
          <w:tcPr>
            <w:tcW w:w="2070" w:type="dxa"/>
            <w:tcBorders>
              <w:top w:val="nil"/>
              <w:left w:val="nil"/>
              <w:bottom w:val="single" w:sz="4" w:space="0" w:color="auto"/>
              <w:right w:val="single" w:sz="4" w:space="0" w:color="auto"/>
            </w:tcBorders>
            <w:shd w:val="clear" w:color="auto" w:fill="auto"/>
            <w:noWrap/>
            <w:vAlign w:val="bottom"/>
            <w:hideMark/>
          </w:tcPr>
          <w:p w14:paraId="3FFA9048"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15</w:t>
            </w:r>
          </w:p>
        </w:tc>
      </w:tr>
      <w:tr w:rsidR="00E450EC" w:rsidRPr="00E450EC" w14:paraId="33249C45"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1B7F60E6" w14:textId="77777777" w:rsidR="00E450EC" w:rsidRPr="00E450EC" w:rsidRDefault="00E450EC" w:rsidP="00E450EC">
            <w:pPr>
              <w:rPr>
                <w:rFonts w:ascii="Calibri" w:eastAsia="Times New Roman" w:hAnsi="Calibri" w:cs="Calibri"/>
                <w:color w:val="000000"/>
                <w:sz w:val="22"/>
                <w:szCs w:val="22"/>
              </w:rPr>
            </w:pPr>
            <w:r w:rsidRPr="00E450EC">
              <w:rPr>
                <w:rFonts w:ascii="Calibri" w:eastAsia="Times New Roman" w:hAnsi="Calibri" w:cs="Calibri"/>
                <w:color w:val="000000"/>
                <w:sz w:val="22"/>
                <w:szCs w:val="22"/>
              </w:rPr>
              <w:t>Thioredoxin--</w:t>
            </w:r>
            <w:proofErr w:type="spellStart"/>
            <w:r w:rsidRPr="00E450EC">
              <w:rPr>
                <w:rFonts w:ascii="Calibri" w:eastAsia="Times New Roman" w:hAnsi="Calibri" w:cs="Calibri"/>
                <w:color w:val="000000"/>
                <w:sz w:val="22"/>
                <w:szCs w:val="22"/>
              </w:rPr>
              <w:t>Thioredoxin</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14:paraId="00B521F6"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0.4925</w:t>
            </w:r>
          </w:p>
        </w:tc>
        <w:tc>
          <w:tcPr>
            <w:tcW w:w="1260" w:type="dxa"/>
            <w:tcBorders>
              <w:top w:val="nil"/>
              <w:left w:val="nil"/>
              <w:bottom w:val="single" w:sz="4" w:space="0" w:color="auto"/>
              <w:right w:val="single" w:sz="4" w:space="0" w:color="auto"/>
            </w:tcBorders>
            <w:shd w:val="clear" w:color="auto" w:fill="auto"/>
            <w:noWrap/>
            <w:vAlign w:val="bottom"/>
            <w:hideMark/>
          </w:tcPr>
          <w:p w14:paraId="3FE49C01"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8.538E-03</w:t>
            </w:r>
          </w:p>
        </w:tc>
        <w:tc>
          <w:tcPr>
            <w:tcW w:w="2070" w:type="dxa"/>
            <w:tcBorders>
              <w:top w:val="nil"/>
              <w:left w:val="nil"/>
              <w:bottom w:val="single" w:sz="4" w:space="0" w:color="auto"/>
              <w:right w:val="single" w:sz="4" w:space="0" w:color="auto"/>
            </w:tcBorders>
            <w:shd w:val="clear" w:color="auto" w:fill="auto"/>
            <w:noWrap/>
            <w:vAlign w:val="bottom"/>
            <w:hideMark/>
          </w:tcPr>
          <w:p w14:paraId="4041B0B3"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25</w:t>
            </w:r>
          </w:p>
        </w:tc>
      </w:tr>
      <w:tr w:rsidR="00E450EC" w:rsidRPr="00E450EC" w14:paraId="53261F47"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1E8BC35B" w14:textId="77777777" w:rsidR="00E450EC" w:rsidRPr="00E450EC" w:rsidRDefault="00E450EC" w:rsidP="00E450EC">
            <w:pPr>
              <w:rPr>
                <w:rFonts w:ascii="Calibri" w:eastAsia="Times New Roman" w:hAnsi="Calibri" w:cs="Calibri"/>
                <w:color w:val="000000"/>
                <w:sz w:val="22"/>
                <w:szCs w:val="22"/>
              </w:rPr>
            </w:pPr>
            <w:r w:rsidRPr="00E450EC">
              <w:rPr>
                <w:rFonts w:ascii="Calibri" w:eastAsia="Times New Roman" w:hAnsi="Calibri" w:cs="Calibri"/>
                <w:color w:val="000000"/>
                <w:sz w:val="22"/>
                <w:szCs w:val="22"/>
              </w:rPr>
              <w:t>Brix--</w:t>
            </w:r>
            <w:proofErr w:type="spellStart"/>
            <w:r w:rsidRPr="00E450EC">
              <w:rPr>
                <w:rFonts w:ascii="Calibri" w:eastAsia="Times New Roman" w:hAnsi="Calibri" w:cs="Calibri"/>
                <w:color w:val="000000"/>
                <w:sz w:val="22"/>
                <w:szCs w:val="22"/>
              </w:rPr>
              <w:t>Brix</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14:paraId="72D24E0D"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0.4429</w:t>
            </w:r>
          </w:p>
        </w:tc>
        <w:tc>
          <w:tcPr>
            <w:tcW w:w="1260" w:type="dxa"/>
            <w:tcBorders>
              <w:top w:val="nil"/>
              <w:left w:val="nil"/>
              <w:bottom w:val="single" w:sz="4" w:space="0" w:color="auto"/>
              <w:right w:val="single" w:sz="4" w:space="0" w:color="auto"/>
            </w:tcBorders>
            <w:shd w:val="clear" w:color="auto" w:fill="auto"/>
            <w:noWrap/>
            <w:vAlign w:val="bottom"/>
            <w:hideMark/>
          </w:tcPr>
          <w:p w14:paraId="09093A51"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3.380E-04</w:t>
            </w:r>
          </w:p>
        </w:tc>
        <w:tc>
          <w:tcPr>
            <w:tcW w:w="2070" w:type="dxa"/>
            <w:tcBorders>
              <w:top w:val="nil"/>
              <w:left w:val="nil"/>
              <w:bottom w:val="single" w:sz="4" w:space="0" w:color="auto"/>
              <w:right w:val="single" w:sz="4" w:space="0" w:color="auto"/>
            </w:tcBorders>
            <w:shd w:val="clear" w:color="auto" w:fill="auto"/>
            <w:noWrap/>
            <w:vAlign w:val="bottom"/>
            <w:hideMark/>
          </w:tcPr>
          <w:p w14:paraId="420EF6FD"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14</w:t>
            </w:r>
          </w:p>
        </w:tc>
      </w:tr>
      <w:tr w:rsidR="00E450EC" w:rsidRPr="00E450EC" w14:paraId="33C673B7"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788AB8B0" w14:textId="77777777" w:rsidR="00E450EC" w:rsidRPr="00E450EC" w:rsidRDefault="00E450EC" w:rsidP="00E450EC">
            <w:pPr>
              <w:rPr>
                <w:rFonts w:ascii="Calibri" w:eastAsia="Times New Roman" w:hAnsi="Calibri" w:cs="Calibri"/>
                <w:color w:val="000000"/>
                <w:sz w:val="22"/>
                <w:szCs w:val="22"/>
              </w:rPr>
            </w:pPr>
            <w:proofErr w:type="spellStart"/>
            <w:r w:rsidRPr="00E450EC">
              <w:rPr>
                <w:rFonts w:ascii="Calibri" w:eastAsia="Times New Roman" w:hAnsi="Calibri" w:cs="Calibri"/>
                <w:color w:val="000000"/>
                <w:sz w:val="22"/>
                <w:szCs w:val="22"/>
              </w:rPr>
              <w:t>Iso_dh</w:t>
            </w:r>
            <w:proofErr w:type="spellEnd"/>
            <w:r w:rsidRPr="00E450EC">
              <w:rPr>
                <w:rFonts w:ascii="Calibri" w:eastAsia="Times New Roman" w:hAnsi="Calibri" w:cs="Calibri"/>
                <w:color w:val="000000"/>
                <w:sz w:val="22"/>
                <w:szCs w:val="22"/>
              </w:rPr>
              <w:t>--Snf7</w:t>
            </w:r>
          </w:p>
        </w:tc>
        <w:tc>
          <w:tcPr>
            <w:tcW w:w="1160" w:type="dxa"/>
            <w:tcBorders>
              <w:top w:val="nil"/>
              <w:left w:val="nil"/>
              <w:bottom w:val="single" w:sz="4" w:space="0" w:color="auto"/>
              <w:right w:val="single" w:sz="4" w:space="0" w:color="auto"/>
            </w:tcBorders>
            <w:shd w:val="clear" w:color="auto" w:fill="auto"/>
            <w:noWrap/>
            <w:vAlign w:val="bottom"/>
            <w:hideMark/>
          </w:tcPr>
          <w:p w14:paraId="7CDC263B"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0.4399</w:t>
            </w:r>
          </w:p>
        </w:tc>
        <w:tc>
          <w:tcPr>
            <w:tcW w:w="1260" w:type="dxa"/>
            <w:tcBorders>
              <w:top w:val="nil"/>
              <w:left w:val="nil"/>
              <w:bottom w:val="single" w:sz="4" w:space="0" w:color="auto"/>
              <w:right w:val="single" w:sz="4" w:space="0" w:color="auto"/>
            </w:tcBorders>
            <w:shd w:val="clear" w:color="auto" w:fill="auto"/>
            <w:noWrap/>
            <w:vAlign w:val="bottom"/>
            <w:hideMark/>
          </w:tcPr>
          <w:p w14:paraId="24B38DA9"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3.020E-02</w:t>
            </w:r>
          </w:p>
        </w:tc>
        <w:tc>
          <w:tcPr>
            <w:tcW w:w="2070" w:type="dxa"/>
            <w:tcBorders>
              <w:top w:val="nil"/>
              <w:left w:val="nil"/>
              <w:bottom w:val="single" w:sz="4" w:space="0" w:color="auto"/>
              <w:right w:val="single" w:sz="4" w:space="0" w:color="auto"/>
            </w:tcBorders>
            <w:shd w:val="clear" w:color="auto" w:fill="auto"/>
            <w:noWrap/>
            <w:vAlign w:val="bottom"/>
            <w:hideMark/>
          </w:tcPr>
          <w:p w14:paraId="174E5959"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18</w:t>
            </w:r>
          </w:p>
        </w:tc>
      </w:tr>
      <w:tr w:rsidR="00E450EC" w:rsidRPr="00E450EC" w14:paraId="60C6A989"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5F51F8CA" w14:textId="77777777" w:rsidR="00E450EC" w:rsidRPr="00E450EC" w:rsidRDefault="00E450EC" w:rsidP="00E450EC">
            <w:pPr>
              <w:rPr>
                <w:rFonts w:ascii="Calibri" w:eastAsia="Times New Roman" w:hAnsi="Calibri" w:cs="Calibri"/>
                <w:color w:val="000000"/>
                <w:sz w:val="22"/>
                <w:szCs w:val="22"/>
              </w:rPr>
            </w:pPr>
            <w:r w:rsidRPr="00E450EC">
              <w:rPr>
                <w:rFonts w:ascii="Calibri" w:eastAsia="Times New Roman" w:hAnsi="Calibri" w:cs="Calibri"/>
                <w:color w:val="000000"/>
                <w:sz w:val="22"/>
                <w:szCs w:val="22"/>
              </w:rPr>
              <w:t>MCM_OB--Snf7</w:t>
            </w:r>
          </w:p>
        </w:tc>
        <w:tc>
          <w:tcPr>
            <w:tcW w:w="1160" w:type="dxa"/>
            <w:tcBorders>
              <w:top w:val="nil"/>
              <w:left w:val="nil"/>
              <w:bottom w:val="single" w:sz="4" w:space="0" w:color="auto"/>
              <w:right w:val="single" w:sz="4" w:space="0" w:color="auto"/>
            </w:tcBorders>
            <w:shd w:val="clear" w:color="auto" w:fill="auto"/>
            <w:noWrap/>
            <w:vAlign w:val="bottom"/>
            <w:hideMark/>
          </w:tcPr>
          <w:p w14:paraId="66C237E5"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0.4312</w:t>
            </w:r>
          </w:p>
        </w:tc>
        <w:tc>
          <w:tcPr>
            <w:tcW w:w="1260" w:type="dxa"/>
            <w:tcBorders>
              <w:top w:val="nil"/>
              <w:left w:val="nil"/>
              <w:bottom w:val="single" w:sz="4" w:space="0" w:color="auto"/>
              <w:right w:val="single" w:sz="4" w:space="0" w:color="auto"/>
            </w:tcBorders>
            <w:shd w:val="clear" w:color="auto" w:fill="auto"/>
            <w:noWrap/>
            <w:vAlign w:val="bottom"/>
            <w:hideMark/>
          </w:tcPr>
          <w:p w14:paraId="43E73637"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2.148E-03</w:t>
            </w:r>
          </w:p>
        </w:tc>
        <w:tc>
          <w:tcPr>
            <w:tcW w:w="2070" w:type="dxa"/>
            <w:tcBorders>
              <w:top w:val="nil"/>
              <w:left w:val="nil"/>
              <w:bottom w:val="single" w:sz="4" w:space="0" w:color="auto"/>
              <w:right w:val="single" w:sz="4" w:space="0" w:color="auto"/>
            </w:tcBorders>
            <w:shd w:val="clear" w:color="auto" w:fill="auto"/>
            <w:noWrap/>
            <w:vAlign w:val="bottom"/>
            <w:hideMark/>
          </w:tcPr>
          <w:p w14:paraId="1817B6A5"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13</w:t>
            </w:r>
          </w:p>
        </w:tc>
      </w:tr>
      <w:tr w:rsidR="00E450EC" w:rsidRPr="00E450EC" w14:paraId="61DCAB87"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4062E58E" w14:textId="77777777" w:rsidR="00E450EC" w:rsidRPr="00E450EC" w:rsidRDefault="00E450EC" w:rsidP="00E450EC">
            <w:pPr>
              <w:rPr>
                <w:rFonts w:ascii="Calibri" w:eastAsia="Times New Roman" w:hAnsi="Calibri" w:cs="Calibri"/>
                <w:color w:val="000000"/>
                <w:sz w:val="22"/>
                <w:szCs w:val="22"/>
              </w:rPr>
            </w:pPr>
            <w:r w:rsidRPr="00E450EC">
              <w:rPr>
                <w:rFonts w:ascii="Calibri" w:eastAsia="Times New Roman" w:hAnsi="Calibri" w:cs="Calibri"/>
                <w:color w:val="000000"/>
                <w:sz w:val="22"/>
                <w:szCs w:val="22"/>
              </w:rPr>
              <w:t>Histone--Snf7</w:t>
            </w:r>
          </w:p>
        </w:tc>
        <w:tc>
          <w:tcPr>
            <w:tcW w:w="1160" w:type="dxa"/>
            <w:tcBorders>
              <w:top w:val="nil"/>
              <w:left w:val="nil"/>
              <w:bottom w:val="single" w:sz="4" w:space="0" w:color="auto"/>
              <w:right w:val="single" w:sz="4" w:space="0" w:color="auto"/>
            </w:tcBorders>
            <w:shd w:val="clear" w:color="auto" w:fill="auto"/>
            <w:noWrap/>
            <w:vAlign w:val="bottom"/>
            <w:hideMark/>
          </w:tcPr>
          <w:p w14:paraId="2D0D4AEF"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0.3944</w:t>
            </w:r>
          </w:p>
        </w:tc>
        <w:tc>
          <w:tcPr>
            <w:tcW w:w="1260" w:type="dxa"/>
            <w:tcBorders>
              <w:top w:val="nil"/>
              <w:left w:val="nil"/>
              <w:bottom w:val="single" w:sz="4" w:space="0" w:color="auto"/>
              <w:right w:val="single" w:sz="4" w:space="0" w:color="auto"/>
            </w:tcBorders>
            <w:shd w:val="clear" w:color="auto" w:fill="auto"/>
            <w:noWrap/>
            <w:vAlign w:val="bottom"/>
            <w:hideMark/>
          </w:tcPr>
          <w:p w14:paraId="72007E33"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4.237E-02</w:t>
            </w:r>
          </w:p>
        </w:tc>
        <w:tc>
          <w:tcPr>
            <w:tcW w:w="2070" w:type="dxa"/>
            <w:tcBorders>
              <w:top w:val="nil"/>
              <w:left w:val="nil"/>
              <w:bottom w:val="single" w:sz="4" w:space="0" w:color="auto"/>
              <w:right w:val="single" w:sz="4" w:space="0" w:color="auto"/>
            </w:tcBorders>
            <w:shd w:val="clear" w:color="auto" w:fill="auto"/>
            <w:noWrap/>
            <w:vAlign w:val="bottom"/>
            <w:hideMark/>
          </w:tcPr>
          <w:p w14:paraId="17F66064"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19</w:t>
            </w:r>
          </w:p>
        </w:tc>
      </w:tr>
      <w:tr w:rsidR="00E450EC" w:rsidRPr="00E450EC" w14:paraId="1FF9121A"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69AD33A8" w14:textId="77777777" w:rsidR="00E450EC" w:rsidRPr="00E450EC" w:rsidRDefault="00E450EC" w:rsidP="00E450EC">
            <w:pPr>
              <w:rPr>
                <w:rFonts w:ascii="Calibri" w:eastAsia="Times New Roman" w:hAnsi="Calibri" w:cs="Calibri"/>
                <w:color w:val="000000"/>
                <w:sz w:val="22"/>
                <w:szCs w:val="22"/>
              </w:rPr>
            </w:pPr>
            <w:r w:rsidRPr="00E450EC">
              <w:rPr>
                <w:rFonts w:ascii="Calibri" w:eastAsia="Times New Roman" w:hAnsi="Calibri" w:cs="Calibri"/>
                <w:color w:val="000000"/>
                <w:sz w:val="22"/>
                <w:szCs w:val="22"/>
              </w:rPr>
              <w:t>PX--Snf7</w:t>
            </w:r>
          </w:p>
        </w:tc>
        <w:tc>
          <w:tcPr>
            <w:tcW w:w="1160" w:type="dxa"/>
            <w:tcBorders>
              <w:top w:val="nil"/>
              <w:left w:val="nil"/>
              <w:bottom w:val="single" w:sz="4" w:space="0" w:color="auto"/>
              <w:right w:val="single" w:sz="4" w:space="0" w:color="auto"/>
            </w:tcBorders>
            <w:shd w:val="clear" w:color="auto" w:fill="auto"/>
            <w:noWrap/>
            <w:vAlign w:val="bottom"/>
            <w:hideMark/>
          </w:tcPr>
          <w:p w14:paraId="34A3972A"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0.3872</w:t>
            </w:r>
          </w:p>
        </w:tc>
        <w:tc>
          <w:tcPr>
            <w:tcW w:w="1260" w:type="dxa"/>
            <w:tcBorders>
              <w:top w:val="nil"/>
              <w:left w:val="nil"/>
              <w:bottom w:val="single" w:sz="4" w:space="0" w:color="auto"/>
              <w:right w:val="single" w:sz="4" w:space="0" w:color="auto"/>
            </w:tcBorders>
            <w:shd w:val="clear" w:color="auto" w:fill="auto"/>
            <w:noWrap/>
            <w:vAlign w:val="bottom"/>
            <w:hideMark/>
          </w:tcPr>
          <w:p w14:paraId="02EAE5A7"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1.837E-04</w:t>
            </w:r>
          </w:p>
        </w:tc>
        <w:tc>
          <w:tcPr>
            <w:tcW w:w="2070" w:type="dxa"/>
            <w:tcBorders>
              <w:top w:val="nil"/>
              <w:left w:val="nil"/>
              <w:bottom w:val="single" w:sz="4" w:space="0" w:color="auto"/>
              <w:right w:val="single" w:sz="4" w:space="0" w:color="auto"/>
            </w:tcBorders>
            <w:shd w:val="clear" w:color="auto" w:fill="auto"/>
            <w:noWrap/>
            <w:vAlign w:val="bottom"/>
            <w:hideMark/>
          </w:tcPr>
          <w:p w14:paraId="0878DE69"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37</w:t>
            </w:r>
          </w:p>
        </w:tc>
      </w:tr>
      <w:tr w:rsidR="00E450EC" w:rsidRPr="00E450EC" w14:paraId="0B9A99ED"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31384382" w14:textId="77777777" w:rsidR="00E450EC" w:rsidRPr="00E450EC" w:rsidRDefault="00E450EC" w:rsidP="00E450EC">
            <w:pPr>
              <w:rPr>
                <w:rFonts w:ascii="Calibri" w:eastAsia="Times New Roman" w:hAnsi="Calibri" w:cs="Calibri"/>
                <w:color w:val="000000"/>
                <w:sz w:val="22"/>
                <w:szCs w:val="22"/>
              </w:rPr>
            </w:pPr>
            <w:r w:rsidRPr="00E450EC">
              <w:rPr>
                <w:rFonts w:ascii="Calibri" w:eastAsia="Times New Roman" w:hAnsi="Calibri" w:cs="Calibri"/>
                <w:color w:val="000000"/>
                <w:sz w:val="22"/>
                <w:szCs w:val="22"/>
              </w:rPr>
              <w:t>PX--</w:t>
            </w:r>
            <w:proofErr w:type="spellStart"/>
            <w:r w:rsidRPr="00E450EC">
              <w:rPr>
                <w:rFonts w:ascii="Calibri" w:eastAsia="Times New Roman" w:hAnsi="Calibri" w:cs="Calibri"/>
                <w:color w:val="000000"/>
                <w:sz w:val="22"/>
                <w:szCs w:val="22"/>
              </w:rPr>
              <w:t>Clat_adaptor_s</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14:paraId="5682952D"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0.3845</w:t>
            </w:r>
          </w:p>
        </w:tc>
        <w:tc>
          <w:tcPr>
            <w:tcW w:w="1260" w:type="dxa"/>
            <w:tcBorders>
              <w:top w:val="nil"/>
              <w:left w:val="nil"/>
              <w:bottom w:val="single" w:sz="4" w:space="0" w:color="auto"/>
              <w:right w:val="single" w:sz="4" w:space="0" w:color="auto"/>
            </w:tcBorders>
            <w:shd w:val="clear" w:color="auto" w:fill="auto"/>
            <w:noWrap/>
            <w:vAlign w:val="bottom"/>
            <w:hideMark/>
          </w:tcPr>
          <w:p w14:paraId="6AA1B15B"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2.623E-02</w:t>
            </w:r>
          </w:p>
        </w:tc>
        <w:tc>
          <w:tcPr>
            <w:tcW w:w="2070" w:type="dxa"/>
            <w:tcBorders>
              <w:top w:val="nil"/>
              <w:left w:val="nil"/>
              <w:bottom w:val="single" w:sz="4" w:space="0" w:color="auto"/>
              <w:right w:val="single" w:sz="4" w:space="0" w:color="auto"/>
            </w:tcBorders>
            <w:shd w:val="clear" w:color="auto" w:fill="auto"/>
            <w:noWrap/>
            <w:vAlign w:val="bottom"/>
            <w:hideMark/>
          </w:tcPr>
          <w:p w14:paraId="581DD5A9"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19</w:t>
            </w:r>
          </w:p>
        </w:tc>
      </w:tr>
      <w:tr w:rsidR="00E450EC" w:rsidRPr="00E450EC" w14:paraId="22FE77F5"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450FD14B" w14:textId="77777777" w:rsidR="00E450EC" w:rsidRPr="00E450EC" w:rsidRDefault="00E450EC" w:rsidP="00E450EC">
            <w:pPr>
              <w:rPr>
                <w:rFonts w:ascii="Calibri" w:eastAsia="Times New Roman" w:hAnsi="Calibri" w:cs="Calibri"/>
                <w:color w:val="000000"/>
                <w:sz w:val="22"/>
                <w:szCs w:val="22"/>
              </w:rPr>
            </w:pPr>
            <w:proofErr w:type="spellStart"/>
            <w:r w:rsidRPr="00E450EC">
              <w:rPr>
                <w:rFonts w:ascii="Calibri" w:eastAsia="Times New Roman" w:hAnsi="Calibri" w:cs="Calibri"/>
                <w:color w:val="000000"/>
                <w:sz w:val="22"/>
                <w:szCs w:val="22"/>
              </w:rPr>
              <w:t>Cyclin_N</w:t>
            </w:r>
            <w:proofErr w:type="spellEnd"/>
            <w:r w:rsidRPr="00E450EC">
              <w:rPr>
                <w:rFonts w:ascii="Calibri" w:eastAsia="Times New Roman" w:hAnsi="Calibri" w:cs="Calibri"/>
                <w:color w:val="000000"/>
                <w:sz w:val="22"/>
                <w:szCs w:val="22"/>
              </w:rPr>
              <w:t>--Snf7</w:t>
            </w:r>
          </w:p>
        </w:tc>
        <w:tc>
          <w:tcPr>
            <w:tcW w:w="1160" w:type="dxa"/>
            <w:tcBorders>
              <w:top w:val="nil"/>
              <w:left w:val="nil"/>
              <w:bottom w:val="single" w:sz="4" w:space="0" w:color="auto"/>
              <w:right w:val="single" w:sz="4" w:space="0" w:color="auto"/>
            </w:tcBorders>
            <w:shd w:val="clear" w:color="auto" w:fill="auto"/>
            <w:noWrap/>
            <w:vAlign w:val="bottom"/>
            <w:hideMark/>
          </w:tcPr>
          <w:p w14:paraId="0ADD0CEE"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0.3633</w:t>
            </w:r>
          </w:p>
        </w:tc>
        <w:tc>
          <w:tcPr>
            <w:tcW w:w="1260" w:type="dxa"/>
            <w:tcBorders>
              <w:top w:val="nil"/>
              <w:left w:val="nil"/>
              <w:bottom w:val="single" w:sz="4" w:space="0" w:color="auto"/>
              <w:right w:val="single" w:sz="4" w:space="0" w:color="auto"/>
            </w:tcBorders>
            <w:shd w:val="clear" w:color="auto" w:fill="auto"/>
            <w:noWrap/>
            <w:vAlign w:val="bottom"/>
            <w:hideMark/>
          </w:tcPr>
          <w:p w14:paraId="5D45C267"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2.684E-05</w:t>
            </w:r>
          </w:p>
        </w:tc>
        <w:tc>
          <w:tcPr>
            <w:tcW w:w="2070" w:type="dxa"/>
            <w:tcBorders>
              <w:top w:val="nil"/>
              <w:left w:val="nil"/>
              <w:bottom w:val="single" w:sz="4" w:space="0" w:color="auto"/>
              <w:right w:val="single" w:sz="4" w:space="0" w:color="auto"/>
            </w:tcBorders>
            <w:shd w:val="clear" w:color="auto" w:fill="auto"/>
            <w:noWrap/>
            <w:vAlign w:val="bottom"/>
            <w:hideMark/>
          </w:tcPr>
          <w:p w14:paraId="583FCF3F"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31</w:t>
            </w:r>
          </w:p>
        </w:tc>
      </w:tr>
      <w:tr w:rsidR="00E450EC" w:rsidRPr="00E450EC" w14:paraId="0EF7B247"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174CC434" w14:textId="77777777" w:rsidR="00E450EC" w:rsidRPr="00E450EC" w:rsidRDefault="00E450EC" w:rsidP="00E450EC">
            <w:pPr>
              <w:rPr>
                <w:rFonts w:ascii="Calibri" w:eastAsia="Times New Roman" w:hAnsi="Calibri" w:cs="Calibri"/>
                <w:color w:val="000000"/>
                <w:sz w:val="22"/>
                <w:szCs w:val="22"/>
              </w:rPr>
            </w:pPr>
            <w:r w:rsidRPr="00E450EC">
              <w:rPr>
                <w:rFonts w:ascii="Calibri" w:eastAsia="Times New Roman" w:hAnsi="Calibri" w:cs="Calibri"/>
                <w:color w:val="000000"/>
                <w:sz w:val="22"/>
                <w:szCs w:val="22"/>
              </w:rPr>
              <w:t>Ras--Snf7</w:t>
            </w:r>
          </w:p>
        </w:tc>
        <w:tc>
          <w:tcPr>
            <w:tcW w:w="1160" w:type="dxa"/>
            <w:tcBorders>
              <w:top w:val="nil"/>
              <w:left w:val="nil"/>
              <w:bottom w:val="single" w:sz="4" w:space="0" w:color="auto"/>
              <w:right w:val="single" w:sz="4" w:space="0" w:color="auto"/>
            </w:tcBorders>
            <w:shd w:val="clear" w:color="auto" w:fill="auto"/>
            <w:noWrap/>
            <w:vAlign w:val="bottom"/>
            <w:hideMark/>
          </w:tcPr>
          <w:p w14:paraId="770FBC54"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0.3577</w:t>
            </w:r>
          </w:p>
        </w:tc>
        <w:tc>
          <w:tcPr>
            <w:tcW w:w="1260" w:type="dxa"/>
            <w:tcBorders>
              <w:top w:val="nil"/>
              <w:left w:val="nil"/>
              <w:bottom w:val="single" w:sz="4" w:space="0" w:color="auto"/>
              <w:right w:val="single" w:sz="4" w:space="0" w:color="auto"/>
            </w:tcBorders>
            <w:shd w:val="clear" w:color="auto" w:fill="auto"/>
            <w:noWrap/>
            <w:vAlign w:val="bottom"/>
            <w:hideMark/>
          </w:tcPr>
          <w:p w14:paraId="31B8E09F"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2.605E-12</w:t>
            </w:r>
          </w:p>
        </w:tc>
        <w:tc>
          <w:tcPr>
            <w:tcW w:w="2070" w:type="dxa"/>
            <w:tcBorders>
              <w:top w:val="nil"/>
              <w:left w:val="nil"/>
              <w:bottom w:val="single" w:sz="4" w:space="0" w:color="auto"/>
              <w:right w:val="single" w:sz="4" w:space="0" w:color="auto"/>
            </w:tcBorders>
            <w:shd w:val="clear" w:color="auto" w:fill="auto"/>
            <w:noWrap/>
            <w:vAlign w:val="bottom"/>
            <w:hideMark/>
          </w:tcPr>
          <w:p w14:paraId="1C8E0237"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72</w:t>
            </w:r>
          </w:p>
        </w:tc>
      </w:tr>
      <w:tr w:rsidR="00E450EC" w:rsidRPr="00E450EC" w14:paraId="156F64CF"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4F7F0D68" w14:textId="77777777" w:rsidR="00E450EC" w:rsidRPr="00E450EC" w:rsidRDefault="00E450EC" w:rsidP="00E450EC">
            <w:pPr>
              <w:rPr>
                <w:rFonts w:ascii="Calibri" w:eastAsia="Times New Roman" w:hAnsi="Calibri" w:cs="Calibri"/>
                <w:color w:val="000000"/>
                <w:sz w:val="22"/>
                <w:szCs w:val="22"/>
              </w:rPr>
            </w:pPr>
            <w:r w:rsidRPr="00E450EC">
              <w:rPr>
                <w:rFonts w:ascii="Calibri" w:eastAsia="Times New Roman" w:hAnsi="Calibri" w:cs="Calibri"/>
                <w:color w:val="000000"/>
                <w:sz w:val="22"/>
                <w:szCs w:val="22"/>
              </w:rPr>
              <w:t>IBN_N--</w:t>
            </w:r>
            <w:proofErr w:type="spellStart"/>
            <w:r w:rsidRPr="00E450EC">
              <w:rPr>
                <w:rFonts w:ascii="Calibri" w:eastAsia="Times New Roman" w:hAnsi="Calibri" w:cs="Calibri"/>
                <w:color w:val="000000"/>
                <w:sz w:val="22"/>
                <w:szCs w:val="22"/>
              </w:rPr>
              <w:t>zf</w:t>
            </w:r>
            <w:proofErr w:type="spellEnd"/>
            <w:r w:rsidRPr="00E450EC">
              <w:rPr>
                <w:rFonts w:ascii="Calibri" w:eastAsia="Times New Roman" w:hAnsi="Calibri" w:cs="Calibri"/>
                <w:color w:val="000000"/>
                <w:sz w:val="22"/>
                <w:szCs w:val="22"/>
              </w:rPr>
              <w:t>-met</w:t>
            </w:r>
          </w:p>
        </w:tc>
        <w:tc>
          <w:tcPr>
            <w:tcW w:w="1160" w:type="dxa"/>
            <w:tcBorders>
              <w:top w:val="nil"/>
              <w:left w:val="nil"/>
              <w:bottom w:val="single" w:sz="4" w:space="0" w:color="auto"/>
              <w:right w:val="single" w:sz="4" w:space="0" w:color="auto"/>
            </w:tcBorders>
            <w:shd w:val="clear" w:color="auto" w:fill="auto"/>
            <w:noWrap/>
            <w:vAlign w:val="bottom"/>
            <w:hideMark/>
          </w:tcPr>
          <w:p w14:paraId="583230C9"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0.3452</w:t>
            </w:r>
          </w:p>
        </w:tc>
        <w:tc>
          <w:tcPr>
            <w:tcW w:w="1260" w:type="dxa"/>
            <w:tcBorders>
              <w:top w:val="nil"/>
              <w:left w:val="nil"/>
              <w:bottom w:val="single" w:sz="4" w:space="0" w:color="auto"/>
              <w:right w:val="single" w:sz="4" w:space="0" w:color="auto"/>
            </w:tcBorders>
            <w:shd w:val="clear" w:color="auto" w:fill="auto"/>
            <w:noWrap/>
            <w:vAlign w:val="bottom"/>
            <w:hideMark/>
          </w:tcPr>
          <w:p w14:paraId="18867F57"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5.496E-02</w:t>
            </w:r>
          </w:p>
        </w:tc>
        <w:tc>
          <w:tcPr>
            <w:tcW w:w="2070" w:type="dxa"/>
            <w:tcBorders>
              <w:top w:val="nil"/>
              <w:left w:val="nil"/>
              <w:bottom w:val="single" w:sz="4" w:space="0" w:color="auto"/>
              <w:right w:val="single" w:sz="4" w:space="0" w:color="auto"/>
            </w:tcBorders>
            <w:shd w:val="clear" w:color="auto" w:fill="auto"/>
            <w:noWrap/>
            <w:vAlign w:val="bottom"/>
            <w:hideMark/>
          </w:tcPr>
          <w:p w14:paraId="7ACFEACB"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24</w:t>
            </w:r>
          </w:p>
        </w:tc>
      </w:tr>
      <w:tr w:rsidR="00E450EC" w:rsidRPr="00E450EC" w14:paraId="7E5227C0"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6D7B24CD" w14:textId="77777777" w:rsidR="00E450EC" w:rsidRPr="00E450EC" w:rsidRDefault="00E450EC" w:rsidP="00E450EC">
            <w:pPr>
              <w:rPr>
                <w:rFonts w:ascii="Calibri" w:eastAsia="Times New Roman" w:hAnsi="Calibri" w:cs="Calibri"/>
                <w:color w:val="000000"/>
                <w:sz w:val="22"/>
                <w:szCs w:val="22"/>
              </w:rPr>
            </w:pPr>
            <w:r w:rsidRPr="00E450EC">
              <w:rPr>
                <w:rFonts w:ascii="Calibri" w:eastAsia="Times New Roman" w:hAnsi="Calibri" w:cs="Calibri"/>
                <w:color w:val="000000"/>
                <w:sz w:val="22"/>
                <w:szCs w:val="22"/>
              </w:rPr>
              <w:t>E1-E2_ATPase--</w:t>
            </w:r>
            <w:proofErr w:type="spellStart"/>
            <w:r w:rsidRPr="00E450EC">
              <w:rPr>
                <w:rFonts w:ascii="Calibri" w:eastAsia="Times New Roman" w:hAnsi="Calibri" w:cs="Calibri"/>
                <w:color w:val="000000"/>
                <w:sz w:val="22"/>
                <w:szCs w:val="22"/>
              </w:rPr>
              <w:t>Transp_cyt_pur</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14:paraId="283FB0E1"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0.3164</w:t>
            </w:r>
          </w:p>
        </w:tc>
        <w:tc>
          <w:tcPr>
            <w:tcW w:w="1260" w:type="dxa"/>
            <w:tcBorders>
              <w:top w:val="nil"/>
              <w:left w:val="nil"/>
              <w:bottom w:val="single" w:sz="4" w:space="0" w:color="auto"/>
              <w:right w:val="single" w:sz="4" w:space="0" w:color="auto"/>
            </w:tcBorders>
            <w:shd w:val="clear" w:color="auto" w:fill="auto"/>
            <w:noWrap/>
            <w:vAlign w:val="bottom"/>
            <w:hideMark/>
          </w:tcPr>
          <w:p w14:paraId="2E716A80"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4.144E-02</w:t>
            </w:r>
          </w:p>
        </w:tc>
        <w:tc>
          <w:tcPr>
            <w:tcW w:w="2070" w:type="dxa"/>
            <w:tcBorders>
              <w:top w:val="nil"/>
              <w:left w:val="nil"/>
              <w:bottom w:val="single" w:sz="4" w:space="0" w:color="auto"/>
              <w:right w:val="single" w:sz="4" w:space="0" w:color="auto"/>
            </w:tcBorders>
            <w:shd w:val="clear" w:color="auto" w:fill="auto"/>
            <w:noWrap/>
            <w:vAlign w:val="bottom"/>
            <w:hideMark/>
          </w:tcPr>
          <w:p w14:paraId="500F8445"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26</w:t>
            </w:r>
          </w:p>
        </w:tc>
      </w:tr>
      <w:tr w:rsidR="00E450EC" w:rsidRPr="00E450EC" w14:paraId="5F606E3B"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30CBE50A" w14:textId="77777777" w:rsidR="00E450EC" w:rsidRPr="00E450EC" w:rsidRDefault="00E450EC" w:rsidP="00E450EC">
            <w:pPr>
              <w:rPr>
                <w:rFonts w:ascii="Calibri" w:eastAsia="Times New Roman" w:hAnsi="Calibri" w:cs="Calibri"/>
                <w:color w:val="000000"/>
                <w:sz w:val="22"/>
                <w:szCs w:val="22"/>
              </w:rPr>
            </w:pPr>
            <w:proofErr w:type="spellStart"/>
            <w:r w:rsidRPr="00E450EC">
              <w:rPr>
                <w:rFonts w:ascii="Calibri" w:eastAsia="Times New Roman" w:hAnsi="Calibri" w:cs="Calibri"/>
                <w:color w:val="000000"/>
                <w:sz w:val="22"/>
                <w:szCs w:val="22"/>
              </w:rPr>
              <w:t>Arf</w:t>
            </w:r>
            <w:proofErr w:type="spellEnd"/>
            <w:r w:rsidRPr="00E450EC">
              <w:rPr>
                <w:rFonts w:ascii="Calibri" w:eastAsia="Times New Roman" w:hAnsi="Calibri" w:cs="Calibri"/>
                <w:color w:val="000000"/>
                <w:sz w:val="22"/>
                <w:szCs w:val="22"/>
              </w:rPr>
              <w:t>--LSM</w:t>
            </w:r>
          </w:p>
        </w:tc>
        <w:tc>
          <w:tcPr>
            <w:tcW w:w="1160" w:type="dxa"/>
            <w:tcBorders>
              <w:top w:val="nil"/>
              <w:left w:val="nil"/>
              <w:bottom w:val="single" w:sz="4" w:space="0" w:color="auto"/>
              <w:right w:val="single" w:sz="4" w:space="0" w:color="auto"/>
            </w:tcBorders>
            <w:shd w:val="clear" w:color="auto" w:fill="auto"/>
            <w:noWrap/>
            <w:vAlign w:val="bottom"/>
            <w:hideMark/>
          </w:tcPr>
          <w:p w14:paraId="191E86E1"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0.2959</w:t>
            </w:r>
          </w:p>
        </w:tc>
        <w:tc>
          <w:tcPr>
            <w:tcW w:w="1260" w:type="dxa"/>
            <w:tcBorders>
              <w:top w:val="nil"/>
              <w:left w:val="nil"/>
              <w:bottom w:val="single" w:sz="4" w:space="0" w:color="auto"/>
              <w:right w:val="single" w:sz="4" w:space="0" w:color="auto"/>
            </w:tcBorders>
            <w:shd w:val="clear" w:color="auto" w:fill="auto"/>
            <w:noWrap/>
            <w:vAlign w:val="bottom"/>
            <w:hideMark/>
          </w:tcPr>
          <w:p w14:paraId="43291BD6"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2.355E-04</w:t>
            </w:r>
          </w:p>
        </w:tc>
        <w:tc>
          <w:tcPr>
            <w:tcW w:w="2070" w:type="dxa"/>
            <w:tcBorders>
              <w:top w:val="nil"/>
              <w:left w:val="nil"/>
              <w:bottom w:val="single" w:sz="4" w:space="0" w:color="auto"/>
              <w:right w:val="single" w:sz="4" w:space="0" w:color="auto"/>
            </w:tcBorders>
            <w:shd w:val="clear" w:color="auto" w:fill="auto"/>
            <w:noWrap/>
            <w:vAlign w:val="bottom"/>
            <w:hideMark/>
          </w:tcPr>
          <w:p w14:paraId="1B1DC021"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49</w:t>
            </w:r>
          </w:p>
        </w:tc>
      </w:tr>
      <w:tr w:rsidR="00E450EC" w:rsidRPr="00E450EC" w14:paraId="38BBDC3A"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1171A8C6" w14:textId="77777777" w:rsidR="00E450EC" w:rsidRPr="00E450EC" w:rsidRDefault="00E450EC" w:rsidP="00E450EC">
            <w:pPr>
              <w:rPr>
                <w:rFonts w:ascii="Calibri" w:eastAsia="Times New Roman" w:hAnsi="Calibri" w:cs="Calibri"/>
                <w:color w:val="000000"/>
                <w:sz w:val="22"/>
                <w:szCs w:val="22"/>
              </w:rPr>
            </w:pPr>
            <w:r w:rsidRPr="00E450EC">
              <w:rPr>
                <w:rFonts w:ascii="Calibri" w:eastAsia="Times New Roman" w:hAnsi="Calibri" w:cs="Calibri"/>
                <w:color w:val="000000"/>
                <w:sz w:val="22"/>
                <w:szCs w:val="22"/>
              </w:rPr>
              <w:t>AAA--Snf7</w:t>
            </w:r>
          </w:p>
        </w:tc>
        <w:tc>
          <w:tcPr>
            <w:tcW w:w="1160" w:type="dxa"/>
            <w:tcBorders>
              <w:top w:val="nil"/>
              <w:left w:val="nil"/>
              <w:bottom w:val="single" w:sz="4" w:space="0" w:color="auto"/>
              <w:right w:val="single" w:sz="4" w:space="0" w:color="auto"/>
            </w:tcBorders>
            <w:shd w:val="clear" w:color="auto" w:fill="auto"/>
            <w:noWrap/>
            <w:vAlign w:val="bottom"/>
            <w:hideMark/>
          </w:tcPr>
          <w:p w14:paraId="50647784"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0.2951</w:t>
            </w:r>
          </w:p>
        </w:tc>
        <w:tc>
          <w:tcPr>
            <w:tcW w:w="1260" w:type="dxa"/>
            <w:tcBorders>
              <w:top w:val="nil"/>
              <w:left w:val="nil"/>
              <w:bottom w:val="single" w:sz="4" w:space="0" w:color="auto"/>
              <w:right w:val="single" w:sz="4" w:space="0" w:color="auto"/>
            </w:tcBorders>
            <w:shd w:val="clear" w:color="auto" w:fill="auto"/>
            <w:noWrap/>
            <w:vAlign w:val="bottom"/>
            <w:hideMark/>
          </w:tcPr>
          <w:p w14:paraId="3949D6A6"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1.295E-11</w:t>
            </w:r>
          </w:p>
        </w:tc>
        <w:tc>
          <w:tcPr>
            <w:tcW w:w="2070" w:type="dxa"/>
            <w:tcBorders>
              <w:top w:val="nil"/>
              <w:left w:val="nil"/>
              <w:bottom w:val="single" w:sz="4" w:space="0" w:color="auto"/>
              <w:right w:val="single" w:sz="4" w:space="0" w:color="auto"/>
            </w:tcBorders>
            <w:shd w:val="clear" w:color="auto" w:fill="auto"/>
            <w:noWrap/>
            <w:vAlign w:val="bottom"/>
            <w:hideMark/>
          </w:tcPr>
          <w:p w14:paraId="60BC7405"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104</w:t>
            </w:r>
          </w:p>
        </w:tc>
      </w:tr>
      <w:tr w:rsidR="00E450EC" w:rsidRPr="00E450EC" w14:paraId="359C8B5D"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19FC72F1" w14:textId="77777777" w:rsidR="00E450EC" w:rsidRPr="00E450EC" w:rsidRDefault="00E450EC" w:rsidP="00E450EC">
            <w:pPr>
              <w:rPr>
                <w:rFonts w:ascii="Calibri" w:eastAsia="Times New Roman" w:hAnsi="Calibri" w:cs="Calibri"/>
                <w:color w:val="000000"/>
                <w:sz w:val="22"/>
                <w:szCs w:val="22"/>
              </w:rPr>
            </w:pPr>
            <w:r w:rsidRPr="00E450EC">
              <w:rPr>
                <w:rFonts w:ascii="Calibri" w:eastAsia="Times New Roman" w:hAnsi="Calibri" w:cs="Calibri"/>
                <w:color w:val="000000"/>
                <w:sz w:val="22"/>
                <w:szCs w:val="22"/>
              </w:rPr>
              <w:t>Ras--</w:t>
            </w:r>
            <w:proofErr w:type="spellStart"/>
            <w:r w:rsidRPr="00E450EC">
              <w:rPr>
                <w:rFonts w:ascii="Calibri" w:eastAsia="Times New Roman" w:hAnsi="Calibri" w:cs="Calibri"/>
                <w:color w:val="000000"/>
                <w:sz w:val="22"/>
                <w:szCs w:val="22"/>
              </w:rPr>
              <w:t>Arf</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14:paraId="04D2412D"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0.2942</w:t>
            </w:r>
          </w:p>
        </w:tc>
        <w:tc>
          <w:tcPr>
            <w:tcW w:w="1260" w:type="dxa"/>
            <w:tcBorders>
              <w:top w:val="nil"/>
              <w:left w:val="nil"/>
              <w:bottom w:val="single" w:sz="4" w:space="0" w:color="auto"/>
              <w:right w:val="single" w:sz="4" w:space="0" w:color="auto"/>
            </w:tcBorders>
            <w:shd w:val="clear" w:color="auto" w:fill="auto"/>
            <w:noWrap/>
            <w:vAlign w:val="bottom"/>
            <w:hideMark/>
          </w:tcPr>
          <w:p w14:paraId="111B029D"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1.177E-03</w:t>
            </w:r>
          </w:p>
        </w:tc>
        <w:tc>
          <w:tcPr>
            <w:tcW w:w="2070" w:type="dxa"/>
            <w:tcBorders>
              <w:top w:val="nil"/>
              <w:left w:val="nil"/>
              <w:bottom w:val="single" w:sz="4" w:space="0" w:color="auto"/>
              <w:right w:val="single" w:sz="4" w:space="0" w:color="auto"/>
            </w:tcBorders>
            <w:shd w:val="clear" w:color="auto" w:fill="auto"/>
            <w:noWrap/>
            <w:vAlign w:val="bottom"/>
            <w:hideMark/>
          </w:tcPr>
          <w:p w14:paraId="543FFB67"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49</w:t>
            </w:r>
          </w:p>
        </w:tc>
      </w:tr>
      <w:tr w:rsidR="00E450EC" w:rsidRPr="00E450EC" w14:paraId="04406741"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519B4CAB" w14:textId="77777777" w:rsidR="00E450EC" w:rsidRPr="00E450EC" w:rsidRDefault="00E450EC" w:rsidP="00E450EC">
            <w:pPr>
              <w:rPr>
                <w:rFonts w:ascii="Calibri" w:eastAsia="Times New Roman" w:hAnsi="Calibri" w:cs="Calibri"/>
                <w:color w:val="000000"/>
                <w:sz w:val="22"/>
                <w:szCs w:val="22"/>
              </w:rPr>
            </w:pPr>
            <w:r w:rsidRPr="00E450EC">
              <w:rPr>
                <w:rFonts w:ascii="Calibri" w:eastAsia="Times New Roman" w:hAnsi="Calibri" w:cs="Calibri"/>
                <w:color w:val="000000"/>
                <w:sz w:val="22"/>
                <w:szCs w:val="22"/>
              </w:rPr>
              <w:t>Snf7--Proteasome</w:t>
            </w:r>
          </w:p>
        </w:tc>
        <w:tc>
          <w:tcPr>
            <w:tcW w:w="1160" w:type="dxa"/>
            <w:tcBorders>
              <w:top w:val="nil"/>
              <w:left w:val="nil"/>
              <w:bottom w:val="single" w:sz="4" w:space="0" w:color="auto"/>
              <w:right w:val="single" w:sz="4" w:space="0" w:color="auto"/>
            </w:tcBorders>
            <w:shd w:val="clear" w:color="auto" w:fill="auto"/>
            <w:noWrap/>
            <w:vAlign w:val="bottom"/>
            <w:hideMark/>
          </w:tcPr>
          <w:p w14:paraId="4DD92CD0"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0.2822</w:t>
            </w:r>
          </w:p>
        </w:tc>
        <w:tc>
          <w:tcPr>
            <w:tcW w:w="1260" w:type="dxa"/>
            <w:tcBorders>
              <w:top w:val="nil"/>
              <w:left w:val="nil"/>
              <w:bottom w:val="single" w:sz="4" w:space="0" w:color="auto"/>
              <w:right w:val="single" w:sz="4" w:space="0" w:color="auto"/>
            </w:tcBorders>
            <w:shd w:val="clear" w:color="auto" w:fill="auto"/>
            <w:noWrap/>
            <w:vAlign w:val="bottom"/>
            <w:hideMark/>
          </w:tcPr>
          <w:p w14:paraId="1F990899"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8.256E-03</w:t>
            </w:r>
          </w:p>
        </w:tc>
        <w:tc>
          <w:tcPr>
            <w:tcW w:w="2070" w:type="dxa"/>
            <w:tcBorders>
              <w:top w:val="nil"/>
              <w:left w:val="nil"/>
              <w:bottom w:val="single" w:sz="4" w:space="0" w:color="auto"/>
              <w:right w:val="single" w:sz="4" w:space="0" w:color="auto"/>
            </w:tcBorders>
            <w:shd w:val="clear" w:color="auto" w:fill="auto"/>
            <w:noWrap/>
            <w:vAlign w:val="bottom"/>
            <w:hideMark/>
          </w:tcPr>
          <w:p w14:paraId="4CEB91AD"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37</w:t>
            </w:r>
          </w:p>
        </w:tc>
      </w:tr>
      <w:tr w:rsidR="00E450EC" w:rsidRPr="00E450EC" w14:paraId="014CF7F1"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35C5CE14" w14:textId="77777777" w:rsidR="00E450EC" w:rsidRPr="00E450EC" w:rsidRDefault="00E450EC" w:rsidP="00E450EC">
            <w:pPr>
              <w:rPr>
                <w:rFonts w:ascii="Calibri" w:eastAsia="Times New Roman" w:hAnsi="Calibri" w:cs="Calibri"/>
                <w:color w:val="000000"/>
                <w:sz w:val="22"/>
                <w:szCs w:val="22"/>
              </w:rPr>
            </w:pPr>
            <w:r w:rsidRPr="00E450EC">
              <w:rPr>
                <w:rFonts w:ascii="Calibri" w:eastAsia="Times New Roman" w:hAnsi="Calibri" w:cs="Calibri"/>
                <w:color w:val="000000"/>
                <w:sz w:val="22"/>
                <w:szCs w:val="22"/>
              </w:rPr>
              <w:t>PX--Ras</w:t>
            </w:r>
          </w:p>
        </w:tc>
        <w:tc>
          <w:tcPr>
            <w:tcW w:w="1160" w:type="dxa"/>
            <w:tcBorders>
              <w:top w:val="nil"/>
              <w:left w:val="nil"/>
              <w:bottom w:val="single" w:sz="4" w:space="0" w:color="auto"/>
              <w:right w:val="single" w:sz="4" w:space="0" w:color="auto"/>
            </w:tcBorders>
            <w:shd w:val="clear" w:color="auto" w:fill="auto"/>
            <w:noWrap/>
            <w:vAlign w:val="bottom"/>
            <w:hideMark/>
          </w:tcPr>
          <w:p w14:paraId="007FA837"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0.2742</w:t>
            </w:r>
          </w:p>
        </w:tc>
        <w:tc>
          <w:tcPr>
            <w:tcW w:w="1260" w:type="dxa"/>
            <w:tcBorders>
              <w:top w:val="nil"/>
              <w:left w:val="nil"/>
              <w:bottom w:val="single" w:sz="4" w:space="0" w:color="auto"/>
              <w:right w:val="single" w:sz="4" w:space="0" w:color="auto"/>
            </w:tcBorders>
            <w:shd w:val="clear" w:color="auto" w:fill="auto"/>
            <w:noWrap/>
            <w:vAlign w:val="bottom"/>
            <w:hideMark/>
          </w:tcPr>
          <w:p w14:paraId="3C64FC61"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1.356E-09</w:t>
            </w:r>
          </w:p>
        </w:tc>
        <w:tc>
          <w:tcPr>
            <w:tcW w:w="2070" w:type="dxa"/>
            <w:tcBorders>
              <w:top w:val="nil"/>
              <w:left w:val="nil"/>
              <w:bottom w:val="single" w:sz="4" w:space="0" w:color="auto"/>
              <w:right w:val="single" w:sz="4" w:space="0" w:color="auto"/>
            </w:tcBorders>
            <w:shd w:val="clear" w:color="auto" w:fill="auto"/>
            <w:noWrap/>
            <w:vAlign w:val="bottom"/>
            <w:hideMark/>
          </w:tcPr>
          <w:p w14:paraId="0932EA23"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110</w:t>
            </w:r>
          </w:p>
        </w:tc>
      </w:tr>
      <w:tr w:rsidR="00E450EC" w:rsidRPr="00E450EC" w14:paraId="3EFC898C"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00D08703" w14:textId="77777777" w:rsidR="00E450EC" w:rsidRPr="00E450EC" w:rsidRDefault="00E450EC" w:rsidP="00E450EC">
            <w:pPr>
              <w:rPr>
                <w:rFonts w:ascii="Calibri" w:eastAsia="Times New Roman" w:hAnsi="Calibri" w:cs="Calibri"/>
                <w:color w:val="000000"/>
                <w:sz w:val="22"/>
                <w:szCs w:val="22"/>
              </w:rPr>
            </w:pPr>
            <w:proofErr w:type="spellStart"/>
            <w:r w:rsidRPr="00E450EC">
              <w:rPr>
                <w:rFonts w:ascii="Calibri" w:eastAsia="Times New Roman" w:hAnsi="Calibri" w:cs="Calibri"/>
                <w:color w:val="000000"/>
                <w:sz w:val="22"/>
                <w:szCs w:val="22"/>
              </w:rPr>
              <w:t>Cyclin_N</w:t>
            </w:r>
            <w:proofErr w:type="spellEnd"/>
            <w:r w:rsidRPr="00E450EC">
              <w:rPr>
                <w:rFonts w:ascii="Calibri" w:eastAsia="Times New Roman" w:hAnsi="Calibri" w:cs="Calibri"/>
                <w:color w:val="000000"/>
                <w:sz w:val="22"/>
                <w:szCs w:val="22"/>
              </w:rPr>
              <w:t>--PCI</w:t>
            </w:r>
          </w:p>
        </w:tc>
        <w:tc>
          <w:tcPr>
            <w:tcW w:w="1160" w:type="dxa"/>
            <w:tcBorders>
              <w:top w:val="nil"/>
              <w:left w:val="nil"/>
              <w:bottom w:val="single" w:sz="4" w:space="0" w:color="auto"/>
              <w:right w:val="single" w:sz="4" w:space="0" w:color="auto"/>
            </w:tcBorders>
            <w:shd w:val="clear" w:color="auto" w:fill="auto"/>
            <w:noWrap/>
            <w:vAlign w:val="bottom"/>
            <w:hideMark/>
          </w:tcPr>
          <w:p w14:paraId="5AD822E1"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0.2670</w:t>
            </w:r>
          </w:p>
        </w:tc>
        <w:tc>
          <w:tcPr>
            <w:tcW w:w="1260" w:type="dxa"/>
            <w:tcBorders>
              <w:top w:val="nil"/>
              <w:left w:val="nil"/>
              <w:bottom w:val="single" w:sz="4" w:space="0" w:color="auto"/>
              <w:right w:val="single" w:sz="4" w:space="0" w:color="auto"/>
            </w:tcBorders>
            <w:shd w:val="clear" w:color="auto" w:fill="auto"/>
            <w:noWrap/>
            <w:vAlign w:val="bottom"/>
            <w:hideMark/>
          </w:tcPr>
          <w:p w14:paraId="30BEFE32"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9.046E-03</w:t>
            </w:r>
          </w:p>
        </w:tc>
        <w:tc>
          <w:tcPr>
            <w:tcW w:w="2070" w:type="dxa"/>
            <w:tcBorders>
              <w:top w:val="nil"/>
              <w:left w:val="nil"/>
              <w:bottom w:val="single" w:sz="4" w:space="0" w:color="auto"/>
              <w:right w:val="single" w:sz="4" w:space="0" w:color="auto"/>
            </w:tcBorders>
            <w:shd w:val="clear" w:color="auto" w:fill="auto"/>
            <w:noWrap/>
            <w:vAlign w:val="bottom"/>
            <w:hideMark/>
          </w:tcPr>
          <w:p w14:paraId="2A2A9756"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42</w:t>
            </w:r>
          </w:p>
        </w:tc>
      </w:tr>
      <w:tr w:rsidR="00E450EC" w:rsidRPr="00E450EC" w14:paraId="70F1E27C"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79358863" w14:textId="77777777" w:rsidR="00E450EC" w:rsidRPr="00E450EC" w:rsidRDefault="00E450EC" w:rsidP="00E450EC">
            <w:pPr>
              <w:rPr>
                <w:rFonts w:ascii="Calibri" w:eastAsia="Times New Roman" w:hAnsi="Calibri" w:cs="Calibri"/>
                <w:color w:val="000000"/>
                <w:sz w:val="22"/>
                <w:szCs w:val="22"/>
              </w:rPr>
            </w:pPr>
            <w:r w:rsidRPr="00E450EC">
              <w:rPr>
                <w:rFonts w:ascii="Calibri" w:eastAsia="Times New Roman" w:hAnsi="Calibri" w:cs="Calibri"/>
                <w:color w:val="000000"/>
                <w:sz w:val="22"/>
                <w:szCs w:val="22"/>
              </w:rPr>
              <w:t>Histone--Ras</w:t>
            </w:r>
          </w:p>
        </w:tc>
        <w:tc>
          <w:tcPr>
            <w:tcW w:w="1160" w:type="dxa"/>
            <w:tcBorders>
              <w:top w:val="nil"/>
              <w:left w:val="nil"/>
              <w:bottom w:val="single" w:sz="4" w:space="0" w:color="auto"/>
              <w:right w:val="single" w:sz="4" w:space="0" w:color="auto"/>
            </w:tcBorders>
            <w:shd w:val="clear" w:color="auto" w:fill="auto"/>
            <w:noWrap/>
            <w:vAlign w:val="bottom"/>
            <w:hideMark/>
          </w:tcPr>
          <w:p w14:paraId="15BE3794"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0.2527</w:t>
            </w:r>
          </w:p>
        </w:tc>
        <w:tc>
          <w:tcPr>
            <w:tcW w:w="1260" w:type="dxa"/>
            <w:tcBorders>
              <w:top w:val="nil"/>
              <w:left w:val="nil"/>
              <w:bottom w:val="single" w:sz="4" w:space="0" w:color="auto"/>
              <w:right w:val="single" w:sz="4" w:space="0" w:color="auto"/>
            </w:tcBorders>
            <w:shd w:val="clear" w:color="auto" w:fill="auto"/>
            <w:noWrap/>
            <w:vAlign w:val="bottom"/>
            <w:hideMark/>
          </w:tcPr>
          <w:p w14:paraId="3D66D4C0"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1.240E-03</w:t>
            </w:r>
          </w:p>
        </w:tc>
        <w:tc>
          <w:tcPr>
            <w:tcW w:w="2070" w:type="dxa"/>
            <w:tcBorders>
              <w:top w:val="nil"/>
              <w:left w:val="nil"/>
              <w:bottom w:val="single" w:sz="4" w:space="0" w:color="auto"/>
              <w:right w:val="single" w:sz="4" w:space="0" w:color="auto"/>
            </w:tcBorders>
            <w:shd w:val="clear" w:color="auto" w:fill="auto"/>
            <w:noWrap/>
            <w:vAlign w:val="bottom"/>
            <w:hideMark/>
          </w:tcPr>
          <w:p w14:paraId="2CFC9521"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58</w:t>
            </w:r>
          </w:p>
        </w:tc>
      </w:tr>
      <w:tr w:rsidR="00E450EC" w:rsidRPr="00E450EC" w14:paraId="5C37D42E"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0A8AA48A" w14:textId="77777777" w:rsidR="00E450EC" w:rsidRPr="00E450EC" w:rsidRDefault="00E450EC" w:rsidP="00E450EC">
            <w:pPr>
              <w:rPr>
                <w:rFonts w:ascii="Calibri" w:eastAsia="Times New Roman" w:hAnsi="Calibri" w:cs="Calibri"/>
                <w:color w:val="000000"/>
                <w:sz w:val="22"/>
                <w:szCs w:val="22"/>
              </w:rPr>
            </w:pPr>
            <w:proofErr w:type="spellStart"/>
            <w:r w:rsidRPr="00E450EC">
              <w:rPr>
                <w:rFonts w:ascii="Calibri" w:eastAsia="Times New Roman" w:hAnsi="Calibri" w:cs="Calibri"/>
                <w:color w:val="000000"/>
                <w:sz w:val="22"/>
                <w:szCs w:val="22"/>
              </w:rPr>
              <w:t>Iso_dh</w:t>
            </w:r>
            <w:proofErr w:type="spellEnd"/>
            <w:r w:rsidRPr="00E450EC">
              <w:rPr>
                <w:rFonts w:ascii="Calibri" w:eastAsia="Times New Roman" w:hAnsi="Calibri" w:cs="Calibri"/>
                <w:color w:val="000000"/>
                <w:sz w:val="22"/>
                <w:szCs w:val="22"/>
              </w:rPr>
              <w:t>--Ras</w:t>
            </w:r>
          </w:p>
        </w:tc>
        <w:tc>
          <w:tcPr>
            <w:tcW w:w="1160" w:type="dxa"/>
            <w:tcBorders>
              <w:top w:val="nil"/>
              <w:left w:val="nil"/>
              <w:bottom w:val="single" w:sz="4" w:space="0" w:color="auto"/>
              <w:right w:val="single" w:sz="4" w:space="0" w:color="auto"/>
            </w:tcBorders>
            <w:shd w:val="clear" w:color="auto" w:fill="auto"/>
            <w:noWrap/>
            <w:vAlign w:val="bottom"/>
            <w:hideMark/>
          </w:tcPr>
          <w:p w14:paraId="03D6EE6B"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0.2482</w:t>
            </w:r>
          </w:p>
        </w:tc>
        <w:tc>
          <w:tcPr>
            <w:tcW w:w="1260" w:type="dxa"/>
            <w:tcBorders>
              <w:top w:val="nil"/>
              <w:left w:val="nil"/>
              <w:bottom w:val="single" w:sz="4" w:space="0" w:color="auto"/>
              <w:right w:val="single" w:sz="4" w:space="0" w:color="auto"/>
            </w:tcBorders>
            <w:shd w:val="clear" w:color="auto" w:fill="auto"/>
            <w:noWrap/>
            <w:vAlign w:val="bottom"/>
            <w:hideMark/>
          </w:tcPr>
          <w:p w14:paraId="67853FC2"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3.259E-02</w:t>
            </w:r>
          </w:p>
        </w:tc>
        <w:tc>
          <w:tcPr>
            <w:tcW w:w="2070" w:type="dxa"/>
            <w:tcBorders>
              <w:top w:val="nil"/>
              <w:left w:val="nil"/>
              <w:bottom w:val="single" w:sz="4" w:space="0" w:color="auto"/>
              <w:right w:val="single" w:sz="4" w:space="0" w:color="auto"/>
            </w:tcBorders>
            <w:shd w:val="clear" w:color="auto" w:fill="auto"/>
            <w:noWrap/>
            <w:vAlign w:val="bottom"/>
            <w:hideMark/>
          </w:tcPr>
          <w:p w14:paraId="7DEBDADA"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49</w:t>
            </w:r>
          </w:p>
        </w:tc>
      </w:tr>
      <w:tr w:rsidR="00E450EC" w:rsidRPr="00E450EC" w14:paraId="5BDCAEF1"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64D3D3A2" w14:textId="77777777" w:rsidR="00E450EC" w:rsidRPr="00E450EC" w:rsidRDefault="00E450EC" w:rsidP="00E450EC">
            <w:pPr>
              <w:rPr>
                <w:rFonts w:ascii="Calibri" w:eastAsia="Times New Roman" w:hAnsi="Calibri" w:cs="Calibri"/>
                <w:color w:val="000000"/>
                <w:sz w:val="22"/>
                <w:szCs w:val="22"/>
              </w:rPr>
            </w:pPr>
            <w:proofErr w:type="spellStart"/>
            <w:r w:rsidRPr="00E450EC">
              <w:rPr>
                <w:rFonts w:ascii="Calibri" w:eastAsia="Times New Roman" w:hAnsi="Calibri" w:cs="Calibri"/>
                <w:color w:val="000000"/>
                <w:sz w:val="22"/>
                <w:szCs w:val="22"/>
              </w:rPr>
              <w:t>Cyclin_N</w:t>
            </w:r>
            <w:proofErr w:type="spellEnd"/>
            <w:r w:rsidRPr="00E450EC">
              <w:rPr>
                <w:rFonts w:ascii="Calibri" w:eastAsia="Times New Roman" w:hAnsi="Calibri" w:cs="Calibri"/>
                <w:color w:val="000000"/>
                <w:sz w:val="22"/>
                <w:szCs w:val="22"/>
              </w:rPr>
              <w:t>--Ras</w:t>
            </w:r>
          </w:p>
        </w:tc>
        <w:tc>
          <w:tcPr>
            <w:tcW w:w="1160" w:type="dxa"/>
            <w:tcBorders>
              <w:top w:val="nil"/>
              <w:left w:val="nil"/>
              <w:bottom w:val="single" w:sz="4" w:space="0" w:color="auto"/>
              <w:right w:val="single" w:sz="4" w:space="0" w:color="auto"/>
            </w:tcBorders>
            <w:shd w:val="clear" w:color="auto" w:fill="auto"/>
            <w:noWrap/>
            <w:vAlign w:val="bottom"/>
            <w:hideMark/>
          </w:tcPr>
          <w:p w14:paraId="2D6ACF69"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0.2444</w:t>
            </w:r>
          </w:p>
        </w:tc>
        <w:tc>
          <w:tcPr>
            <w:tcW w:w="1260" w:type="dxa"/>
            <w:tcBorders>
              <w:top w:val="nil"/>
              <w:left w:val="nil"/>
              <w:bottom w:val="single" w:sz="4" w:space="0" w:color="auto"/>
              <w:right w:val="single" w:sz="4" w:space="0" w:color="auto"/>
            </w:tcBorders>
            <w:shd w:val="clear" w:color="auto" w:fill="auto"/>
            <w:noWrap/>
            <w:vAlign w:val="bottom"/>
            <w:hideMark/>
          </w:tcPr>
          <w:p w14:paraId="75A3B5A6"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1.591E-03</w:t>
            </w:r>
          </w:p>
        </w:tc>
        <w:tc>
          <w:tcPr>
            <w:tcW w:w="2070" w:type="dxa"/>
            <w:tcBorders>
              <w:top w:val="nil"/>
              <w:left w:val="nil"/>
              <w:bottom w:val="single" w:sz="4" w:space="0" w:color="auto"/>
              <w:right w:val="single" w:sz="4" w:space="0" w:color="auto"/>
            </w:tcBorders>
            <w:shd w:val="clear" w:color="auto" w:fill="auto"/>
            <w:noWrap/>
            <w:vAlign w:val="bottom"/>
            <w:hideMark/>
          </w:tcPr>
          <w:p w14:paraId="247C9E96"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84</w:t>
            </w:r>
          </w:p>
        </w:tc>
      </w:tr>
      <w:tr w:rsidR="00E450EC" w:rsidRPr="00E450EC" w14:paraId="3F9927EB"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3C303435" w14:textId="77777777" w:rsidR="00E450EC" w:rsidRPr="00E450EC" w:rsidRDefault="00E450EC" w:rsidP="00E450EC">
            <w:pPr>
              <w:rPr>
                <w:rFonts w:ascii="Calibri" w:eastAsia="Times New Roman" w:hAnsi="Calibri" w:cs="Calibri"/>
                <w:color w:val="000000"/>
                <w:sz w:val="22"/>
                <w:szCs w:val="22"/>
              </w:rPr>
            </w:pPr>
            <w:r w:rsidRPr="00E450EC">
              <w:rPr>
                <w:rFonts w:ascii="Calibri" w:eastAsia="Times New Roman" w:hAnsi="Calibri" w:cs="Calibri"/>
                <w:color w:val="000000"/>
                <w:sz w:val="22"/>
                <w:szCs w:val="22"/>
              </w:rPr>
              <w:t>Proteasome--</w:t>
            </w:r>
            <w:proofErr w:type="spellStart"/>
            <w:r w:rsidRPr="00E450EC">
              <w:rPr>
                <w:rFonts w:ascii="Calibri" w:eastAsia="Times New Roman" w:hAnsi="Calibri" w:cs="Calibri"/>
                <w:color w:val="000000"/>
                <w:sz w:val="22"/>
                <w:szCs w:val="22"/>
              </w:rPr>
              <w:t>Clat_adaptor_s</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14:paraId="204FBB3C"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0.2426</w:t>
            </w:r>
          </w:p>
        </w:tc>
        <w:tc>
          <w:tcPr>
            <w:tcW w:w="1260" w:type="dxa"/>
            <w:tcBorders>
              <w:top w:val="nil"/>
              <w:left w:val="nil"/>
              <w:bottom w:val="single" w:sz="4" w:space="0" w:color="auto"/>
              <w:right w:val="single" w:sz="4" w:space="0" w:color="auto"/>
            </w:tcBorders>
            <w:shd w:val="clear" w:color="auto" w:fill="auto"/>
            <w:noWrap/>
            <w:vAlign w:val="bottom"/>
            <w:hideMark/>
          </w:tcPr>
          <w:p w14:paraId="2DCEA871"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5.446E-02</w:t>
            </w:r>
          </w:p>
        </w:tc>
        <w:tc>
          <w:tcPr>
            <w:tcW w:w="2070" w:type="dxa"/>
            <w:tcBorders>
              <w:top w:val="nil"/>
              <w:left w:val="nil"/>
              <w:bottom w:val="single" w:sz="4" w:space="0" w:color="auto"/>
              <w:right w:val="single" w:sz="4" w:space="0" w:color="auto"/>
            </w:tcBorders>
            <w:shd w:val="clear" w:color="auto" w:fill="auto"/>
            <w:noWrap/>
            <w:vAlign w:val="bottom"/>
            <w:hideMark/>
          </w:tcPr>
          <w:p w14:paraId="6C20C101"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26</w:t>
            </w:r>
          </w:p>
        </w:tc>
      </w:tr>
      <w:tr w:rsidR="00E450EC" w:rsidRPr="00E450EC" w14:paraId="17D4104A"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719D3337" w14:textId="77777777" w:rsidR="00E450EC" w:rsidRPr="00E450EC" w:rsidRDefault="00E450EC" w:rsidP="00E450EC">
            <w:pPr>
              <w:rPr>
                <w:rFonts w:ascii="Calibri" w:eastAsia="Times New Roman" w:hAnsi="Calibri" w:cs="Calibri"/>
                <w:color w:val="000000"/>
                <w:sz w:val="22"/>
                <w:szCs w:val="22"/>
              </w:rPr>
            </w:pPr>
            <w:proofErr w:type="spellStart"/>
            <w:r w:rsidRPr="00E450EC">
              <w:rPr>
                <w:rFonts w:ascii="Calibri" w:eastAsia="Times New Roman" w:hAnsi="Calibri" w:cs="Calibri"/>
                <w:color w:val="000000"/>
                <w:sz w:val="22"/>
                <w:szCs w:val="22"/>
              </w:rPr>
              <w:t>ThiF</w:t>
            </w:r>
            <w:proofErr w:type="spellEnd"/>
            <w:r w:rsidRPr="00E450EC">
              <w:rPr>
                <w:rFonts w:ascii="Calibri" w:eastAsia="Times New Roman" w:hAnsi="Calibri" w:cs="Calibri"/>
                <w:color w:val="000000"/>
                <w:sz w:val="22"/>
                <w:szCs w:val="22"/>
              </w:rPr>
              <w:t>--</w:t>
            </w:r>
            <w:proofErr w:type="spellStart"/>
            <w:r w:rsidRPr="00E450EC">
              <w:rPr>
                <w:rFonts w:ascii="Calibri" w:eastAsia="Times New Roman" w:hAnsi="Calibri" w:cs="Calibri"/>
                <w:color w:val="000000"/>
                <w:sz w:val="22"/>
                <w:szCs w:val="22"/>
              </w:rPr>
              <w:t>Aldedh</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14:paraId="36C2C4CF"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0.2417</w:t>
            </w:r>
          </w:p>
        </w:tc>
        <w:tc>
          <w:tcPr>
            <w:tcW w:w="1260" w:type="dxa"/>
            <w:tcBorders>
              <w:top w:val="nil"/>
              <w:left w:val="nil"/>
              <w:bottom w:val="single" w:sz="4" w:space="0" w:color="auto"/>
              <w:right w:val="single" w:sz="4" w:space="0" w:color="auto"/>
            </w:tcBorders>
            <w:shd w:val="clear" w:color="auto" w:fill="auto"/>
            <w:noWrap/>
            <w:vAlign w:val="bottom"/>
            <w:hideMark/>
          </w:tcPr>
          <w:p w14:paraId="69050E8A"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5.359E-02</w:t>
            </w:r>
          </w:p>
        </w:tc>
        <w:tc>
          <w:tcPr>
            <w:tcW w:w="2070" w:type="dxa"/>
            <w:tcBorders>
              <w:top w:val="nil"/>
              <w:left w:val="nil"/>
              <w:bottom w:val="single" w:sz="4" w:space="0" w:color="auto"/>
              <w:right w:val="single" w:sz="4" w:space="0" w:color="auto"/>
            </w:tcBorders>
            <w:shd w:val="clear" w:color="auto" w:fill="auto"/>
            <w:noWrap/>
            <w:vAlign w:val="bottom"/>
            <w:hideMark/>
          </w:tcPr>
          <w:p w14:paraId="020BC011"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29</w:t>
            </w:r>
          </w:p>
        </w:tc>
      </w:tr>
      <w:tr w:rsidR="00E450EC" w:rsidRPr="00E450EC" w14:paraId="04127A18"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3D819EA2" w14:textId="77777777" w:rsidR="00E450EC" w:rsidRPr="00E450EC" w:rsidRDefault="00E450EC" w:rsidP="00E450EC">
            <w:pPr>
              <w:rPr>
                <w:rFonts w:ascii="Calibri" w:eastAsia="Times New Roman" w:hAnsi="Calibri" w:cs="Calibri"/>
                <w:color w:val="000000"/>
                <w:sz w:val="22"/>
                <w:szCs w:val="22"/>
              </w:rPr>
            </w:pPr>
            <w:r w:rsidRPr="00E450EC">
              <w:rPr>
                <w:rFonts w:ascii="Calibri" w:eastAsia="Times New Roman" w:hAnsi="Calibri" w:cs="Calibri"/>
                <w:color w:val="000000"/>
                <w:sz w:val="22"/>
                <w:szCs w:val="22"/>
              </w:rPr>
              <w:t>Ras--Brix</w:t>
            </w:r>
          </w:p>
        </w:tc>
        <w:tc>
          <w:tcPr>
            <w:tcW w:w="1160" w:type="dxa"/>
            <w:tcBorders>
              <w:top w:val="nil"/>
              <w:left w:val="nil"/>
              <w:bottom w:val="single" w:sz="4" w:space="0" w:color="auto"/>
              <w:right w:val="single" w:sz="4" w:space="0" w:color="auto"/>
            </w:tcBorders>
            <w:shd w:val="clear" w:color="auto" w:fill="auto"/>
            <w:noWrap/>
            <w:vAlign w:val="bottom"/>
            <w:hideMark/>
          </w:tcPr>
          <w:p w14:paraId="30AF7CBA"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0.2328</w:t>
            </w:r>
          </w:p>
        </w:tc>
        <w:tc>
          <w:tcPr>
            <w:tcW w:w="1260" w:type="dxa"/>
            <w:tcBorders>
              <w:top w:val="nil"/>
              <w:left w:val="nil"/>
              <w:bottom w:val="single" w:sz="4" w:space="0" w:color="auto"/>
              <w:right w:val="single" w:sz="4" w:space="0" w:color="auto"/>
            </w:tcBorders>
            <w:shd w:val="clear" w:color="auto" w:fill="auto"/>
            <w:noWrap/>
            <w:vAlign w:val="bottom"/>
            <w:hideMark/>
          </w:tcPr>
          <w:p w14:paraId="5750B72C"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3.316E-03</w:t>
            </w:r>
          </w:p>
        </w:tc>
        <w:tc>
          <w:tcPr>
            <w:tcW w:w="2070" w:type="dxa"/>
            <w:tcBorders>
              <w:top w:val="nil"/>
              <w:left w:val="nil"/>
              <w:bottom w:val="single" w:sz="4" w:space="0" w:color="auto"/>
              <w:right w:val="single" w:sz="4" w:space="0" w:color="auto"/>
            </w:tcBorders>
            <w:shd w:val="clear" w:color="auto" w:fill="auto"/>
            <w:noWrap/>
            <w:vAlign w:val="bottom"/>
            <w:hideMark/>
          </w:tcPr>
          <w:p w14:paraId="4E8FF763"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70</w:t>
            </w:r>
          </w:p>
        </w:tc>
      </w:tr>
      <w:tr w:rsidR="00E450EC" w:rsidRPr="00E450EC" w14:paraId="40596EA1"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53E29820" w14:textId="77777777" w:rsidR="00E450EC" w:rsidRPr="00E450EC" w:rsidRDefault="00E450EC" w:rsidP="00E450EC">
            <w:pPr>
              <w:rPr>
                <w:rFonts w:ascii="Calibri" w:eastAsia="Times New Roman" w:hAnsi="Calibri" w:cs="Calibri"/>
                <w:color w:val="000000"/>
                <w:sz w:val="22"/>
                <w:szCs w:val="22"/>
              </w:rPr>
            </w:pPr>
            <w:r w:rsidRPr="00E450EC">
              <w:rPr>
                <w:rFonts w:ascii="Calibri" w:eastAsia="Times New Roman" w:hAnsi="Calibri" w:cs="Calibri"/>
                <w:color w:val="000000"/>
                <w:sz w:val="22"/>
                <w:szCs w:val="22"/>
              </w:rPr>
              <w:t>Ras--</w:t>
            </w:r>
            <w:proofErr w:type="spellStart"/>
            <w:r w:rsidRPr="00E450EC">
              <w:rPr>
                <w:rFonts w:ascii="Calibri" w:eastAsia="Times New Roman" w:hAnsi="Calibri" w:cs="Calibri"/>
                <w:color w:val="000000"/>
                <w:sz w:val="22"/>
                <w:szCs w:val="22"/>
              </w:rPr>
              <w:t>Clat_adaptor_s</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14:paraId="36F2E050"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0.2271</w:t>
            </w:r>
          </w:p>
        </w:tc>
        <w:tc>
          <w:tcPr>
            <w:tcW w:w="1260" w:type="dxa"/>
            <w:tcBorders>
              <w:top w:val="nil"/>
              <w:left w:val="nil"/>
              <w:bottom w:val="single" w:sz="4" w:space="0" w:color="auto"/>
              <w:right w:val="single" w:sz="4" w:space="0" w:color="auto"/>
            </w:tcBorders>
            <w:shd w:val="clear" w:color="auto" w:fill="auto"/>
            <w:noWrap/>
            <w:vAlign w:val="bottom"/>
            <w:hideMark/>
          </w:tcPr>
          <w:p w14:paraId="1E942AFE"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4.768E-02</w:t>
            </w:r>
          </w:p>
        </w:tc>
        <w:tc>
          <w:tcPr>
            <w:tcW w:w="2070" w:type="dxa"/>
            <w:tcBorders>
              <w:top w:val="nil"/>
              <w:left w:val="nil"/>
              <w:bottom w:val="single" w:sz="4" w:space="0" w:color="auto"/>
              <w:right w:val="single" w:sz="4" w:space="0" w:color="auto"/>
            </w:tcBorders>
            <w:shd w:val="clear" w:color="auto" w:fill="auto"/>
            <w:noWrap/>
            <w:vAlign w:val="bottom"/>
            <w:hideMark/>
          </w:tcPr>
          <w:p w14:paraId="35420227"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43</w:t>
            </w:r>
          </w:p>
        </w:tc>
      </w:tr>
      <w:tr w:rsidR="00E450EC" w:rsidRPr="00E450EC" w14:paraId="6CCD9094"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41F5F5DF" w14:textId="77777777" w:rsidR="00E450EC" w:rsidRPr="00E450EC" w:rsidRDefault="00E450EC" w:rsidP="00E450EC">
            <w:pPr>
              <w:rPr>
                <w:rFonts w:ascii="Calibri" w:eastAsia="Times New Roman" w:hAnsi="Calibri" w:cs="Calibri"/>
                <w:color w:val="000000"/>
                <w:sz w:val="22"/>
                <w:szCs w:val="22"/>
              </w:rPr>
            </w:pPr>
            <w:proofErr w:type="spellStart"/>
            <w:r w:rsidRPr="00E450EC">
              <w:rPr>
                <w:rFonts w:ascii="Calibri" w:eastAsia="Times New Roman" w:hAnsi="Calibri" w:cs="Calibri"/>
                <w:color w:val="000000"/>
                <w:sz w:val="22"/>
                <w:szCs w:val="22"/>
              </w:rPr>
              <w:lastRenderedPageBreak/>
              <w:t>Pkinase</w:t>
            </w:r>
            <w:proofErr w:type="spellEnd"/>
            <w:r w:rsidRPr="00E450EC">
              <w:rPr>
                <w:rFonts w:ascii="Calibri" w:eastAsia="Times New Roman" w:hAnsi="Calibri" w:cs="Calibri"/>
                <w:color w:val="000000"/>
                <w:sz w:val="22"/>
                <w:szCs w:val="22"/>
              </w:rPr>
              <w:t>--Snf7</w:t>
            </w:r>
          </w:p>
        </w:tc>
        <w:tc>
          <w:tcPr>
            <w:tcW w:w="1160" w:type="dxa"/>
            <w:tcBorders>
              <w:top w:val="nil"/>
              <w:left w:val="nil"/>
              <w:bottom w:val="single" w:sz="4" w:space="0" w:color="auto"/>
              <w:right w:val="single" w:sz="4" w:space="0" w:color="auto"/>
            </w:tcBorders>
            <w:shd w:val="clear" w:color="auto" w:fill="auto"/>
            <w:noWrap/>
            <w:vAlign w:val="bottom"/>
            <w:hideMark/>
          </w:tcPr>
          <w:p w14:paraId="13E64E9F"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0.2261</w:t>
            </w:r>
          </w:p>
        </w:tc>
        <w:tc>
          <w:tcPr>
            <w:tcW w:w="1260" w:type="dxa"/>
            <w:tcBorders>
              <w:top w:val="nil"/>
              <w:left w:val="nil"/>
              <w:bottom w:val="single" w:sz="4" w:space="0" w:color="auto"/>
              <w:right w:val="single" w:sz="4" w:space="0" w:color="auto"/>
            </w:tcBorders>
            <w:shd w:val="clear" w:color="auto" w:fill="auto"/>
            <w:noWrap/>
            <w:vAlign w:val="bottom"/>
            <w:hideMark/>
          </w:tcPr>
          <w:p w14:paraId="0562DEBD"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4.437E-11</w:t>
            </w:r>
          </w:p>
        </w:tc>
        <w:tc>
          <w:tcPr>
            <w:tcW w:w="2070" w:type="dxa"/>
            <w:tcBorders>
              <w:top w:val="nil"/>
              <w:left w:val="nil"/>
              <w:bottom w:val="single" w:sz="4" w:space="0" w:color="auto"/>
              <w:right w:val="single" w:sz="4" w:space="0" w:color="auto"/>
            </w:tcBorders>
            <w:shd w:val="clear" w:color="auto" w:fill="auto"/>
            <w:noWrap/>
            <w:vAlign w:val="bottom"/>
            <w:hideMark/>
          </w:tcPr>
          <w:p w14:paraId="3D07BC3F"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258</w:t>
            </w:r>
          </w:p>
        </w:tc>
      </w:tr>
      <w:tr w:rsidR="00E450EC" w:rsidRPr="00E450EC" w14:paraId="0E0BA8F3"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253079D9" w14:textId="77777777" w:rsidR="00E450EC" w:rsidRPr="00E450EC" w:rsidRDefault="00E450EC" w:rsidP="00E450EC">
            <w:pPr>
              <w:rPr>
                <w:rFonts w:ascii="Calibri" w:eastAsia="Times New Roman" w:hAnsi="Calibri" w:cs="Calibri"/>
                <w:color w:val="000000"/>
                <w:sz w:val="22"/>
                <w:szCs w:val="22"/>
              </w:rPr>
            </w:pPr>
            <w:r w:rsidRPr="00E450EC">
              <w:rPr>
                <w:rFonts w:ascii="Calibri" w:eastAsia="Times New Roman" w:hAnsi="Calibri" w:cs="Calibri"/>
                <w:color w:val="000000"/>
                <w:sz w:val="22"/>
                <w:szCs w:val="22"/>
              </w:rPr>
              <w:t>Ras--</w:t>
            </w:r>
            <w:proofErr w:type="spellStart"/>
            <w:r w:rsidRPr="00E450EC">
              <w:rPr>
                <w:rFonts w:ascii="Calibri" w:eastAsia="Times New Roman" w:hAnsi="Calibri" w:cs="Calibri"/>
                <w:color w:val="000000"/>
                <w:sz w:val="22"/>
                <w:szCs w:val="22"/>
              </w:rPr>
              <w:t>Ras</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14:paraId="4FBF4BE1"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0.2168</w:t>
            </w:r>
          </w:p>
        </w:tc>
        <w:tc>
          <w:tcPr>
            <w:tcW w:w="1260" w:type="dxa"/>
            <w:tcBorders>
              <w:top w:val="nil"/>
              <w:left w:val="nil"/>
              <w:bottom w:val="single" w:sz="4" w:space="0" w:color="auto"/>
              <w:right w:val="single" w:sz="4" w:space="0" w:color="auto"/>
            </w:tcBorders>
            <w:shd w:val="clear" w:color="auto" w:fill="auto"/>
            <w:noWrap/>
            <w:vAlign w:val="bottom"/>
            <w:hideMark/>
          </w:tcPr>
          <w:p w14:paraId="78CECC9A"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2.936E-10</w:t>
            </w:r>
          </w:p>
        </w:tc>
        <w:tc>
          <w:tcPr>
            <w:tcW w:w="2070" w:type="dxa"/>
            <w:tcBorders>
              <w:top w:val="nil"/>
              <w:left w:val="nil"/>
              <w:bottom w:val="single" w:sz="4" w:space="0" w:color="auto"/>
              <w:right w:val="single" w:sz="4" w:space="0" w:color="auto"/>
            </w:tcBorders>
            <w:shd w:val="clear" w:color="auto" w:fill="auto"/>
            <w:noWrap/>
            <w:vAlign w:val="bottom"/>
            <w:hideMark/>
          </w:tcPr>
          <w:p w14:paraId="308C364B"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178</w:t>
            </w:r>
          </w:p>
        </w:tc>
      </w:tr>
      <w:tr w:rsidR="00E450EC" w:rsidRPr="00E450EC" w14:paraId="3FB2D592"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705D339D" w14:textId="77777777" w:rsidR="00E450EC" w:rsidRPr="00E450EC" w:rsidRDefault="00E450EC" w:rsidP="00E450EC">
            <w:pPr>
              <w:rPr>
                <w:rFonts w:ascii="Calibri" w:eastAsia="Times New Roman" w:hAnsi="Calibri" w:cs="Calibri"/>
                <w:color w:val="000000"/>
                <w:sz w:val="22"/>
                <w:szCs w:val="22"/>
              </w:rPr>
            </w:pPr>
            <w:r w:rsidRPr="00E450EC">
              <w:rPr>
                <w:rFonts w:ascii="Calibri" w:eastAsia="Times New Roman" w:hAnsi="Calibri" w:cs="Calibri"/>
                <w:color w:val="000000"/>
                <w:sz w:val="22"/>
                <w:szCs w:val="22"/>
              </w:rPr>
              <w:t>Actin--LSM</w:t>
            </w:r>
          </w:p>
        </w:tc>
        <w:tc>
          <w:tcPr>
            <w:tcW w:w="1160" w:type="dxa"/>
            <w:tcBorders>
              <w:top w:val="nil"/>
              <w:left w:val="nil"/>
              <w:bottom w:val="single" w:sz="4" w:space="0" w:color="auto"/>
              <w:right w:val="single" w:sz="4" w:space="0" w:color="auto"/>
            </w:tcBorders>
            <w:shd w:val="clear" w:color="auto" w:fill="auto"/>
            <w:noWrap/>
            <w:vAlign w:val="bottom"/>
            <w:hideMark/>
          </w:tcPr>
          <w:p w14:paraId="4291F6DC"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0.2111</w:t>
            </w:r>
          </w:p>
        </w:tc>
        <w:tc>
          <w:tcPr>
            <w:tcW w:w="1260" w:type="dxa"/>
            <w:tcBorders>
              <w:top w:val="nil"/>
              <w:left w:val="nil"/>
              <w:bottom w:val="single" w:sz="4" w:space="0" w:color="auto"/>
              <w:right w:val="single" w:sz="4" w:space="0" w:color="auto"/>
            </w:tcBorders>
            <w:shd w:val="clear" w:color="auto" w:fill="auto"/>
            <w:noWrap/>
            <w:vAlign w:val="bottom"/>
            <w:hideMark/>
          </w:tcPr>
          <w:p w14:paraId="74B83441"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2.252E-06</w:t>
            </w:r>
          </w:p>
        </w:tc>
        <w:tc>
          <w:tcPr>
            <w:tcW w:w="2070" w:type="dxa"/>
            <w:tcBorders>
              <w:top w:val="nil"/>
              <w:left w:val="nil"/>
              <w:bottom w:val="single" w:sz="4" w:space="0" w:color="auto"/>
              <w:right w:val="single" w:sz="4" w:space="0" w:color="auto"/>
            </w:tcBorders>
            <w:shd w:val="clear" w:color="auto" w:fill="auto"/>
            <w:noWrap/>
            <w:vAlign w:val="bottom"/>
            <w:hideMark/>
          </w:tcPr>
          <w:p w14:paraId="59B995C0"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88</w:t>
            </w:r>
          </w:p>
        </w:tc>
      </w:tr>
      <w:tr w:rsidR="00E450EC" w:rsidRPr="00E450EC" w14:paraId="08C2529B"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4AB80E51" w14:textId="77777777" w:rsidR="00E450EC" w:rsidRPr="00E450EC" w:rsidRDefault="00E450EC" w:rsidP="00E450EC">
            <w:pPr>
              <w:rPr>
                <w:rFonts w:ascii="Calibri" w:eastAsia="Times New Roman" w:hAnsi="Calibri" w:cs="Calibri"/>
                <w:color w:val="000000"/>
                <w:sz w:val="22"/>
                <w:szCs w:val="22"/>
              </w:rPr>
            </w:pPr>
            <w:proofErr w:type="spellStart"/>
            <w:r w:rsidRPr="00E450EC">
              <w:rPr>
                <w:rFonts w:ascii="Calibri" w:eastAsia="Times New Roman" w:hAnsi="Calibri" w:cs="Calibri"/>
                <w:color w:val="000000"/>
                <w:sz w:val="22"/>
                <w:szCs w:val="22"/>
              </w:rPr>
              <w:t>Adaptin_N</w:t>
            </w:r>
            <w:proofErr w:type="spellEnd"/>
            <w:r w:rsidRPr="00E450EC">
              <w:rPr>
                <w:rFonts w:ascii="Calibri" w:eastAsia="Times New Roman" w:hAnsi="Calibri" w:cs="Calibri"/>
                <w:color w:val="000000"/>
                <w:sz w:val="22"/>
                <w:szCs w:val="22"/>
              </w:rPr>
              <w:t>--Ras</w:t>
            </w:r>
          </w:p>
        </w:tc>
        <w:tc>
          <w:tcPr>
            <w:tcW w:w="1160" w:type="dxa"/>
            <w:tcBorders>
              <w:top w:val="nil"/>
              <w:left w:val="nil"/>
              <w:bottom w:val="single" w:sz="4" w:space="0" w:color="auto"/>
              <w:right w:val="single" w:sz="4" w:space="0" w:color="auto"/>
            </w:tcBorders>
            <w:shd w:val="clear" w:color="auto" w:fill="auto"/>
            <w:noWrap/>
            <w:vAlign w:val="bottom"/>
            <w:hideMark/>
          </w:tcPr>
          <w:p w14:paraId="120A0FD2"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0.2108</w:t>
            </w:r>
          </w:p>
        </w:tc>
        <w:tc>
          <w:tcPr>
            <w:tcW w:w="1260" w:type="dxa"/>
            <w:tcBorders>
              <w:top w:val="nil"/>
              <w:left w:val="nil"/>
              <w:bottom w:val="single" w:sz="4" w:space="0" w:color="auto"/>
              <w:right w:val="single" w:sz="4" w:space="0" w:color="auto"/>
            </w:tcBorders>
            <w:shd w:val="clear" w:color="auto" w:fill="auto"/>
            <w:noWrap/>
            <w:vAlign w:val="bottom"/>
            <w:hideMark/>
          </w:tcPr>
          <w:p w14:paraId="270DAF53"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8.198E-02</w:t>
            </w:r>
          </w:p>
        </w:tc>
        <w:tc>
          <w:tcPr>
            <w:tcW w:w="2070" w:type="dxa"/>
            <w:tcBorders>
              <w:top w:val="nil"/>
              <w:left w:val="nil"/>
              <w:bottom w:val="single" w:sz="4" w:space="0" w:color="auto"/>
              <w:right w:val="single" w:sz="4" w:space="0" w:color="auto"/>
            </w:tcBorders>
            <w:shd w:val="clear" w:color="auto" w:fill="auto"/>
            <w:noWrap/>
            <w:vAlign w:val="bottom"/>
            <w:hideMark/>
          </w:tcPr>
          <w:p w14:paraId="530BDA4B"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66</w:t>
            </w:r>
          </w:p>
        </w:tc>
      </w:tr>
      <w:tr w:rsidR="00E450EC" w:rsidRPr="00E450EC" w14:paraId="5494F77D"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21E7B23E" w14:textId="77777777" w:rsidR="00E450EC" w:rsidRPr="00E450EC" w:rsidRDefault="00E450EC" w:rsidP="00E450EC">
            <w:pPr>
              <w:rPr>
                <w:rFonts w:ascii="Calibri" w:eastAsia="Times New Roman" w:hAnsi="Calibri" w:cs="Calibri"/>
                <w:color w:val="000000"/>
                <w:sz w:val="22"/>
                <w:szCs w:val="22"/>
              </w:rPr>
            </w:pPr>
            <w:r w:rsidRPr="00E450EC">
              <w:rPr>
                <w:rFonts w:ascii="Calibri" w:eastAsia="Times New Roman" w:hAnsi="Calibri" w:cs="Calibri"/>
                <w:color w:val="000000"/>
                <w:sz w:val="22"/>
                <w:szCs w:val="22"/>
              </w:rPr>
              <w:t>Ras--AAA</w:t>
            </w:r>
          </w:p>
        </w:tc>
        <w:tc>
          <w:tcPr>
            <w:tcW w:w="1160" w:type="dxa"/>
            <w:tcBorders>
              <w:top w:val="nil"/>
              <w:left w:val="nil"/>
              <w:bottom w:val="single" w:sz="4" w:space="0" w:color="auto"/>
              <w:right w:val="single" w:sz="4" w:space="0" w:color="auto"/>
            </w:tcBorders>
            <w:shd w:val="clear" w:color="auto" w:fill="auto"/>
            <w:noWrap/>
            <w:vAlign w:val="bottom"/>
            <w:hideMark/>
          </w:tcPr>
          <w:p w14:paraId="50ADB543"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0.2069</w:t>
            </w:r>
          </w:p>
        </w:tc>
        <w:tc>
          <w:tcPr>
            <w:tcW w:w="1260" w:type="dxa"/>
            <w:tcBorders>
              <w:top w:val="nil"/>
              <w:left w:val="nil"/>
              <w:bottom w:val="single" w:sz="4" w:space="0" w:color="auto"/>
              <w:right w:val="single" w:sz="4" w:space="0" w:color="auto"/>
            </w:tcBorders>
            <w:shd w:val="clear" w:color="auto" w:fill="auto"/>
            <w:noWrap/>
            <w:vAlign w:val="bottom"/>
            <w:hideMark/>
          </w:tcPr>
          <w:p w14:paraId="330FA2C8"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2.124E-20</w:t>
            </w:r>
          </w:p>
        </w:tc>
        <w:tc>
          <w:tcPr>
            <w:tcW w:w="2070" w:type="dxa"/>
            <w:tcBorders>
              <w:top w:val="nil"/>
              <w:left w:val="nil"/>
              <w:bottom w:val="single" w:sz="4" w:space="0" w:color="auto"/>
              <w:right w:val="single" w:sz="4" w:space="0" w:color="auto"/>
            </w:tcBorders>
            <w:shd w:val="clear" w:color="auto" w:fill="auto"/>
            <w:noWrap/>
            <w:vAlign w:val="bottom"/>
            <w:hideMark/>
          </w:tcPr>
          <w:p w14:paraId="79E4AB85"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329</w:t>
            </w:r>
          </w:p>
        </w:tc>
      </w:tr>
      <w:tr w:rsidR="00E450EC" w:rsidRPr="00E450EC" w14:paraId="77DD2628"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71E75F15" w14:textId="77777777" w:rsidR="00E450EC" w:rsidRPr="00E450EC" w:rsidRDefault="00E450EC" w:rsidP="00E450EC">
            <w:pPr>
              <w:rPr>
                <w:rFonts w:ascii="Calibri" w:eastAsia="Times New Roman" w:hAnsi="Calibri" w:cs="Calibri"/>
                <w:color w:val="000000"/>
                <w:sz w:val="22"/>
                <w:szCs w:val="22"/>
              </w:rPr>
            </w:pPr>
            <w:r w:rsidRPr="00E450EC">
              <w:rPr>
                <w:rFonts w:ascii="Calibri" w:eastAsia="Times New Roman" w:hAnsi="Calibri" w:cs="Calibri"/>
                <w:color w:val="000000"/>
                <w:sz w:val="22"/>
                <w:szCs w:val="22"/>
              </w:rPr>
              <w:t>AAA--Brix</w:t>
            </w:r>
          </w:p>
        </w:tc>
        <w:tc>
          <w:tcPr>
            <w:tcW w:w="1160" w:type="dxa"/>
            <w:tcBorders>
              <w:top w:val="nil"/>
              <w:left w:val="nil"/>
              <w:bottom w:val="single" w:sz="4" w:space="0" w:color="auto"/>
              <w:right w:val="single" w:sz="4" w:space="0" w:color="auto"/>
            </w:tcBorders>
            <w:shd w:val="clear" w:color="auto" w:fill="auto"/>
            <w:noWrap/>
            <w:vAlign w:val="bottom"/>
            <w:hideMark/>
          </w:tcPr>
          <w:p w14:paraId="54379F50"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0.1999</w:t>
            </w:r>
          </w:p>
        </w:tc>
        <w:tc>
          <w:tcPr>
            <w:tcW w:w="1260" w:type="dxa"/>
            <w:tcBorders>
              <w:top w:val="nil"/>
              <w:left w:val="nil"/>
              <w:bottom w:val="single" w:sz="4" w:space="0" w:color="auto"/>
              <w:right w:val="single" w:sz="4" w:space="0" w:color="auto"/>
            </w:tcBorders>
            <w:shd w:val="clear" w:color="auto" w:fill="auto"/>
            <w:noWrap/>
            <w:vAlign w:val="bottom"/>
            <w:hideMark/>
          </w:tcPr>
          <w:p w14:paraId="74E7B579"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1.719E-03</w:t>
            </w:r>
          </w:p>
        </w:tc>
        <w:tc>
          <w:tcPr>
            <w:tcW w:w="2070" w:type="dxa"/>
            <w:tcBorders>
              <w:top w:val="nil"/>
              <w:left w:val="nil"/>
              <w:bottom w:val="single" w:sz="4" w:space="0" w:color="auto"/>
              <w:right w:val="single" w:sz="4" w:space="0" w:color="auto"/>
            </w:tcBorders>
            <w:shd w:val="clear" w:color="auto" w:fill="auto"/>
            <w:noWrap/>
            <w:vAlign w:val="bottom"/>
            <w:hideMark/>
          </w:tcPr>
          <w:p w14:paraId="7829D4FF"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99</w:t>
            </w:r>
          </w:p>
        </w:tc>
      </w:tr>
      <w:tr w:rsidR="00E450EC" w:rsidRPr="00E450EC" w14:paraId="4B79A147"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7A0DBF8B" w14:textId="77777777" w:rsidR="00E450EC" w:rsidRPr="00E450EC" w:rsidRDefault="00E450EC" w:rsidP="00E450EC">
            <w:pPr>
              <w:rPr>
                <w:rFonts w:ascii="Calibri" w:eastAsia="Times New Roman" w:hAnsi="Calibri" w:cs="Calibri"/>
                <w:color w:val="000000"/>
                <w:sz w:val="22"/>
                <w:szCs w:val="22"/>
              </w:rPr>
            </w:pPr>
            <w:r w:rsidRPr="00E450EC">
              <w:rPr>
                <w:rFonts w:ascii="Calibri" w:eastAsia="Times New Roman" w:hAnsi="Calibri" w:cs="Calibri"/>
                <w:color w:val="000000"/>
                <w:sz w:val="22"/>
                <w:szCs w:val="22"/>
              </w:rPr>
              <w:t>MCM_OB--</w:t>
            </w:r>
            <w:proofErr w:type="spellStart"/>
            <w:r w:rsidRPr="00E450EC">
              <w:rPr>
                <w:rFonts w:ascii="Calibri" w:eastAsia="Times New Roman" w:hAnsi="Calibri" w:cs="Calibri"/>
                <w:color w:val="000000"/>
                <w:sz w:val="22"/>
                <w:szCs w:val="22"/>
              </w:rPr>
              <w:t>Cyclin_N</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14:paraId="7C7A30CD"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0.1988</w:t>
            </w:r>
          </w:p>
        </w:tc>
        <w:tc>
          <w:tcPr>
            <w:tcW w:w="1260" w:type="dxa"/>
            <w:tcBorders>
              <w:top w:val="nil"/>
              <w:left w:val="nil"/>
              <w:bottom w:val="single" w:sz="4" w:space="0" w:color="auto"/>
              <w:right w:val="single" w:sz="4" w:space="0" w:color="auto"/>
            </w:tcBorders>
            <w:shd w:val="clear" w:color="auto" w:fill="auto"/>
            <w:noWrap/>
            <w:vAlign w:val="bottom"/>
            <w:hideMark/>
          </w:tcPr>
          <w:p w14:paraId="76AF2BAB"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7.157E-02</w:t>
            </w:r>
          </w:p>
        </w:tc>
        <w:tc>
          <w:tcPr>
            <w:tcW w:w="2070" w:type="dxa"/>
            <w:tcBorders>
              <w:top w:val="nil"/>
              <w:left w:val="nil"/>
              <w:bottom w:val="single" w:sz="4" w:space="0" w:color="auto"/>
              <w:right w:val="single" w:sz="4" w:space="0" w:color="auto"/>
            </w:tcBorders>
            <w:shd w:val="clear" w:color="auto" w:fill="auto"/>
            <w:noWrap/>
            <w:vAlign w:val="bottom"/>
            <w:hideMark/>
          </w:tcPr>
          <w:p w14:paraId="392B416C"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35</w:t>
            </w:r>
          </w:p>
        </w:tc>
      </w:tr>
      <w:tr w:rsidR="00E450EC" w:rsidRPr="00E450EC" w14:paraId="2D49EE95"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142D00DB" w14:textId="77777777" w:rsidR="00E450EC" w:rsidRPr="00E450EC" w:rsidRDefault="00E450EC" w:rsidP="00E450EC">
            <w:pPr>
              <w:rPr>
                <w:rFonts w:ascii="Calibri" w:eastAsia="Times New Roman" w:hAnsi="Calibri" w:cs="Calibri"/>
                <w:color w:val="000000"/>
                <w:sz w:val="22"/>
                <w:szCs w:val="22"/>
              </w:rPr>
            </w:pPr>
            <w:r w:rsidRPr="00E450EC">
              <w:rPr>
                <w:rFonts w:ascii="Calibri" w:eastAsia="Times New Roman" w:hAnsi="Calibri" w:cs="Calibri"/>
                <w:color w:val="000000"/>
                <w:sz w:val="22"/>
                <w:szCs w:val="22"/>
              </w:rPr>
              <w:t>MCM_OB--AAA</w:t>
            </w:r>
          </w:p>
        </w:tc>
        <w:tc>
          <w:tcPr>
            <w:tcW w:w="1160" w:type="dxa"/>
            <w:tcBorders>
              <w:top w:val="nil"/>
              <w:left w:val="nil"/>
              <w:bottom w:val="single" w:sz="4" w:space="0" w:color="auto"/>
              <w:right w:val="single" w:sz="4" w:space="0" w:color="auto"/>
            </w:tcBorders>
            <w:shd w:val="clear" w:color="auto" w:fill="auto"/>
            <w:noWrap/>
            <w:vAlign w:val="bottom"/>
            <w:hideMark/>
          </w:tcPr>
          <w:p w14:paraId="1D867FCB"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0.1979</w:t>
            </w:r>
          </w:p>
        </w:tc>
        <w:tc>
          <w:tcPr>
            <w:tcW w:w="1260" w:type="dxa"/>
            <w:tcBorders>
              <w:top w:val="nil"/>
              <w:left w:val="nil"/>
              <w:bottom w:val="single" w:sz="4" w:space="0" w:color="auto"/>
              <w:right w:val="single" w:sz="4" w:space="0" w:color="auto"/>
            </w:tcBorders>
            <w:shd w:val="clear" w:color="auto" w:fill="auto"/>
            <w:noWrap/>
            <w:vAlign w:val="bottom"/>
            <w:hideMark/>
          </w:tcPr>
          <w:p w14:paraId="4BE144FE"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4.032E-05</w:t>
            </w:r>
          </w:p>
        </w:tc>
        <w:tc>
          <w:tcPr>
            <w:tcW w:w="2070" w:type="dxa"/>
            <w:tcBorders>
              <w:top w:val="nil"/>
              <w:left w:val="nil"/>
              <w:bottom w:val="single" w:sz="4" w:space="0" w:color="auto"/>
              <w:right w:val="single" w:sz="4" w:space="0" w:color="auto"/>
            </w:tcBorders>
            <w:shd w:val="clear" w:color="auto" w:fill="auto"/>
            <w:noWrap/>
            <w:vAlign w:val="bottom"/>
            <w:hideMark/>
          </w:tcPr>
          <w:p w14:paraId="1C20B199"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65</w:t>
            </w:r>
          </w:p>
        </w:tc>
      </w:tr>
      <w:tr w:rsidR="00E450EC" w:rsidRPr="00E450EC" w14:paraId="2D9E3163"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0852A638" w14:textId="77777777" w:rsidR="00E450EC" w:rsidRPr="00E450EC" w:rsidRDefault="00E450EC" w:rsidP="00E450EC">
            <w:pPr>
              <w:rPr>
                <w:rFonts w:ascii="Calibri" w:eastAsia="Times New Roman" w:hAnsi="Calibri" w:cs="Calibri"/>
                <w:color w:val="000000"/>
                <w:sz w:val="22"/>
                <w:szCs w:val="22"/>
              </w:rPr>
            </w:pPr>
            <w:r w:rsidRPr="00E450EC">
              <w:rPr>
                <w:rFonts w:ascii="Calibri" w:eastAsia="Times New Roman" w:hAnsi="Calibri" w:cs="Calibri"/>
                <w:color w:val="000000"/>
                <w:sz w:val="22"/>
                <w:szCs w:val="22"/>
              </w:rPr>
              <w:t>Ras--Proteasome</w:t>
            </w:r>
          </w:p>
        </w:tc>
        <w:tc>
          <w:tcPr>
            <w:tcW w:w="1160" w:type="dxa"/>
            <w:tcBorders>
              <w:top w:val="nil"/>
              <w:left w:val="nil"/>
              <w:bottom w:val="single" w:sz="4" w:space="0" w:color="auto"/>
              <w:right w:val="single" w:sz="4" w:space="0" w:color="auto"/>
            </w:tcBorders>
            <w:shd w:val="clear" w:color="auto" w:fill="auto"/>
            <w:noWrap/>
            <w:vAlign w:val="bottom"/>
            <w:hideMark/>
          </w:tcPr>
          <w:p w14:paraId="65BF6EE2"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0.1912</w:t>
            </w:r>
          </w:p>
        </w:tc>
        <w:tc>
          <w:tcPr>
            <w:tcW w:w="1260" w:type="dxa"/>
            <w:tcBorders>
              <w:top w:val="nil"/>
              <w:left w:val="nil"/>
              <w:bottom w:val="single" w:sz="4" w:space="0" w:color="auto"/>
              <w:right w:val="single" w:sz="4" w:space="0" w:color="auto"/>
            </w:tcBorders>
            <w:shd w:val="clear" w:color="auto" w:fill="auto"/>
            <w:noWrap/>
            <w:vAlign w:val="bottom"/>
            <w:hideMark/>
          </w:tcPr>
          <w:p w14:paraId="7C0DCB4F"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4.502E-07</w:t>
            </w:r>
          </w:p>
        </w:tc>
        <w:tc>
          <w:tcPr>
            <w:tcW w:w="2070" w:type="dxa"/>
            <w:tcBorders>
              <w:top w:val="nil"/>
              <w:left w:val="nil"/>
              <w:bottom w:val="single" w:sz="4" w:space="0" w:color="auto"/>
              <w:right w:val="single" w:sz="4" w:space="0" w:color="auto"/>
            </w:tcBorders>
            <w:shd w:val="clear" w:color="auto" w:fill="auto"/>
            <w:noWrap/>
            <w:vAlign w:val="bottom"/>
            <w:hideMark/>
          </w:tcPr>
          <w:p w14:paraId="383D9587"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135</w:t>
            </w:r>
          </w:p>
        </w:tc>
      </w:tr>
      <w:tr w:rsidR="00E450EC" w:rsidRPr="00E450EC" w14:paraId="520A20D8"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28D97889" w14:textId="77777777" w:rsidR="00E450EC" w:rsidRPr="00E450EC" w:rsidRDefault="00E450EC" w:rsidP="00E450EC">
            <w:pPr>
              <w:rPr>
                <w:rFonts w:ascii="Calibri" w:eastAsia="Times New Roman" w:hAnsi="Calibri" w:cs="Calibri"/>
                <w:color w:val="000000"/>
                <w:sz w:val="22"/>
                <w:szCs w:val="22"/>
              </w:rPr>
            </w:pPr>
            <w:r w:rsidRPr="00E450EC">
              <w:rPr>
                <w:rFonts w:ascii="Calibri" w:eastAsia="Times New Roman" w:hAnsi="Calibri" w:cs="Calibri"/>
                <w:color w:val="000000"/>
                <w:sz w:val="22"/>
                <w:szCs w:val="22"/>
              </w:rPr>
              <w:t>PX--Proteasome</w:t>
            </w:r>
          </w:p>
        </w:tc>
        <w:tc>
          <w:tcPr>
            <w:tcW w:w="1160" w:type="dxa"/>
            <w:tcBorders>
              <w:top w:val="nil"/>
              <w:left w:val="nil"/>
              <w:bottom w:val="single" w:sz="4" w:space="0" w:color="auto"/>
              <w:right w:val="single" w:sz="4" w:space="0" w:color="auto"/>
            </w:tcBorders>
            <w:shd w:val="clear" w:color="auto" w:fill="auto"/>
            <w:noWrap/>
            <w:vAlign w:val="bottom"/>
            <w:hideMark/>
          </w:tcPr>
          <w:p w14:paraId="39F1E3E1"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0.1905</w:t>
            </w:r>
          </w:p>
        </w:tc>
        <w:tc>
          <w:tcPr>
            <w:tcW w:w="1260" w:type="dxa"/>
            <w:tcBorders>
              <w:top w:val="nil"/>
              <w:left w:val="nil"/>
              <w:bottom w:val="single" w:sz="4" w:space="0" w:color="auto"/>
              <w:right w:val="single" w:sz="4" w:space="0" w:color="auto"/>
            </w:tcBorders>
            <w:shd w:val="clear" w:color="auto" w:fill="auto"/>
            <w:noWrap/>
            <w:vAlign w:val="bottom"/>
            <w:hideMark/>
          </w:tcPr>
          <w:p w14:paraId="0FC00CDA"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7.571E-02</w:t>
            </w:r>
          </w:p>
        </w:tc>
        <w:tc>
          <w:tcPr>
            <w:tcW w:w="2070" w:type="dxa"/>
            <w:tcBorders>
              <w:top w:val="nil"/>
              <w:left w:val="nil"/>
              <w:bottom w:val="single" w:sz="4" w:space="0" w:color="auto"/>
              <w:right w:val="single" w:sz="4" w:space="0" w:color="auto"/>
            </w:tcBorders>
            <w:shd w:val="clear" w:color="auto" w:fill="auto"/>
            <w:noWrap/>
            <w:vAlign w:val="bottom"/>
            <w:hideMark/>
          </w:tcPr>
          <w:p w14:paraId="55B9C011"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76</w:t>
            </w:r>
          </w:p>
        </w:tc>
      </w:tr>
      <w:tr w:rsidR="00E450EC" w:rsidRPr="00E450EC" w14:paraId="1BD6EE1D"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699AE20C" w14:textId="77777777" w:rsidR="00E450EC" w:rsidRPr="00E450EC" w:rsidRDefault="00E450EC" w:rsidP="00E450EC">
            <w:pPr>
              <w:rPr>
                <w:rFonts w:ascii="Calibri" w:eastAsia="Times New Roman" w:hAnsi="Calibri" w:cs="Calibri"/>
                <w:color w:val="000000"/>
                <w:sz w:val="22"/>
                <w:szCs w:val="22"/>
              </w:rPr>
            </w:pPr>
            <w:r w:rsidRPr="00E450EC">
              <w:rPr>
                <w:rFonts w:ascii="Calibri" w:eastAsia="Times New Roman" w:hAnsi="Calibri" w:cs="Calibri"/>
                <w:color w:val="000000"/>
                <w:sz w:val="22"/>
                <w:szCs w:val="22"/>
              </w:rPr>
              <w:t>Histone--AAA</w:t>
            </w:r>
          </w:p>
        </w:tc>
        <w:tc>
          <w:tcPr>
            <w:tcW w:w="1160" w:type="dxa"/>
            <w:tcBorders>
              <w:top w:val="nil"/>
              <w:left w:val="nil"/>
              <w:bottom w:val="single" w:sz="4" w:space="0" w:color="auto"/>
              <w:right w:val="single" w:sz="4" w:space="0" w:color="auto"/>
            </w:tcBorders>
            <w:shd w:val="clear" w:color="auto" w:fill="auto"/>
            <w:noWrap/>
            <w:vAlign w:val="bottom"/>
            <w:hideMark/>
          </w:tcPr>
          <w:p w14:paraId="75DECF8E"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0.1898</w:t>
            </w:r>
          </w:p>
        </w:tc>
        <w:tc>
          <w:tcPr>
            <w:tcW w:w="1260" w:type="dxa"/>
            <w:tcBorders>
              <w:top w:val="nil"/>
              <w:left w:val="nil"/>
              <w:bottom w:val="single" w:sz="4" w:space="0" w:color="auto"/>
              <w:right w:val="single" w:sz="4" w:space="0" w:color="auto"/>
            </w:tcBorders>
            <w:shd w:val="clear" w:color="auto" w:fill="auto"/>
            <w:noWrap/>
            <w:vAlign w:val="bottom"/>
            <w:hideMark/>
          </w:tcPr>
          <w:p w14:paraId="7FCD7BAF"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1.411E-03</w:t>
            </w:r>
          </w:p>
        </w:tc>
        <w:tc>
          <w:tcPr>
            <w:tcW w:w="2070" w:type="dxa"/>
            <w:tcBorders>
              <w:top w:val="nil"/>
              <w:left w:val="nil"/>
              <w:bottom w:val="single" w:sz="4" w:space="0" w:color="auto"/>
              <w:right w:val="single" w:sz="4" w:space="0" w:color="auto"/>
            </w:tcBorders>
            <w:shd w:val="clear" w:color="auto" w:fill="auto"/>
            <w:noWrap/>
            <w:vAlign w:val="bottom"/>
            <w:hideMark/>
          </w:tcPr>
          <w:p w14:paraId="090EE795"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101</w:t>
            </w:r>
          </w:p>
        </w:tc>
      </w:tr>
      <w:tr w:rsidR="00E450EC" w:rsidRPr="00E450EC" w14:paraId="45E6B41D"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1F797DBE" w14:textId="77777777" w:rsidR="00E450EC" w:rsidRPr="00E450EC" w:rsidRDefault="00E450EC" w:rsidP="00E450EC">
            <w:pPr>
              <w:rPr>
                <w:rFonts w:ascii="Calibri" w:eastAsia="Times New Roman" w:hAnsi="Calibri" w:cs="Calibri"/>
                <w:color w:val="000000"/>
                <w:sz w:val="22"/>
                <w:szCs w:val="22"/>
              </w:rPr>
            </w:pPr>
            <w:r w:rsidRPr="00E450EC">
              <w:rPr>
                <w:rFonts w:ascii="Calibri" w:eastAsia="Times New Roman" w:hAnsi="Calibri" w:cs="Calibri"/>
                <w:color w:val="000000"/>
                <w:sz w:val="22"/>
                <w:szCs w:val="22"/>
              </w:rPr>
              <w:t>Proteasome--</w:t>
            </w:r>
            <w:proofErr w:type="spellStart"/>
            <w:r w:rsidRPr="00E450EC">
              <w:rPr>
                <w:rFonts w:ascii="Calibri" w:eastAsia="Times New Roman" w:hAnsi="Calibri" w:cs="Calibri"/>
                <w:color w:val="000000"/>
                <w:sz w:val="22"/>
                <w:szCs w:val="22"/>
              </w:rPr>
              <w:t>Proteasome</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14:paraId="12D9A623"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0.1836</w:t>
            </w:r>
          </w:p>
        </w:tc>
        <w:tc>
          <w:tcPr>
            <w:tcW w:w="1260" w:type="dxa"/>
            <w:tcBorders>
              <w:top w:val="nil"/>
              <w:left w:val="nil"/>
              <w:bottom w:val="single" w:sz="4" w:space="0" w:color="auto"/>
              <w:right w:val="single" w:sz="4" w:space="0" w:color="auto"/>
            </w:tcBorders>
            <w:shd w:val="clear" w:color="auto" w:fill="auto"/>
            <w:noWrap/>
            <w:vAlign w:val="bottom"/>
            <w:hideMark/>
          </w:tcPr>
          <w:p w14:paraId="42C74476"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4.461E-05</w:t>
            </w:r>
          </w:p>
        </w:tc>
        <w:tc>
          <w:tcPr>
            <w:tcW w:w="2070" w:type="dxa"/>
            <w:tcBorders>
              <w:top w:val="nil"/>
              <w:left w:val="nil"/>
              <w:bottom w:val="single" w:sz="4" w:space="0" w:color="auto"/>
              <w:right w:val="single" w:sz="4" w:space="0" w:color="auto"/>
            </w:tcBorders>
            <w:shd w:val="clear" w:color="auto" w:fill="auto"/>
            <w:noWrap/>
            <w:vAlign w:val="bottom"/>
            <w:hideMark/>
          </w:tcPr>
          <w:p w14:paraId="719A4219"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91</w:t>
            </w:r>
          </w:p>
        </w:tc>
      </w:tr>
      <w:tr w:rsidR="00E450EC" w:rsidRPr="00E450EC" w14:paraId="0656CE27"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3E98A044" w14:textId="77777777" w:rsidR="00E450EC" w:rsidRPr="00E450EC" w:rsidRDefault="00E450EC" w:rsidP="00E450EC">
            <w:pPr>
              <w:rPr>
                <w:rFonts w:ascii="Calibri" w:eastAsia="Times New Roman" w:hAnsi="Calibri" w:cs="Calibri"/>
                <w:color w:val="000000"/>
                <w:sz w:val="22"/>
                <w:szCs w:val="22"/>
              </w:rPr>
            </w:pPr>
            <w:r w:rsidRPr="00E450EC">
              <w:rPr>
                <w:rFonts w:ascii="Calibri" w:eastAsia="Times New Roman" w:hAnsi="Calibri" w:cs="Calibri"/>
                <w:color w:val="000000"/>
                <w:sz w:val="22"/>
                <w:szCs w:val="22"/>
              </w:rPr>
              <w:t>AAA--</w:t>
            </w:r>
            <w:proofErr w:type="spellStart"/>
            <w:r w:rsidRPr="00E450EC">
              <w:rPr>
                <w:rFonts w:ascii="Calibri" w:eastAsia="Times New Roman" w:hAnsi="Calibri" w:cs="Calibri"/>
                <w:color w:val="000000"/>
                <w:sz w:val="22"/>
                <w:szCs w:val="22"/>
              </w:rPr>
              <w:t>Clat_adaptor_s</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14:paraId="0049217B"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0.1824</w:t>
            </w:r>
          </w:p>
        </w:tc>
        <w:tc>
          <w:tcPr>
            <w:tcW w:w="1260" w:type="dxa"/>
            <w:tcBorders>
              <w:top w:val="nil"/>
              <w:left w:val="nil"/>
              <w:bottom w:val="single" w:sz="4" w:space="0" w:color="auto"/>
              <w:right w:val="single" w:sz="4" w:space="0" w:color="auto"/>
            </w:tcBorders>
            <w:shd w:val="clear" w:color="auto" w:fill="auto"/>
            <w:noWrap/>
            <w:vAlign w:val="bottom"/>
            <w:hideMark/>
          </w:tcPr>
          <w:p w14:paraId="109617D2"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3.275E-02</w:t>
            </w:r>
          </w:p>
        </w:tc>
        <w:tc>
          <w:tcPr>
            <w:tcW w:w="2070" w:type="dxa"/>
            <w:tcBorders>
              <w:top w:val="nil"/>
              <w:left w:val="nil"/>
              <w:bottom w:val="single" w:sz="4" w:space="0" w:color="auto"/>
              <w:right w:val="single" w:sz="4" w:space="0" w:color="auto"/>
            </w:tcBorders>
            <w:shd w:val="clear" w:color="auto" w:fill="auto"/>
            <w:noWrap/>
            <w:vAlign w:val="bottom"/>
            <w:hideMark/>
          </w:tcPr>
          <w:p w14:paraId="691C863D"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61</w:t>
            </w:r>
          </w:p>
        </w:tc>
      </w:tr>
      <w:tr w:rsidR="00E450EC" w:rsidRPr="00E450EC" w14:paraId="2FA1E354"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4B2F5AC0" w14:textId="77777777" w:rsidR="00E450EC" w:rsidRPr="00E450EC" w:rsidRDefault="00E450EC" w:rsidP="00E450EC">
            <w:pPr>
              <w:rPr>
                <w:rFonts w:ascii="Calibri" w:eastAsia="Times New Roman" w:hAnsi="Calibri" w:cs="Calibri"/>
                <w:color w:val="000000"/>
                <w:sz w:val="22"/>
                <w:szCs w:val="22"/>
              </w:rPr>
            </w:pPr>
            <w:r w:rsidRPr="00E450EC">
              <w:rPr>
                <w:rFonts w:ascii="Calibri" w:eastAsia="Times New Roman" w:hAnsi="Calibri" w:cs="Calibri"/>
                <w:color w:val="000000"/>
                <w:sz w:val="22"/>
                <w:szCs w:val="22"/>
              </w:rPr>
              <w:t>PCI--RRM_1</w:t>
            </w:r>
          </w:p>
        </w:tc>
        <w:tc>
          <w:tcPr>
            <w:tcW w:w="1160" w:type="dxa"/>
            <w:tcBorders>
              <w:top w:val="nil"/>
              <w:left w:val="nil"/>
              <w:bottom w:val="single" w:sz="4" w:space="0" w:color="auto"/>
              <w:right w:val="single" w:sz="4" w:space="0" w:color="auto"/>
            </w:tcBorders>
            <w:shd w:val="clear" w:color="auto" w:fill="auto"/>
            <w:noWrap/>
            <w:vAlign w:val="bottom"/>
            <w:hideMark/>
          </w:tcPr>
          <w:p w14:paraId="72B95482"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0.1796</w:t>
            </w:r>
          </w:p>
        </w:tc>
        <w:tc>
          <w:tcPr>
            <w:tcW w:w="1260" w:type="dxa"/>
            <w:tcBorders>
              <w:top w:val="nil"/>
              <w:left w:val="nil"/>
              <w:bottom w:val="single" w:sz="4" w:space="0" w:color="auto"/>
              <w:right w:val="single" w:sz="4" w:space="0" w:color="auto"/>
            </w:tcBorders>
            <w:shd w:val="clear" w:color="auto" w:fill="auto"/>
            <w:noWrap/>
            <w:vAlign w:val="bottom"/>
            <w:hideMark/>
          </w:tcPr>
          <w:p w14:paraId="4AEBFA7C"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1.957E-03</w:t>
            </w:r>
          </w:p>
        </w:tc>
        <w:tc>
          <w:tcPr>
            <w:tcW w:w="2070" w:type="dxa"/>
            <w:tcBorders>
              <w:top w:val="nil"/>
              <w:left w:val="nil"/>
              <w:bottom w:val="single" w:sz="4" w:space="0" w:color="auto"/>
              <w:right w:val="single" w:sz="4" w:space="0" w:color="auto"/>
            </w:tcBorders>
            <w:shd w:val="clear" w:color="auto" w:fill="auto"/>
            <w:noWrap/>
            <w:vAlign w:val="bottom"/>
            <w:hideMark/>
          </w:tcPr>
          <w:p w14:paraId="59F5393E"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108</w:t>
            </w:r>
          </w:p>
        </w:tc>
      </w:tr>
      <w:tr w:rsidR="00E450EC" w:rsidRPr="00E450EC" w14:paraId="25B61DFB"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709AE541" w14:textId="77777777" w:rsidR="00E450EC" w:rsidRPr="00E450EC" w:rsidRDefault="00E450EC" w:rsidP="00E450EC">
            <w:pPr>
              <w:rPr>
                <w:rFonts w:ascii="Calibri" w:eastAsia="Times New Roman" w:hAnsi="Calibri" w:cs="Calibri"/>
                <w:color w:val="000000"/>
                <w:sz w:val="22"/>
                <w:szCs w:val="22"/>
              </w:rPr>
            </w:pPr>
            <w:proofErr w:type="spellStart"/>
            <w:r w:rsidRPr="00E450EC">
              <w:rPr>
                <w:rFonts w:ascii="Calibri" w:eastAsia="Times New Roman" w:hAnsi="Calibri" w:cs="Calibri"/>
                <w:color w:val="000000"/>
                <w:sz w:val="22"/>
                <w:szCs w:val="22"/>
              </w:rPr>
              <w:t>Cyclin_N</w:t>
            </w:r>
            <w:proofErr w:type="spellEnd"/>
            <w:r w:rsidRPr="00E450EC">
              <w:rPr>
                <w:rFonts w:ascii="Calibri" w:eastAsia="Times New Roman" w:hAnsi="Calibri" w:cs="Calibri"/>
                <w:color w:val="000000"/>
                <w:sz w:val="22"/>
                <w:szCs w:val="22"/>
              </w:rPr>
              <w:t>--AAA</w:t>
            </w:r>
          </w:p>
        </w:tc>
        <w:tc>
          <w:tcPr>
            <w:tcW w:w="1160" w:type="dxa"/>
            <w:tcBorders>
              <w:top w:val="nil"/>
              <w:left w:val="nil"/>
              <w:bottom w:val="single" w:sz="4" w:space="0" w:color="auto"/>
              <w:right w:val="single" w:sz="4" w:space="0" w:color="auto"/>
            </w:tcBorders>
            <w:shd w:val="clear" w:color="auto" w:fill="auto"/>
            <w:noWrap/>
            <w:vAlign w:val="bottom"/>
            <w:hideMark/>
          </w:tcPr>
          <w:p w14:paraId="0159E35B"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0.1762</w:t>
            </w:r>
          </w:p>
        </w:tc>
        <w:tc>
          <w:tcPr>
            <w:tcW w:w="1260" w:type="dxa"/>
            <w:tcBorders>
              <w:top w:val="nil"/>
              <w:left w:val="nil"/>
              <w:bottom w:val="single" w:sz="4" w:space="0" w:color="auto"/>
              <w:right w:val="single" w:sz="4" w:space="0" w:color="auto"/>
            </w:tcBorders>
            <w:shd w:val="clear" w:color="auto" w:fill="auto"/>
            <w:noWrap/>
            <w:vAlign w:val="bottom"/>
            <w:hideMark/>
          </w:tcPr>
          <w:p w14:paraId="7073CD88"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8.079E-05</w:t>
            </w:r>
          </w:p>
        </w:tc>
        <w:tc>
          <w:tcPr>
            <w:tcW w:w="2070" w:type="dxa"/>
            <w:tcBorders>
              <w:top w:val="nil"/>
              <w:left w:val="nil"/>
              <w:bottom w:val="single" w:sz="4" w:space="0" w:color="auto"/>
              <w:right w:val="single" w:sz="4" w:space="0" w:color="auto"/>
            </w:tcBorders>
            <w:shd w:val="clear" w:color="auto" w:fill="auto"/>
            <w:noWrap/>
            <w:vAlign w:val="bottom"/>
            <w:hideMark/>
          </w:tcPr>
          <w:p w14:paraId="25A0D272"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145</w:t>
            </w:r>
          </w:p>
        </w:tc>
      </w:tr>
      <w:tr w:rsidR="00E450EC" w:rsidRPr="00E450EC" w14:paraId="12E19050"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56A8F35C" w14:textId="77777777" w:rsidR="00E450EC" w:rsidRPr="00E450EC" w:rsidRDefault="00E450EC" w:rsidP="00E450EC">
            <w:pPr>
              <w:rPr>
                <w:rFonts w:ascii="Calibri" w:eastAsia="Times New Roman" w:hAnsi="Calibri" w:cs="Calibri"/>
                <w:color w:val="000000"/>
                <w:sz w:val="22"/>
                <w:szCs w:val="22"/>
              </w:rPr>
            </w:pPr>
            <w:r w:rsidRPr="00E450EC">
              <w:rPr>
                <w:rFonts w:ascii="Calibri" w:eastAsia="Times New Roman" w:hAnsi="Calibri" w:cs="Calibri"/>
                <w:color w:val="000000"/>
                <w:sz w:val="22"/>
                <w:szCs w:val="22"/>
              </w:rPr>
              <w:t>Aminotran_1_2--</w:t>
            </w:r>
            <w:proofErr w:type="spellStart"/>
            <w:r w:rsidRPr="00E450EC">
              <w:rPr>
                <w:rFonts w:ascii="Calibri" w:eastAsia="Times New Roman" w:hAnsi="Calibri" w:cs="Calibri"/>
                <w:color w:val="000000"/>
                <w:sz w:val="22"/>
                <w:szCs w:val="22"/>
              </w:rPr>
              <w:t>Mito_carr</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14:paraId="2A8CEDB6"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0.1729</w:t>
            </w:r>
          </w:p>
        </w:tc>
        <w:tc>
          <w:tcPr>
            <w:tcW w:w="1260" w:type="dxa"/>
            <w:tcBorders>
              <w:top w:val="nil"/>
              <w:left w:val="nil"/>
              <w:bottom w:val="single" w:sz="4" w:space="0" w:color="auto"/>
              <w:right w:val="single" w:sz="4" w:space="0" w:color="auto"/>
            </w:tcBorders>
            <w:shd w:val="clear" w:color="auto" w:fill="auto"/>
            <w:noWrap/>
            <w:vAlign w:val="bottom"/>
            <w:hideMark/>
          </w:tcPr>
          <w:p w14:paraId="7B88180F"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1.579E-03</w:t>
            </w:r>
          </w:p>
        </w:tc>
        <w:tc>
          <w:tcPr>
            <w:tcW w:w="2070" w:type="dxa"/>
            <w:tcBorders>
              <w:top w:val="nil"/>
              <w:left w:val="nil"/>
              <w:bottom w:val="single" w:sz="4" w:space="0" w:color="auto"/>
              <w:right w:val="single" w:sz="4" w:space="0" w:color="auto"/>
            </w:tcBorders>
            <w:shd w:val="clear" w:color="auto" w:fill="auto"/>
            <w:noWrap/>
            <w:vAlign w:val="bottom"/>
            <w:hideMark/>
          </w:tcPr>
          <w:p w14:paraId="2F0FF973"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105</w:t>
            </w:r>
          </w:p>
        </w:tc>
      </w:tr>
      <w:tr w:rsidR="00E450EC" w:rsidRPr="00E450EC" w14:paraId="3BFE77EE"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726A173D" w14:textId="77777777" w:rsidR="00E450EC" w:rsidRPr="00E450EC" w:rsidRDefault="00E450EC" w:rsidP="00E450EC">
            <w:pPr>
              <w:rPr>
                <w:rFonts w:ascii="Calibri" w:eastAsia="Times New Roman" w:hAnsi="Calibri" w:cs="Calibri"/>
                <w:color w:val="000000"/>
                <w:sz w:val="22"/>
                <w:szCs w:val="22"/>
              </w:rPr>
            </w:pPr>
            <w:r w:rsidRPr="00E450EC">
              <w:rPr>
                <w:rFonts w:ascii="Calibri" w:eastAsia="Times New Roman" w:hAnsi="Calibri" w:cs="Calibri"/>
                <w:color w:val="000000"/>
                <w:sz w:val="22"/>
                <w:szCs w:val="22"/>
              </w:rPr>
              <w:t>PX--AAA</w:t>
            </w:r>
          </w:p>
        </w:tc>
        <w:tc>
          <w:tcPr>
            <w:tcW w:w="1160" w:type="dxa"/>
            <w:tcBorders>
              <w:top w:val="nil"/>
              <w:left w:val="nil"/>
              <w:bottom w:val="single" w:sz="4" w:space="0" w:color="auto"/>
              <w:right w:val="single" w:sz="4" w:space="0" w:color="auto"/>
            </w:tcBorders>
            <w:shd w:val="clear" w:color="auto" w:fill="auto"/>
            <w:noWrap/>
            <w:vAlign w:val="bottom"/>
            <w:hideMark/>
          </w:tcPr>
          <w:p w14:paraId="6B0A789E"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0.1689</w:t>
            </w:r>
          </w:p>
        </w:tc>
        <w:tc>
          <w:tcPr>
            <w:tcW w:w="1260" w:type="dxa"/>
            <w:tcBorders>
              <w:top w:val="nil"/>
              <w:left w:val="nil"/>
              <w:bottom w:val="single" w:sz="4" w:space="0" w:color="auto"/>
              <w:right w:val="single" w:sz="4" w:space="0" w:color="auto"/>
            </w:tcBorders>
            <w:shd w:val="clear" w:color="auto" w:fill="auto"/>
            <w:noWrap/>
            <w:vAlign w:val="bottom"/>
            <w:hideMark/>
          </w:tcPr>
          <w:p w14:paraId="0BC2302D"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1.057E-06</w:t>
            </w:r>
          </w:p>
        </w:tc>
        <w:tc>
          <w:tcPr>
            <w:tcW w:w="2070" w:type="dxa"/>
            <w:tcBorders>
              <w:top w:val="nil"/>
              <w:left w:val="nil"/>
              <w:bottom w:val="single" w:sz="4" w:space="0" w:color="auto"/>
              <w:right w:val="single" w:sz="4" w:space="0" w:color="auto"/>
            </w:tcBorders>
            <w:shd w:val="clear" w:color="auto" w:fill="auto"/>
            <w:noWrap/>
            <w:vAlign w:val="bottom"/>
            <w:hideMark/>
          </w:tcPr>
          <w:p w14:paraId="33BEDBAE"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190</w:t>
            </w:r>
          </w:p>
        </w:tc>
      </w:tr>
      <w:tr w:rsidR="00E450EC" w:rsidRPr="00E450EC" w14:paraId="5AEED921"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2C4BB782" w14:textId="77777777" w:rsidR="00E450EC" w:rsidRPr="00E450EC" w:rsidRDefault="00E450EC" w:rsidP="00E450EC">
            <w:pPr>
              <w:rPr>
                <w:rFonts w:ascii="Calibri" w:eastAsia="Times New Roman" w:hAnsi="Calibri" w:cs="Calibri"/>
                <w:color w:val="000000"/>
                <w:sz w:val="22"/>
                <w:szCs w:val="22"/>
              </w:rPr>
            </w:pPr>
            <w:r w:rsidRPr="00E450EC">
              <w:rPr>
                <w:rFonts w:ascii="Calibri" w:eastAsia="Times New Roman" w:hAnsi="Calibri" w:cs="Calibri"/>
                <w:color w:val="000000"/>
                <w:sz w:val="22"/>
                <w:szCs w:val="22"/>
              </w:rPr>
              <w:t>AAA--Proteasome</w:t>
            </w:r>
          </w:p>
        </w:tc>
        <w:tc>
          <w:tcPr>
            <w:tcW w:w="1160" w:type="dxa"/>
            <w:tcBorders>
              <w:top w:val="nil"/>
              <w:left w:val="nil"/>
              <w:bottom w:val="single" w:sz="4" w:space="0" w:color="auto"/>
              <w:right w:val="single" w:sz="4" w:space="0" w:color="auto"/>
            </w:tcBorders>
            <w:shd w:val="clear" w:color="auto" w:fill="auto"/>
            <w:noWrap/>
            <w:vAlign w:val="bottom"/>
            <w:hideMark/>
          </w:tcPr>
          <w:p w14:paraId="6FCBCC17"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0.1673</w:t>
            </w:r>
          </w:p>
        </w:tc>
        <w:tc>
          <w:tcPr>
            <w:tcW w:w="1260" w:type="dxa"/>
            <w:tcBorders>
              <w:top w:val="nil"/>
              <w:left w:val="nil"/>
              <w:bottom w:val="single" w:sz="4" w:space="0" w:color="auto"/>
              <w:right w:val="single" w:sz="4" w:space="0" w:color="auto"/>
            </w:tcBorders>
            <w:shd w:val="clear" w:color="auto" w:fill="auto"/>
            <w:noWrap/>
            <w:vAlign w:val="bottom"/>
            <w:hideMark/>
          </w:tcPr>
          <w:p w14:paraId="786194B3"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2.038E-08</w:t>
            </w:r>
          </w:p>
        </w:tc>
        <w:tc>
          <w:tcPr>
            <w:tcW w:w="2070" w:type="dxa"/>
            <w:tcBorders>
              <w:top w:val="nil"/>
              <w:left w:val="nil"/>
              <w:bottom w:val="single" w:sz="4" w:space="0" w:color="auto"/>
              <w:right w:val="single" w:sz="4" w:space="0" w:color="auto"/>
            </w:tcBorders>
            <w:shd w:val="clear" w:color="auto" w:fill="auto"/>
            <w:noWrap/>
            <w:vAlign w:val="bottom"/>
            <w:hideMark/>
          </w:tcPr>
          <w:p w14:paraId="52928B17"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207</w:t>
            </w:r>
          </w:p>
        </w:tc>
      </w:tr>
      <w:tr w:rsidR="00E450EC" w:rsidRPr="00E450EC" w14:paraId="51EF66E4"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180CB6C9" w14:textId="77777777" w:rsidR="00E450EC" w:rsidRPr="00E450EC" w:rsidRDefault="00E450EC" w:rsidP="00E450EC">
            <w:pPr>
              <w:rPr>
                <w:rFonts w:ascii="Calibri" w:eastAsia="Times New Roman" w:hAnsi="Calibri" w:cs="Calibri"/>
                <w:color w:val="000000"/>
                <w:sz w:val="22"/>
                <w:szCs w:val="22"/>
              </w:rPr>
            </w:pPr>
            <w:proofErr w:type="spellStart"/>
            <w:r w:rsidRPr="00E450EC">
              <w:rPr>
                <w:rFonts w:ascii="Calibri" w:eastAsia="Times New Roman" w:hAnsi="Calibri" w:cs="Calibri"/>
                <w:color w:val="000000"/>
                <w:sz w:val="22"/>
                <w:szCs w:val="22"/>
              </w:rPr>
              <w:t>Pkinase</w:t>
            </w:r>
            <w:proofErr w:type="spellEnd"/>
            <w:r w:rsidRPr="00E450EC">
              <w:rPr>
                <w:rFonts w:ascii="Calibri" w:eastAsia="Times New Roman" w:hAnsi="Calibri" w:cs="Calibri"/>
                <w:color w:val="000000"/>
                <w:sz w:val="22"/>
                <w:szCs w:val="22"/>
              </w:rPr>
              <w:t>--Brix</w:t>
            </w:r>
          </w:p>
        </w:tc>
        <w:tc>
          <w:tcPr>
            <w:tcW w:w="1160" w:type="dxa"/>
            <w:tcBorders>
              <w:top w:val="nil"/>
              <w:left w:val="nil"/>
              <w:bottom w:val="single" w:sz="4" w:space="0" w:color="auto"/>
              <w:right w:val="single" w:sz="4" w:space="0" w:color="auto"/>
            </w:tcBorders>
            <w:shd w:val="clear" w:color="auto" w:fill="auto"/>
            <w:noWrap/>
            <w:vAlign w:val="bottom"/>
            <w:hideMark/>
          </w:tcPr>
          <w:p w14:paraId="3ACCF0CC"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0.1619</w:t>
            </w:r>
          </w:p>
        </w:tc>
        <w:tc>
          <w:tcPr>
            <w:tcW w:w="1260" w:type="dxa"/>
            <w:tcBorders>
              <w:top w:val="nil"/>
              <w:left w:val="nil"/>
              <w:bottom w:val="single" w:sz="4" w:space="0" w:color="auto"/>
              <w:right w:val="single" w:sz="4" w:space="0" w:color="auto"/>
            </w:tcBorders>
            <w:shd w:val="clear" w:color="auto" w:fill="auto"/>
            <w:noWrap/>
            <w:vAlign w:val="bottom"/>
            <w:hideMark/>
          </w:tcPr>
          <w:p w14:paraId="633E894A"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9.130E-06</w:t>
            </w:r>
          </w:p>
        </w:tc>
        <w:tc>
          <w:tcPr>
            <w:tcW w:w="2070" w:type="dxa"/>
            <w:tcBorders>
              <w:top w:val="nil"/>
              <w:left w:val="nil"/>
              <w:bottom w:val="single" w:sz="4" w:space="0" w:color="auto"/>
              <w:right w:val="single" w:sz="4" w:space="0" w:color="auto"/>
            </w:tcBorders>
            <w:shd w:val="clear" w:color="auto" w:fill="auto"/>
            <w:noWrap/>
            <w:vAlign w:val="bottom"/>
            <w:hideMark/>
          </w:tcPr>
          <w:p w14:paraId="7125CB26"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274</w:t>
            </w:r>
          </w:p>
        </w:tc>
      </w:tr>
      <w:tr w:rsidR="00E450EC" w:rsidRPr="00E450EC" w14:paraId="3273C37D"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684B1CDB" w14:textId="77777777" w:rsidR="00E450EC" w:rsidRPr="00E450EC" w:rsidRDefault="00E450EC" w:rsidP="00E450EC">
            <w:pPr>
              <w:rPr>
                <w:rFonts w:ascii="Calibri" w:eastAsia="Times New Roman" w:hAnsi="Calibri" w:cs="Calibri"/>
                <w:color w:val="000000"/>
                <w:sz w:val="22"/>
                <w:szCs w:val="22"/>
              </w:rPr>
            </w:pPr>
            <w:r w:rsidRPr="00E450EC">
              <w:rPr>
                <w:rFonts w:ascii="Calibri" w:eastAsia="Times New Roman" w:hAnsi="Calibri" w:cs="Calibri"/>
                <w:color w:val="000000"/>
                <w:sz w:val="22"/>
                <w:szCs w:val="22"/>
              </w:rPr>
              <w:t>LSM--</w:t>
            </w:r>
            <w:proofErr w:type="spellStart"/>
            <w:r w:rsidRPr="00E450EC">
              <w:rPr>
                <w:rFonts w:ascii="Calibri" w:eastAsia="Times New Roman" w:hAnsi="Calibri" w:cs="Calibri"/>
                <w:color w:val="000000"/>
                <w:sz w:val="22"/>
                <w:szCs w:val="22"/>
              </w:rPr>
              <w:t>LSM</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14:paraId="249EEA35"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0.1606</w:t>
            </w:r>
          </w:p>
        </w:tc>
        <w:tc>
          <w:tcPr>
            <w:tcW w:w="1260" w:type="dxa"/>
            <w:tcBorders>
              <w:top w:val="nil"/>
              <w:left w:val="nil"/>
              <w:bottom w:val="single" w:sz="4" w:space="0" w:color="auto"/>
              <w:right w:val="single" w:sz="4" w:space="0" w:color="auto"/>
            </w:tcBorders>
            <w:shd w:val="clear" w:color="auto" w:fill="auto"/>
            <w:noWrap/>
            <w:vAlign w:val="bottom"/>
            <w:hideMark/>
          </w:tcPr>
          <w:p w14:paraId="7F8BB543"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1.072E-02</w:t>
            </w:r>
          </w:p>
        </w:tc>
        <w:tc>
          <w:tcPr>
            <w:tcW w:w="2070" w:type="dxa"/>
            <w:tcBorders>
              <w:top w:val="nil"/>
              <w:left w:val="nil"/>
              <w:bottom w:val="single" w:sz="4" w:space="0" w:color="auto"/>
              <w:right w:val="single" w:sz="4" w:space="0" w:color="auto"/>
            </w:tcBorders>
            <w:shd w:val="clear" w:color="auto" w:fill="auto"/>
            <w:noWrap/>
            <w:vAlign w:val="bottom"/>
            <w:hideMark/>
          </w:tcPr>
          <w:p w14:paraId="2DB5CC85"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91</w:t>
            </w:r>
          </w:p>
        </w:tc>
      </w:tr>
      <w:tr w:rsidR="00E450EC" w:rsidRPr="00E450EC" w14:paraId="1B399AD5"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1E1F5C97" w14:textId="77777777" w:rsidR="00E450EC" w:rsidRPr="00E450EC" w:rsidRDefault="00E450EC" w:rsidP="00E450EC">
            <w:pPr>
              <w:rPr>
                <w:rFonts w:ascii="Calibri" w:eastAsia="Times New Roman" w:hAnsi="Calibri" w:cs="Calibri"/>
                <w:color w:val="000000"/>
                <w:sz w:val="22"/>
                <w:szCs w:val="22"/>
              </w:rPr>
            </w:pPr>
            <w:proofErr w:type="spellStart"/>
            <w:r w:rsidRPr="00E450EC">
              <w:rPr>
                <w:rFonts w:ascii="Calibri" w:eastAsia="Times New Roman" w:hAnsi="Calibri" w:cs="Calibri"/>
                <w:color w:val="000000"/>
                <w:sz w:val="22"/>
                <w:szCs w:val="22"/>
              </w:rPr>
              <w:t>Pkinase</w:t>
            </w:r>
            <w:proofErr w:type="spellEnd"/>
            <w:r w:rsidRPr="00E450EC">
              <w:rPr>
                <w:rFonts w:ascii="Calibri" w:eastAsia="Times New Roman" w:hAnsi="Calibri" w:cs="Calibri"/>
                <w:color w:val="000000"/>
                <w:sz w:val="22"/>
                <w:szCs w:val="22"/>
              </w:rPr>
              <w:t>--</w:t>
            </w:r>
            <w:proofErr w:type="spellStart"/>
            <w:r w:rsidRPr="00E450EC">
              <w:rPr>
                <w:rFonts w:ascii="Calibri" w:eastAsia="Times New Roman" w:hAnsi="Calibri" w:cs="Calibri"/>
                <w:color w:val="000000"/>
                <w:sz w:val="22"/>
                <w:szCs w:val="22"/>
              </w:rPr>
              <w:t>Cyclin_N</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14:paraId="342FDFF4"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0.1574</w:t>
            </w:r>
          </w:p>
        </w:tc>
        <w:tc>
          <w:tcPr>
            <w:tcW w:w="1260" w:type="dxa"/>
            <w:tcBorders>
              <w:top w:val="nil"/>
              <w:left w:val="nil"/>
              <w:bottom w:val="single" w:sz="4" w:space="0" w:color="auto"/>
              <w:right w:val="single" w:sz="4" w:space="0" w:color="auto"/>
            </w:tcBorders>
            <w:shd w:val="clear" w:color="auto" w:fill="auto"/>
            <w:noWrap/>
            <w:vAlign w:val="bottom"/>
            <w:hideMark/>
          </w:tcPr>
          <w:p w14:paraId="2BAF57FA"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8.346E-13</w:t>
            </w:r>
          </w:p>
        </w:tc>
        <w:tc>
          <w:tcPr>
            <w:tcW w:w="2070" w:type="dxa"/>
            <w:tcBorders>
              <w:top w:val="nil"/>
              <w:left w:val="nil"/>
              <w:bottom w:val="single" w:sz="4" w:space="0" w:color="auto"/>
              <w:right w:val="single" w:sz="4" w:space="0" w:color="auto"/>
            </w:tcBorders>
            <w:shd w:val="clear" w:color="auto" w:fill="auto"/>
            <w:noWrap/>
            <w:vAlign w:val="bottom"/>
            <w:hideMark/>
          </w:tcPr>
          <w:p w14:paraId="00CEDE7A"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659</w:t>
            </w:r>
          </w:p>
        </w:tc>
      </w:tr>
      <w:tr w:rsidR="00E450EC" w:rsidRPr="00E450EC" w14:paraId="164DC7A1"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0BF58CD0" w14:textId="77777777" w:rsidR="00E450EC" w:rsidRPr="00E450EC" w:rsidRDefault="00E450EC" w:rsidP="00E450EC">
            <w:pPr>
              <w:rPr>
                <w:rFonts w:ascii="Calibri" w:eastAsia="Times New Roman" w:hAnsi="Calibri" w:cs="Calibri"/>
                <w:color w:val="000000"/>
                <w:sz w:val="22"/>
                <w:szCs w:val="22"/>
              </w:rPr>
            </w:pPr>
            <w:proofErr w:type="spellStart"/>
            <w:r w:rsidRPr="00E450EC">
              <w:rPr>
                <w:rFonts w:ascii="Calibri" w:eastAsia="Times New Roman" w:hAnsi="Calibri" w:cs="Calibri"/>
                <w:color w:val="000000"/>
                <w:sz w:val="22"/>
                <w:szCs w:val="22"/>
              </w:rPr>
              <w:t>Pkinase</w:t>
            </w:r>
            <w:proofErr w:type="spellEnd"/>
            <w:r w:rsidRPr="00E450EC">
              <w:rPr>
                <w:rFonts w:ascii="Calibri" w:eastAsia="Times New Roman" w:hAnsi="Calibri" w:cs="Calibri"/>
                <w:color w:val="000000"/>
                <w:sz w:val="22"/>
                <w:szCs w:val="22"/>
              </w:rPr>
              <w:t>--Ras</w:t>
            </w:r>
          </w:p>
        </w:tc>
        <w:tc>
          <w:tcPr>
            <w:tcW w:w="1160" w:type="dxa"/>
            <w:tcBorders>
              <w:top w:val="nil"/>
              <w:left w:val="nil"/>
              <w:bottom w:val="single" w:sz="4" w:space="0" w:color="auto"/>
              <w:right w:val="single" w:sz="4" w:space="0" w:color="auto"/>
            </w:tcBorders>
            <w:shd w:val="clear" w:color="auto" w:fill="auto"/>
            <w:noWrap/>
            <w:vAlign w:val="bottom"/>
            <w:hideMark/>
          </w:tcPr>
          <w:p w14:paraId="6627C5B7"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0.1495</w:t>
            </w:r>
          </w:p>
        </w:tc>
        <w:tc>
          <w:tcPr>
            <w:tcW w:w="1260" w:type="dxa"/>
            <w:tcBorders>
              <w:top w:val="nil"/>
              <w:left w:val="nil"/>
              <w:bottom w:val="single" w:sz="4" w:space="0" w:color="auto"/>
              <w:right w:val="single" w:sz="4" w:space="0" w:color="auto"/>
            </w:tcBorders>
            <w:shd w:val="clear" w:color="auto" w:fill="auto"/>
            <w:noWrap/>
            <w:vAlign w:val="bottom"/>
            <w:hideMark/>
          </w:tcPr>
          <w:p w14:paraId="1ED8DDE1"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8.239E-17</w:t>
            </w:r>
          </w:p>
        </w:tc>
        <w:tc>
          <w:tcPr>
            <w:tcW w:w="2070" w:type="dxa"/>
            <w:tcBorders>
              <w:top w:val="nil"/>
              <w:left w:val="nil"/>
              <w:bottom w:val="single" w:sz="4" w:space="0" w:color="auto"/>
              <w:right w:val="single" w:sz="4" w:space="0" w:color="auto"/>
            </w:tcBorders>
            <w:shd w:val="clear" w:color="auto" w:fill="auto"/>
            <w:noWrap/>
            <w:vAlign w:val="bottom"/>
            <w:hideMark/>
          </w:tcPr>
          <w:p w14:paraId="00C4BB30"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767</w:t>
            </w:r>
          </w:p>
        </w:tc>
      </w:tr>
      <w:tr w:rsidR="00E450EC" w:rsidRPr="00E450EC" w14:paraId="2DF76C0D"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40F01EE4" w14:textId="77777777" w:rsidR="00E450EC" w:rsidRPr="00E450EC" w:rsidRDefault="00E450EC" w:rsidP="00E450EC">
            <w:pPr>
              <w:rPr>
                <w:rFonts w:ascii="Calibri" w:eastAsia="Times New Roman" w:hAnsi="Calibri" w:cs="Calibri"/>
                <w:color w:val="000000"/>
                <w:sz w:val="22"/>
                <w:szCs w:val="22"/>
              </w:rPr>
            </w:pPr>
            <w:r w:rsidRPr="00E450EC">
              <w:rPr>
                <w:rFonts w:ascii="Calibri" w:eastAsia="Times New Roman" w:hAnsi="Calibri" w:cs="Calibri"/>
                <w:color w:val="000000"/>
                <w:sz w:val="22"/>
                <w:szCs w:val="22"/>
              </w:rPr>
              <w:t>AAA--</w:t>
            </w:r>
            <w:proofErr w:type="spellStart"/>
            <w:r w:rsidRPr="00E450EC">
              <w:rPr>
                <w:rFonts w:ascii="Calibri" w:eastAsia="Times New Roman" w:hAnsi="Calibri" w:cs="Calibri"/>
                <w:color w:val="000000"/>
                <w:sz w:val="22"/>
                <w:szCs w:val="22"/>
              </w:rPr>
              <w:t>AAA</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14:paraId="56DDE708"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0.1494</w:t>
            </w:r>
          </w:p>
        </w:tc>
        <w:tc>
          <w:tcPr>
            <w:tcW w:w="1260" w:type="dxa"/>
            <w:tcBorders>
              <w:top w:val="nil"/>
              <w:left w:val="nil"/>
              <w:bottom w:val="single" w:sz="4" w:space="0" w:color="auto"/>
              <w:right w:val="single" w:sz="4" w:space="0" w:color="auto"/>
            </w:tcBorders>
            <w:shd w:val="clear" w:color="auto" w:fill="auto"/>
            <w:noWrap/>
            <w:vAlign w:val="bottom"/>
            <w:hideMark/>
          </w:tcPr>
          <w:p w14:paraId="19F50A1B"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7.881E-17</w:t>
            </w:r>
          </w:p>
        </w:tc>
        <w:tc>
          <w:tcPr>
            <w:tcW w:w="2070" w:type="dxa"/>
            <w:tcBorders>
              <w:top w:val="nil"/>
              <w:left w:val="nil"/>
              <w:bottom w:val="single" w:sz="4" w:space="0" w:color="auto"/>
              <w:right w:val="single" w:sz="4" w:space="0" w:color="auto"/>
            </w:tcBorders>
            <w:shd w:val="clear" w:color="auto" w:fill="auto"/>
            <w:noWrap/>
            <w:vAlign w:val="bottom"/>
            <w:hideMark/>
          </w:tcPr>
          <w:p w14:paraId="68916C5F"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496</w:t>
            </w:r>
          </w:p>
        </w:tc>
      </w:tr>
      <w:tr w:rsidR="00E450EC" w:rsidRPr="00E450EC" w14:paraId="5FFFCF2E"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07F90C03" w14:textId="77777777" w:rsidR="00E450EC" w:rsidRPr="00E450EC" w:rsidRDefault="00E450EC" w:rsidP="00E450EC">
            <w:pPr>
              <w:rPr>
                <w:rFonts w:ascii="Calibri" w:eastAsia="Times New Roman" w:hAnsi="Calibri" w:cs="Calibri"/>
                <w:color w:val="000000"/>
                <w:sz w:val="22"/>
                <w:szCs w:val="22"/>
              </w:rPr>
            </w:pPr>
            <w:proofErr w:type="spellStart"/>
            <w:r w:rsidRPr="00E450EC">
              <w:rPr>
                <w:rFonts w:ascii="Calibri" w:eastAsia="Times New Roman" w:hAnsi="Calibri" w:cs="Calibri"/>
                <w:color w:val="000000"/>
                <w:sz w:val="22"/>
                <w:szCs w:val="22"/>
              </w:rPr>
              <w:t>Pkinase</w:t>
            </w:r>
            <w:proofErr w:type="spellEnd"/>
            <w:r w:rsidRPr="00E450EC">
              <w:rPr>
                <w:rFonts w:ascii="Calibri" w:eastAsia="Times New Roman" w:hAnsi="Calibri" w:cs="Calibri"/>
                <w:color w:val="000000"/>
                <w:sz w:val="22"/>
                <w:szCs w:val="22"/>
              </w:rPr>
              <w:t>--</w:t>
            </w:r>
            <w:proofErr w:type="spellStart"/>
            <w:r w:rsidRPr="00E450EC">
              <w:rPr>
                <w:rFonts w:ascii="Calibri" w:eastAsia="Times New Roman" w:hAnsi="Calibri" w:cs="Calibri"/>
                <w:color w:val="000000"/>
                <w:sz w:val="22"/>
                <w:szCs w:val="22"/>
              </w:rPr>
              <w:t>zf</w:t>
            </w:r>
            <w:proofErr w:type="spellEnd"/>
            <w:r w:rsidRPr="00E450EC">
              <w:rPr>
                <w:rFonts w:ascii="Calibri" w:eastAsia="Times New Roman" w:hAnsi="Calibri" w:cs="Calibri"/>
                <w:color w:val="000000"/>
                <w:sz w:val="22"/>
                <w:szCs w:val="22"/>
              </w:rPr>
              <w:t>-met</w:t>
            </w:r>
          </w:p>
        </w:tc>
        <w:tc>
          <w:tcPr>
            <w:tcW w:w="1160" w:type="dxa"/>
            <w:tcBorders>
              <w:top w:val="nil"/>
              <w:left w:val="nil"/>
              <w:bottom w:val="single" w:sz="4" w:space="0" w:color="auto"/>
              <w:right w:val="single" w:sz="4" w:space="0" w:color="auto"/>
            </w:tcBorders>
            <w:shd w:val="clear" w:color="auto" w:fill="auto"/>
            <w:noWrap/>
            <w:vAlign w:val="bottom"/>
            <w:hideMark/>
          </w:tcPr>
          <w:p w14:paraId="784E8808"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0.1492</w:t>
            </w:r>
          </w:p>
        </w:tc>
        <w:tc>
          <w:tcPr>
            <w:tcW w:w="1260" w:type="dxa"/>
            <w:tcBorders>
              <w:top w:val="nil"/>
              <w:left w:val="nil"/>
              <w:bottom w:val="single" w:sz="4" w:space="0" w:color="auto"/>
              <w:right w:val="single" w:sz="4" w:space="0" w:color="auto"/>
            </w:tcBorders>
            <w:shd w:val="clear" w:color="auto" w:fill="auto"/>
            <w:noWrap/>
            <w:vAlign w:val="bottom"/>
            <w:hideMark/>
          </w:tcPr>
          <w:p w14:paraId="77C59CE7"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7.201E-04</w:t>
            </w:r>
          </w:p>
        </w:tc>
        <w:tc>
          <w:tcPr>
            <w:tcW w:w="2070" w:type="dxa"/>
            <w:tcBorders>
              <w:top w:val="nil"/>
              <w:left w:val="nil"/>
              <w:bottom w:val="single" w:sz="4" w:space="0" w:color="auto"/>
              <w:right w:val="single" w:sz="4" w:space="0" w:color="auto"/>
            </w:tcBorders>
            <w:shd w:val="clear" w:color="auto" w:fill="auto"/>
            <w:noWrap/>
            <w:vAlign w:val="bottom"/>
            <w:hideMark/>
          </w:tcPr>
          <w:p w14:paraId="73214FD0"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280</w:t>
            </w:r>
          </w:p>
        </w:tc>
      </w:tr>
      <w:tr w:rsidR="00E450EC" w:rsidRPr="00E450EC" w14:paraId="62246F11"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73BBF1D9" w14:textId="77777777" w:rsidR="00E450EC" w:rsidRPr="00E450EC" w:rsidRDefault="00E450EC" w:rsidP="00E450EC">
            <w:pPr>
              <w:rPr>
                <w:rFonts w:ascii="Calibri" w:eastAsia="Times New Roman" w:hAnsi="Calibri" w:cs="Calibri"/>
                <w:color w:val="000000"/>
                <w:sz w:val="22"/>
                <w:szCs w:val="22"/>
              </w:rPr>
            </w:pPr>
            <w:proofErr w:type="spellStart"/>
            <w:r w:rsidRPr="00E450EC">
              <w:rPr>
                <w:rFonts w:ascii="Calibri" w:eastAsia="Times New Roman" w:hAnsi="Calibri" w:cs="Calibri"/>
                <w:color w:val="000000"/>
                <w:sz w:val="22"/>
                <w:szCs w:val="22"/>
              </w:rPr>
              <w:t>Pkinase</w:t>
            </w:r>
            <w:proofErr w:type="spellEnd"/>
            <w:r w:rsidRPr="00E450EC">
              <w:rPr>
                <w:rFonts w:ascii="Calibri" w:eastAsia="Times New Roman" w:hAnsi="Calibri" w:cs="Calibri"/>
                <w:color w:val="000000"/>
                <w:sz w:val="22"/>
                <w:szCs w:val="22"/>
              </w:rPr>
              <w:t>--</w:t>
            </w:r>
            <w:proofErr w:type="spellStart"/>
            <w:r w:rsidRPr="00E450EC">
              <w:rPr>
                <w:rFonts w:ascii="Calibri" w:eastAsia="Times New Roman" w:hAnsi="Calibri" w:cs="Calibri"/>
                <w:color w:val="000000"/>
                <w:sz w:val="22"/>
                <w:szCs w:val="22"/>
              </w:rPr>
              <w:t>Arf</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14:paraId="0C39FF61"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0.1439</w:t>
            </w:r>
          </w:p>
        </w:tc>
        <w:tc>
          <w:tcPr>
            <w:tcW w:w="1260" w:type="dxa"/>
            <w:tcBorders>
              <w:top w:val="nil"/>
              <w:left w:val="nil"/>
              <w:bottom w:val="single" w:sz="4" w:space="0" w:color="auto"/>
              <w:right w:val="single" w:sz="4" w:space="0" w:color="auto"/>
            </w:tcBorders>
            <w:shd w:val="clear" w:color="auto" w:fill="auto"/>
            <w:noWrap/>
            <w:vAlign w:val="bottom"/>
            <w:hideMark/>
          </w:tcPr>
          <w:p w14:paraId="2806F54C"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1.387E-02</w:t>
            </w:r>
          </w:p>
        </w:tc>
        <w:tc>
          <w:tcPr>
            <w:tcW w:w="2070" w:type="dxa"/>
            <w:tcBorders>
              <w:top w:val="nil"/>
              <w:left w:val="nil"/>
              <w:bottom w:val="single" w:sz="4" w:space="0" w:color="auto"/>
              <w:right w:val="single" w:sz="4" w:space="0" w:color="auto"/>
            </w:tcBorders>
            <w:shd w:val="clear" w:color="auto" w:fill="auto"/>
            <w:noWrap/>
            <w:vAlign w:val="bottom"/>
            <w:hideMark/>
          </w:tcPr>
          <w:p w14:paraId="2DFD1BE8"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238</w:t>
            </w:r>
          </w:p>
        </w:tc>
      </w:tr>
      <w:tr w:rsidR="00E450EC" w:rsidRPr="00E450EC" w14:paraId="5DAC95E2"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2AC5CC93" w14:textId="77777777" w:rsidR="00E450EC" w:rsidRPr="00E450EC" w:rsidRDefault="00E450EC" w:rsidP="00E450EC">
            <w:pPr>
              <w:rPr>
                <w:rFonts w:ascii="Calibri" w:eastAsia="Times New Roman" w:hAnsi="Calibri" w:cs="Calibri"/>
                <w:color w:val="000000"/>
                <w:sz w:val="22"/>
                <w:szCs w:val="22"/>
              </w:rPr>
            </w:pPr>
            <w:r w:rsidRPr="00E450EC">
              <w:rPr>
                <w:rFonts w:ascii="Calibri" w:eastAsia="Times New Roman" w:hAnsi="Calibri" w:cs="Calibri"/>
                <w:color w:val="000000"/>
                <w:sz w:val="22"/>
                <w:szCs w:val="22"/>
              </w:rPr>
              <w:t>GTP_EFTU_D2--Ras</w:t>
            </w:r>
          </w:p>
        </w:tc>
        <w:tc>
          <w:tcPr>
            <w:tcW w:w="1160" w:type="dxa"/>
            <w:tcBorders>
              <w:top w:val="nil"/>
              <w:left w:val="nil"/>
              <w:bottom w:val="single" w:sz="4" w:space="0" w:color="auto"/>
              <w:right w:val="single" w:sz="4" w:space="0" w:color="auto"/>
            </w:tcBorders>
            <w:shd w:val="clear" w:color="auto" w:fill="auto"/>
            <w:noWrap/>
            <w:vAlign w:val="bottom"/>
            <w:hideMark/>
          </w:tcPr>
          <w:p w14:paraId="0145DE60"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0.1349</w:t>
            </w:r>
          </w:p>
        </w:tc>
        <w:tc>
          <w:tcPr>
            <w:tcW w:w="1260" w:type="dxa"/>
            <w:tcBorders>
              <w:top w:val="nil"/>
              <w:left w:val="nil"/>
              <w:bottom w:val="single" w:sz="4" w:space="0" w:color="auto"/>
              <w:right w:val="single" w:sz="4" w:space="0" w:color="auto"/>
            </w:tcBorders>
            <w:shd w:val="clear" w:color="auto" w:fill="auto"/>
            <w:noWrap/>
            <w:vAlign w:val="bottom"/>
            <w:hideMark/>
          </w:tcPr>
          <w:p w14:paraId="7070BA7A"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1.251E-02</w:t>
            </w:r>
          </w:p>
        </w:tc>
        <w:tc>
          <w:tcPr>
            <w:tcW w:w="2070" w:type="dxa"/>
            <w:tcBorders>
              <w:top w:val="nil"/>
              <w:left w:val="nil"/>
              <w:bottom w:val="single" w:sz="4" w:space="0" w:color="auto"/>
              <w:right w:val="single" w:sz="4" w:space="0" w:color="auto"/>
            </w:tcBorders>
            <w:shd w:val="clear" w:color="auto" w:fill="auto"/>
            <w:noWrap/>
            <w:vAlign w:val="bottom"/>
            <w:hideMark/>
          </w:tcPr>
          <w:p w14:paraId="2FAEBD9A"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98</w:t>
            </w:r>
          </w:p>
        </w:tc>
      </w:tr>
      <w:tr w:rsidR="00E450EC" w:rsidRPr="00E450EC" w14:paraId="75B20635"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40FEF03E" w14:textId="77777777" w:rsidR="00E450EC" w:rsidRPr="00E450EC" w:rsidRDefault="00E450EC" w:rsidP="00E450EC">
            <w:pPr>
              <w:rPr>
                <w:rFonts w:ascii="Calibri" w:eastAsia="Times New Roman" w:hAnsi="Calibri" w:cs="Calibri"/>
                <w:color w:val="000000"/>
                <w:sz w:val="22"/>
                <w:szCs w:val="22"/>
              </w:rPr>
            </w:pPr>
            <w:r w:rsidRPr="00E450EC">
              <w:rPr>
                <w:rFonts w:ascii="Calibri" w:eastAsia="Times New Roman" w:hAnsi="Calibri" w:cs="Calibri"/>
                <w:color w:val="000000"/>
                <w:sz w:val="22"/>
                <w:szCs w:val="22"/>
              </w:rPr>
              <w:t>PX--RRM_1</w:t>
            </w:r>
          </w:p>
        </w:tc>
        <w:tc>
          <w:tcPr>
            <w:tcW w:w="1160" w:type="dxa"/>
            <w:tcBorders>
              <w:top w:val="nil"/>
              <w:left w:val="nil"/>
              <w:bottom w:val="single" w:sz="4" w:space="0" w:color="auto"/>
              <w:right w:val="single" w:sz="4" w:space="0" w:color="auto"/>
            </w:tcBorders>
            <w:shd w:val="clear" w:color="auto" w:fill="auto"/>
            <w:noWrap/>
            <w:vAlign w:val="bottom"/>
            <w:hideMark/>
          </w:tcPr>
          <w:p w14:paraId="0F535F01"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0.1346</w:t>
            </w:r>
          </w:p>
        </w:tc>
        <w:tc>
          <w:tcPr>
            <w:tcW w:w="1260" w:type="dxa"/>
            <w:tcBorders>
              <w:top w:val="nil"/>
              <w:left w:val="nil"/>
              <w:bottom w:val="single" w:sz="4" w:space="0" w:color="auto"/>
              <w:right w:val="single" w:sz="4" w:space="0" w:color="auto"/>
            </w:tcBorders>
            <w:shd w:val="clear" w:color="auto" w:fill="auto"/>
            <w:noWrap/>
            <w:vAlign w:val="bottom"/>
            <w:hideMark/>
          </w:tcPr>
          <w:p w14:paraId="0C707319"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3.677E-03</w:t>
            </w:r>
          </w:p>
        </w:tc>
        <w:tc>
          <w:tcPr>
            <w:tcW w:w="2070" w:type="dxa"/>
            <w:tcBorders>
              <w:top w:val="nil"/>
              <w:left w:val="nil"/>
              <w:bottom w:val="single" w:sz="4" w:space="0" w:color="auto"/>
              <w:right w:val="single" w:sz="4" w:space="0" w:color="auto"/>
            </w:tcBorders>
            <w:shd w:val="clear" w:color="auto" w:fill="auto"/>
            <w:noWrap/>
            <w:vAlign w:val="bottom"/>
            <w:hideMark/>
          </w:tcPr>
          <w:p w14:paraId="50FC2F5E"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215</w:t>
            </w:r>
          </w:p>
        </w:tc>
      </w:tr>
      <w:tr w:rsidR="00E450EC" w:rsidRPr="00E450EC" w14:paraId="7ECA1267"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49A51005" w14:textId="77777777" w:rsidR="00E450EC" w:rsidRPr="00E450EC" w:rsidRDefault="00E450EC" w:rsidP="00E450EC">
            <w:pPr>
              <w:rPr>
                <w:rFonts w:ascii="Calibri" w:eastAsia="Times New Roman" w:hAnsi="Calibri" w:cs="Calibri"/>
                <w:color w:val="000000"/>
                <w:sz w:val="22"/>
                <w:szCs w:val="22"/>
              </w:rPr>
            </w:pPr>
            <w:r w:rsidRPr="00E450EC">
              <w:rPr>
                <w:rFonts w:ascii="Calibri" w:eastAsia="Times New Roman" w:hAnsi="Calibri" w:cs="Calibri"/>
                <w:color w:val="000000"/>
                <w:sz w:val="22"/>
                <w:szCs w:val="22"/>
              </w:rPr>
              <w:t>Actin--RRM_1</w:t>
            </w:r>
          </w:p>
        </w:tc>
        <w:tc>
          <w:tcPr>
            <w:tcW w:w="1160" w:type="dxa"/>
            <w:tcBorders>
              <w:top w:val="nil"/>
              <w:left w:val="nil"/>
              <w:bottom w:val="single" w:sz="4" w:space="0" w:color="auto"/>
              <w:right w:val="single" w:sz="4" w:space="0" w:color="auto"/>
            </w:tcBorders>
            <w:shd w:val="clear" w:color="auto" w:fill="auto"/>
            <w:noWrap/>
            <w:vAlign w:val="bottom"/>
            <w:hideMark/>
          </w:tcPr>
          <w:p w14:paraId="5C6477E4"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0.1272</w:t>
            </w:r>
          </w:p>
        </w:tc>
        <w:tc>
          <w:tcPr>
            <w:tcW w:w="1260" w:type="dxa"/>
            <w:tcBorders>
              <w:top w:val="nil"/>
              <w:left w:val="nil"/>
              <w:bottom w:val="single" w:sz="4" w:space="0" w:color="auto"/>
              <w:right w:val="single" w:sz="4" w:space="0" w:color="auto"/>
            </w:tcBorders>
            <w:shd w:val="clear" w:color="auto" w:fill="auto"/>
            <w:noWrap/>
            <w:vAlign w:val="bottom"/>
            <w:hideMark/>
          </w:tcPr>
          <w:p w14:paraId="15584B22"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1.737E-03</w:t>
            </w:r>
          </w:p>
        </w:tc>
        <w:tc>
          <w:tcPr>
            <w:tcW w:w="2070" w:type="dxa"/>
            <w:tcBorders>
              <w:top w:val="nil"/>
              <w:left w:val="nil"/>
              <w:bottom w:val="single" w:sz="4" w:space="0" w:color="auto"/>
              <w:right w:val="single" w:sz="4" w:space="0" w:color="auto"/>
            </w:tcBorders>
            <w:shd w:val="clear" w:color="auto" w:fill="auto"/>
            <w:noWrap/>
            <w:vAlign w:val="bottom"/>
            <w:hideMark/>
          </w:tcPr>
          <w:p w14:paraId="77472101"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219</w:t>
            </w:r>
          </w:p>
        </w:tc>
      </w:tr>
      <w:tr w:rsidR="00E450EC" w:rsidRPr="00E450EC" w14:paraId="7B3F839B"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2931011D" w14:textId="77777777" w:rsidR="00E450EC" w:rsidRPr="00E450EC" w:rsidRDefault="00E450EC" w:rsidP="00E450EC">
            <w:pPr>
              <w:rPr>
                <w:rFonts w:ascii="Calibri" w:eastAsia="Times New Roman" w:hAnsi="Calibri" w:cs="Calibri"/>
                <w:color w:val="000000"/>
                <w:sz w:val="22"/>
                <w:szCs w:val="22"/>
              </w:rPr>
            </w:pPr>
            <w:proofErr w:type="spellStart"/>
            <w:r w:rsidRPr="00E450EC">
              <w:rPr>
                <w:rFonts w:ascii="Calibri" w:eastAsia="Times New Roman" w:hAnsi="Calibri" w:cs="Calibri"/>
                <w:color w:val="000000"/>
                <w:sz w:val="22"/>
                <w:szCs w:val="22"/>
              </w:rPr>
              <w:t>Pkinase</w:t>
            </w:r>
            <w:proofErr w:type="spellEnd"/>
            <w:r w:rsidRPr="00E450EC">
              <w:rPr>
                <w:rFonts w:ascii="Calibri" w:eastAsia="Times New Roman" w:hAnsi="Calibri" w:cs="Calibri"/>
                <w:color w:val="000000"/>
                <w:sz w:val="22"/>
                <w:szCs w:val="22"/>
              </w:rPr>
              <w:t>--Histone</w:t>
            </w:r>
          </w:p>
        </w:tc>
        <w:tc>
          <w:tcPr>
            <w:tcW w:w="1160" w:type="dxa"/>
            <w:tcBorders>
              <w:top w:val="nil"/>
              <w:left w:val="nil"/>
              <w:bottom w:val="single" w:sz="4" w:space="0" w:color="auto"/>
              <w:right w:val="single" w:sz="4" w:space="0" w:color="auto"/>
            </w:tcBorders>
            <w:shd w:val="clear" w:color="auto" w:fill="auto"/>
            <w:noWrap/>
            <w:vAlign w:val="bottom"/>
            <w:hideMark/>
          </w:tcPr>
          <w:p w14:paraId="58048D93"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0.1225</w:t>
            </w:r>
          </w:p>
        </w:tc>
        <w:tc>
          <w:tcPr>
            <w:tcW w:w="1260" w:type="dxa"/>
            <w:tcBorders>
              <w:top w:val="nil"/>
              <w:left w:val="nil"/>
              <w:bottom w:val="single" w:sz="4" w:space="0" w:color="auto"/>
              <w:right w:val="single" w:sz="4" w:space="0" w:color="auto"/>
            </w:tcBorders>
            <w:shd w:val="clear" w:color="auto" w:fill="auto"/>
            <w:noWrap/>
            <w:vAlign w:val="bottom"/>
            <w:hideMark/>
          </w:tcPr>
          <w:p w14:paraId="41B82AA7"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1.552E-02</w:t>
            </w:r>
          </w:p>
        </w:tc>
        <w:tc>
          <w:tcPr>
            <w:tcW w:w="2070" w:type="dxa"/>
            <w:tcBorders>
              <w:top w:val="nil"/>
              <w:left w:val="nil"/>
              <w:bottom w:val="single" w:sz="4" w:space="0" w:color="auto"/>
              <w:right w:val="single" w:sz="4" w:space="0" w:color="auto"/>
            </w:tcBorders>
            <w:shd w:val="clear" w:color="auto" w:fill="auto"/>
            <w:noWrap/>
            <w:vAlign w:val="bottom"/>
            <w:hideMark/>
          </w:tcPr>
          <w:p w14:paraId="514911DF"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320</w:t>
            </w:r>
          </w:p>
        </w:tc>
      </w:tr>
      <w:tr w:rsidR="00E450EC" w:rsidRPr="00E450EC" w14:paraId="54D8B4EE"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4EA8CB37" w14:textId="77777777" w:rsidR="00E450EC" w:rsidRPr="00E450EC" w:rsidRDefault="00E450EC" w:rsidP="00E450EC">
            <w:pPr>
              <w:rPr>
                <w:rFonts w:ascii="Calibri" w:eastAsia="Times New Roman" w:hAnsi="Calibri" w:cs="Calibri"/>
                <w:color w:val="000000"/>
                <w:sz w:val="22"/>
                <w:szCs w:val="22"/>
              </w:rPr>
            </w:pPr>
            <w:proofErr w:type="spellStart"/>
            <w:r w:rsidRPr="00E450EC">
              <w:rPr>
                <w:rFonts w:ascii="Calibri" w:eastAsia="Times New Roman" w:hAnsi="Calibri" w:cs="Calibri"/>
                <w:color w:val="000000"/>
                <w:sz w:val="22"/>
                <w:szCs w:val="22"/>
              </w:rPr>
              <w:t>RhoGAP</w:t>
            </w:r>
            <w:proofErr w:type="spellEnd"/>
            <w:r w:rsidRPr="00E450EC">
              <w:rPr>
                <w:rFonts w:ascii="Calibri" w:eastAsia="Times New Roman" w:hAnsi="Calibri" w:cs="Calibri"/>
                <w:color w:val="000000"/>
                <w:sz w:val="22"/>
                <w:szCs w:val="22"/>
              </w:rPr>
              <w:t>--AAA</w:t>
            </w:r>
          </w:p>
        </w:tc>
        <w:tc>
          <w:tcPr>
            <w:tcW w:w="1160" w:type="dxa"/>
            <w:tcBorders>
              <w:top w:val="nil"/>
              <w:left w:val="nil"/>
              <w:bottom w:val="single" w:sz="4" w:space="0" w:color="auto"/>
              <w:right w:val="single" w:sz="4" w:space="0" w:color="auto"/>
            </w:tcBorders>
            <w:shd w:val="clear" w:color="auto" w:fill="auto"/>
            <w:noWrap/>
            <w:vAlign w:val="bottom"/>
            <w:hideMark/>
          </w:tcPr>
          <w:p w14:paraId="3C88EB33"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0.1171</w:t>
            </w:r>
          </w:p>
        </w:tc>
        <w:tc>
          <w:tcPr>
            <w:tcW w:w="1260" w:type="dxa"/>
            <w:tcBorders>
              <w:top w:val="nil"/>
              <w:left w:val="nil"/>
              <w:bottom w:val="single" w:sz="4" w:space="0" w:color="auto"/>
              <w:right w:val="single" w:sz="4" w:space="0" w:color="auto"/>
            </w:tcBorders>
            <w:shd w:val="clear" w:color="auto" w:fill="auto"/>
            <w:noWrap/>
            <w:vAlign w:val="bottom"/>
            <w:hideMark/>
          </w:tcPr>
          <w:p w14:paraId="6BB3E4C8"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7.591E-02</w:t>
            </w:r>
          </w:p>
        </w:tc>
        <w:tc>
          <w:tcPr>
            <w:tcW w:w="2070" w:type="dxa"/>
            <w:tcBorders>
              <w:top w:val="nil"/>
              <w:left w:val="nil"/>
              <w:bottom w:val="single" w:sz="4" w:space="0" w:color="auto"/>
              <w:right w:val="single" w:sz="4" w:space="0" w:color="auto"/>
            </w:tcBorders>
            <w:shd w:val="clear" w:color="auto" w:fill="auto"/>
            <w:noWrap/>
            <w:vAlign w:val="bottom"/>
            <w:hideMark/>
          </w:tcPr>
          <w:p w14:paraId="6F5CC404"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118</w:t>
            </w:r>
          </w:p>
        </w:tc>
      </w:tr>
      <w:tr w:rsidR="00E450EC" w:rsidRPr="00E450EC" w14:paraId="441851EE"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18A1E275" w14:textId="77777777" w:rsidR="00E450EC" w:rsidRPr="00E450EC" w:rsidRDefault="00E450EC" w:rsidP="00E450EC">
            <w:pPr>
              <w:rPr>
                <w:rFonts w:ascii="Calibri" w:eastAsia="Times New Roman" w:hAnsi="Calibri" w:cs="Calibri"/>
                <w:color w:val="000000"/>
                <w:sz w:val="22"/>
                <w:szCs w:val="22"/>
              </w:rPr>
            </w:pPr>
            <w:r w:rsidRPr="00E450EC">
              <w:rPr>
                <w:rFonts w:ascii="Calibri" w:eastAsia="Times New Roman" w:hAnsi="Calibri" w:cs="Calibri"/>
                <w:color w:val="000000"/>
                <w:sz w:val="22"/>
                <w:szCs w:val="22"/>
              </w:rPr>
              <w:t>RRM_1--LSM</w:t>
            </w:r>
          </w:p>
        </w:tc>
        <w:tc>
          <w:tcPr>
            <w:tcW w:w="1160" w:type="dxa"/>
            <w:tcBorders>
              <w:top w:val="nil"/>
              <w:left w:val="nil"/>
              <w:bottom w:val="single" w:sz="4" w:space="0" w:color="auto"/>
              <w:right w:val="single" w:sz="4" w:space="0" w:color="auto"/>
            </w:tcBorders>
            <w:shd w:val="clear" w:color="auto" w:fill="auto"/>
            <w:noWrap/>
            <w:vAlign w:val="bottom"/>
            <w:hideMark/>
          </w:tcPr>
          <w:p w14:paraId="15796DBC"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0.1147</w:t>
            </w:r>
          </w:p>
        </w:tc>
        <w:tc>
          <w:tcPr>
            <w:tcW w:w="1260" w:type="dxa"/>
            <w:tcBorders>
              <w:top w:val="nil"/>
              <w:left w:val="nil"/>
              <w:bottom w:val="single" w:sz="4" w:space="0" w:color="auto"/>
              <w:right w:val="single" w:sz="4" w:space="0" w:color="auto"/>
            </w:tcBorders>
            <w:shd w:val="clear" w:color="auto" w:fill="auto"/>
            <w:noWrap/>
            <w:vAlign w:val="bottom"/>
            <w:hideMark/>
          </w:tcPr>
          <w:p w14:paraId="6E7386DB"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7.167E-06</w:t>
            </w:r>
          </w:p>
        </w:tc>
        <w:tc>
          <w:tcPr>
            <w:tcW w:w="2070" w:type="dxa"/>
            <w:tcBorders>
              <w:top w:val="nil"/>
              <w:left w:val="nil"/>
              <w:bottom w:val="single" w:sz="4" w:space="0" w:color="auto"/>
              <w:right w:val="single" w:sz="4" w:space="0" w:color="auto"/>
            </w:tcBorders>
            <w:shd w:val="clear" w:color="auto" w:fill="auto"/>
            <w:noWrap/>
            <w:vAlign w:val="bottom"/>
            <w:hideMark/>
          </w:tcPr>
          <w:p w14:paraId="61097D49"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297</w:t>
            </w:r>
          </w:p>
        </w:tc>
      </w:tr>
      <w:tr w:rsidR="00E450EC" w:rsidRPr="00E450EC" w14:paraId="43441CE5"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740BED53" w14:textId="77777777" w:rsidR="00E450EC" w:rsidRPr="00E450EC" w:rsidRDefault="00E450EC" w:rsidP="00E450EC">
            <w:pPr>
              <w:rPr>
                <w:rFonts w:ascii="Calibri" w:eastAsia="Times New Roman" w:hAnsi="Calibri" w:cs="Calibri"/>
                <w:color w:val="000000"/>
                <w:sz w:val="22"/>
                <w:szCs w:val="22"/>
              </w:rPr>
            </w:pPr>
            <w:proofErr w:type="spellStart"/>
            <w:r w:rsidRPr="00E450EC">
              <w:rPr>
                <w:rFonts w:ascii="Calibri" w:eastAsia="Times New Roman" w:hAnsi="Calibri" w:cs="Calibri"/>
                <w:color w:val="000000"/>
                <w:sz w:val="22"/>
                <w:szCs w:val="22"/>
              </w:rPr>
              <w:t>Pkinase</w:t>
            </w:r>
            <w:proofErr w:type="spellEnd"/>
            <w:r w:rsidRPr="00E450EC">
              <w:rPr>
                <w:rFonts w:ascii="Calibri" w:eastAsia="Times New Roman" w:hAnsi="Calibri" w:cs="Calibri"/>
                <w:color w:val="000000"/>
                <w:sz w:val="22"/>
                <w:szCs w:val="22"/>
              </w:rPr>
              <w:t>--PCI</w:t>
            </w:r>
          </w:p>
        </w:tc>
        <w:tc>
          <w:tcPr>
            <w:tcW w:w="1160" w:type="dxa"/>
            <w:tcBorders>
              <w:top w:val="nil"/>
              <w:left w:val="nil"/>
              <w:bottom w:val="single" w:sz="4" w:space="0" w:color="auto"/>
              <w:right w:val="single" w:sz="4" w:space="0" w:color="auto"/>
            </w:tcBorders>
            <w:shd w:val="clear" w:color="auto" w:fill="auto"/>
            <w:noWrap/>
            <w:vAlign w:val="bottom"/>
            <w:hideMark/>
          </w:tcPr>
          <w:p w14:paraId="089C8F81"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0.1146</w:t>
            </w:r>
          </w:p>
        </w:tc>
        <w:tc>
          <w:tcPr>
            <w:tcW w:w="1260" w:type="dxa"/>
            <w:tcBorders>
              <w:top w:val="nil"/>
              <w:left w:val="nil"/>
              <w:bottom w:val="single" w:sz="4" w:space="0" w:color="auto"/>
              <w:right w:val="single" w:sz="4" w:space="0" w:color="auto"/>
            </w:tcBorders>
            <w:shd w:val="clear" w:color="auto" w:fill="auto"/>
            <w:noWrap/>
            <w:vAlign w:val="bottom"/>
            <w:hideMark/>
          </w:tcPr>
          <w:p w14:paraId="7939EF33"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2.924E-03</w:t>
            </w:r>
          </w:p>
        </w:tc>
        <w:tc>
          <w:tcPr>
            <w:tcW w:w="2070" w:type="dxa"/>
            <w:tcBorders>
              <w:top w:val="nil"/>
              <w:left w:val="nil"/>
              <w:bottom w:val="single" w:sz="4" w:space="0" w:color="auto"/>
              <w:right w:val="single" w:sz="4" w:space="0" w:color="auto"/>
            </w:tcBorders>
            <w:shd w:val="clear" w:color="auto" w:fill="auto"/>
            <w:noWrap/>
            <w:vAlign w:val="bottom"/>
            <w:hideMark/>
          </w:tcPr>
          <w:p w14:paraId="3E9A5F3A"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448</w:t>
            </w:r>
          </w:p>
        </w:tc>
      </w:tr>
      <w:tr w:rsidR="00E450EC" w:rsidRPr="00E450EC" w14:paraId="4AD63700"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27155B74" w14:textId="77777777" w:rsidR="00E450EC" w:rsidRPr="00E450EC" w:rsidRDefault="00E450EC" w:rsidP="00E450EC">
            <w:pPr>
              <w:rPr>
                <w:rFonts w:ascii="Calibri" w:eastAsia="Times New Roman" w:hAnsi="Calibri" w:cs="Calibri"/>
                <w:color w:val="000000"/>
                <w:sz w:val="22"/>
                <w:szCs w:val="22"/>
              </w:rPr>
            </w:pPr>
            <w:r w:rsidRPr="00E450EC">
              <w:rPr>
                <w:rFonts w:ascii="Calibri" w:eastAsia="Times New Roman" w:hAnsi="Calibri" w:cs="Calibri"/>
                <w:color w:val="000000"/>
                <w:sz w:val="22"/>
                <w:szCs w:val="22"/>
              </w:rPr>
              <w:t>MFS_1--</w:t>
            </w:r>
            <w:proofErr w:type="spellStart"/>
            <w:r w:rsidRPr="00E450EC">
              <w:rPr>
                <w:rFonts w:ascii="Calibri" w:eastAsia="Times New Roman" w:hAnsi="Calibri" w:cs="Calibri"/>
                <w:color w:val="000000"/>
                <w:sz w:val="22"/>
                <w:szCs w:val="22"/>
              </w:rPr>
              <w:t>MFS_1</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14:paraId="796237F2"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0.1134</w:t>
            </w:r>
          </w:p>
        </w:tc>
        <w:tc>
          <w:tcPr>
            <w:tcW w:w="1260" w:type="dxa"/>
            <w:tcBorders>
              <w:top w:val="nil"/>
              <w:left w:val="nil"/>
              <w:bottom w:val="single" w:sz="4" w:space="0" w:color="auto"/>
              <w:right w:val="single" w:sz="4" w:space="0" w:color="auto"/>
            </w:tcBorders>
            <w:shd w:val="clear" w:color="auto" w:fill="auto"/>
            <w:noWrap/>
            <w:vAlign w:val="bottom"/>
            <w:hideMark/>
          </w:tcPr>
          <w:p w14:paraId="480931B4"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3.480E-02</w:t>
            </w:r>
          </w:p>
        </w:tc>
        <w:tc>
          <w:tcPr>
            <w:tcW w:w="2070" w:type="dxa"/>
            <w:tcBorders>
              <w:top w:val="nil"/>
              <w:left w:val="nil"/>
              <w:bottom w:val="single" w:sz="4" w:space="0" w:color="auto"/>
              <w:right w:val="single" w:sz="4" w:space="0" w:color="auto"/>
            </w:tcBorders>
            <w:shd w:val="clear" w:color="auto" w:fill="auto"/>
            <w:noWrap/>
            <w:vAlign w:val="bottom"/>
            <w:hideMark/>
          </w:tcPr>
          <w:p w14:paraId="23C4AAB9"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423</w:t>
            </w:r>
          </w:p>
        </w:tc>
      </w:tr>
      <w:tr w:rsidR="00E450EC" w:rsidRPr="00E450EC" w14:paraId="7E36B3A1"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1708D2E5" w14:textId="77777777" w:rsidR="00E450EC" w:rsidRPr="00E450EC" w:rsidRDefault="00E450EC" w:rsidP="00E450EC">
            <w:pPr>
              <w:rPr>
                <w:rFonts w:ascii="Calibri" w:eastAsia="Times New Roman" w:hAnsi="Calibri" w:cs="Calibri"/>
                <w:color w:val="000000"/>
                <w:sz w:val="22"/>
                <w:szCs w:val="22"/>
              </w:rPr>
            </w:pPr>
            <w:r w:rsidRPr="00E450EC">
              <w:rPr>
                <w:rFonts w:ascii="Calibri" w:eastAsia="Times New Roman" w:hAnsi="Calibri" w:cs="Calibri"/>
                <w:color w:val="000000"/>
                <w:sz w:val="22"/>
                <w:szCs w:val="22"/>
              </w:rPr>
              <w:t>Ras--RRM_1</w:t>
            </w:r>
          </w:p>
        </w:tc>
        <w:tc>
          <w:tcPr>
            <w:tcW w:w="1160" w:type="dxa"/>
            <w:tcBorders>
              <w:top w:val="nil"/>
              <w:left w:val="nil"/>
              <w:bottom w:val="single" w:sz="4" w:space="0" w:color="auto"/>
              <w:right w:val="single" w:sz="4" w:space="0" w:color="auto"/>
            </w:tcBorders>
            <w:shd w:val="clear" w:color="auto" w:fill="auto"/>
            <w:noWrap/>
            <w:vAlign w:val="bottom"/>
            <w:hideMark/>
          </w:tcPr>
          <w:p w14:paraId="488F5124"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0.1116</w:t>
            </w:r>
          </w:p>
        </w:tc>
        <w:tc>
          <w:tcPr>
            <w:tcW w:w="1260" w:type="dxa"/>
            <w:tcBorders>
              <w:top w:val="nil"/>
              <w:left w:val="nil"/>
              <w:bottom w:val="single" w:sz="4" w:space="0" w:color="auto"/>
              <w:right w:val="single" w:sz="4" w:space="0" w:color="auto"/>
            </w:tcBorders>
            <w:shd w:val="clear" w:color="auto" w:fill="auto"/>
            <w:noWrap/>
            <w:vAlign w:val="bottom"/>
            <w:hideMark/>
          </w:tcPr>
          <w:p w14:paraId="3D28A387"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1.994E-05</w:t>
            </w:r>
          </w:p>
        </w:tc>
        <w:tc>
          <w:tcPr>
            <w:tcW w:w="2070" w:type="dxa"/>
            <w:tcBorders>
              <w:top w:val="nil"/>
              <w:left w:val="nil"/>
              <w:bottom w:val="single" w:sz="4" w:space="0" w:color="auto"/>
              <w:right w:val="single" w:sz="4" w:space="0" w:color="auto"/>
            </w:tcBorders>
            <w:shd w:val="clear" w:color="auto" w:fill="auto"/>
            <w:noWrap/>
            <w:vAlign w:val="bottom"/>
            <w:hideMark/>
          </w:tcPr>
          <w:p w14:paraId="5B163687"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370</w:t>
            </w:r>
          </w:p>
        </w:tc>
      </w:tr>
      <w:tr w:rsidR="00E450EC" w:rsidRPr="00E450EC" w14:paraId="2CF833AF"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1396187C" w14:textId="77777777" w:rsidR="00E450EC" w:rsidRPr="00E450EC" w:rsidRDefault="00E450EC" w:rsidP="00E450EC">
            <w:pPr>
              <w:rPr>
                <w:rFonts w:ascii="Calibri" w:eastAsia="Times New Roman" w:hAnsi="Calibri" w:cs="Calibri"/>
                <w:color w:val="000000"/>
                <w:sz w:val="22"/>
                <w:szCs w:val="22"/>
              </w:rPr>
            </w:pPr>
            <w:proofErr w:type="spellStart"/>
            <w:r w:rsidRPr="00E450EC">
              <w:rPr>
                <w:rFonts w:ascii="Calibri" w:eastAsia="Times New Roman" w:hAnsi="Calibri" w:cs="Calibri"/>
                <w:color w:val="000000"/>
                <w:sz w:val="22"/>
                <w:szCs w:val="22"/>
              </w:rPr>
              <w:t>Pkinase</w:t>
            </w:r>
            <w:proofErr w:type="spellEnd"/>
            <w:r w:rsidRPr="00E450EC">
              <w:rPr>
                <w:rFonts w:ascii="Calibri" w:eastAsia="Times New Roman" w:hAnsi="Calibri" w:cs="Calibri"/>
                <w:color w:val="000000"/>
                <w:sz w:val="22"/>
                <w:szCs w:val="22"/>
              </w:rPr>
              <w:t>--PH</w:t>
            </w:r>
          </w:p>
        </w:tc>
        <w:tc>
          <w:tcPr>
            <w:tcW w:w="1160" w:type="dxa"/>
            <w:tcBorders>
              <w:top w:val="nil"/>
              <w:left w:val="nil"/>
              <w:bottom w:val="single" w:sz="4" w:space="0" w:color="auto"/>
              <w:right w:val="single" w:sz="4" w:space="0" w:color="auto"/>
            </w:tcBorders>
            <w:shd w:val="clear" w:color="auto" w:fill="auto"/>
            <w:noWrap/>
            <w:vAlign w:val="bottom"/>
            <w:hideMark/>
          </w:tcPr>
          <w:p w14:paraId="0035FD3B"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0.1053</w:t>
            </w:r>
          </w:p>
        </w:tc>
        <w:tc>
          <w:tcPr>
            <w:tcW w:w="1260" w:type="dxa"/>
            <w:tcBorders>
              <w:top w:val="nil"/>
              <w:left w:val="nil"/>
              <w:bottom w:val="single" w:sz="4" w:space="0" w:color="auto"/>
              <w:right w:val="single" w:sz="4" w:space="0" w:color="auto"/>
            </w:tcBorders>
            <w:shd w:val="clear" w:color="auto" w:fill="auto"/>
            <w:noWrap/>
            <w:vAlign w:val="bottom"/>
            <w:hideMark/>
          </w:tcPr>
          <w:p w14:paraId="32406C0B"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6.358E-05</w:t>
            </w:r>
          </w:p>
        </w:tc>
        <w:tc>
          <w:tcPr>
            <w:tcW w:w="2070" w:type="dxa"/>
            <w:tcBorders>
              <w:top w:val="nil"/>
              <w:left w:val="nil"/>
              <w:bottom w:val="single" w:sz="4" w:space="0" w:color="auto"/>
              <w:right w:val="single" w:sz="4" w:space="0" w:color="auto"/>
            </w:tcBorders>
            <w:shd w:val="clear" w:color="auto" w:fill="auto"/>
            <w:noWrap/>
            <w:vAlign w:val="bottom"/>
            <w:hideMark/>
          </w:tcPr>
          <w:p w14:paraId="6C7DB0E5"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600</w:t>
            </w:r>
          </w:p>
        </w:tc>
      </w:tr>
      <w:tr w:rsidR="00E450EC" w:rsidRPr="00E450EC" w14:paraId="25C2D7A2"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48E38908" w14:textId="77777777" w:rsidR="00E450EC" w:rsidRPr="00E450EC" w:rsidRDefault="00E450EC" w:rsidP="00E450EC">
            <w:pPr>
              <w:rPr>
                <w:rFonts w:ascii="Calibri" w:eastAsia="Times New Roman" w:hAnsi="Calibri" w:cs="Calibri"/>
                <w:color w:val="000000"/>
                <w:sz w:val="22"/>
                <w:szCs w:val="22"/>
              </w:rPr>
            </w:pPr>
            <w:proofErr w:type="spellStart"/>
            <w:r w:rsidRPr="00E450EC">
              <w:rPr>
                <w:rFonts w:ascii="Calibri" w:eastAsia="Times New Roman" w:hAnsi="Calibri" w:cs="Calibri"/>
                <w:color w:val="000000"/>
                <w:sz w:val="22"/>
                <w:szCs w:val="22"/>
              </w:rPr>
              <w:t>Pkinase</w:t>
            </w:r>
            <w:proofErr w:type="spellEnd"/>
            <w:r w:rsidRPr="00E450EC">
              <w:rPr>
                <w:rFonts w:ascii="Calibri" w:eastAsia="Times New Roman" w:hAnsi="Calibri" w:cs="Calibri"/>
                <w:color w:val="000000"/>
                <w:sz w:val="22"/>
                <w:szCs w:val="22"/>
              </w:rPr>
              <w:t>--</w:t>
            </w:r>
            <w:proofErr w:type="spellStart"/>
            <w:r w:rsidRPr="00E450EC">
              <w:rPr>
                <w:rFonts w:ascii="Calibri" w:eastAsia="Times New Roman" w:hAnsi="Calibri" w:cs="Calibri"/>
                <w:color w:val="000000"/>
                <w:sz w:val="22"/>
                <w:szCs w:val="22"/>
              </w:rPr>
              <w:t>RhoGAP</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14:paraId="5C0CC42F"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0.1019</w:t>
            </w:r>
          </w:p>
        </w:tc>
        <w:tc>
          <w:tcPr>
            <w:tcW w:w="1260" w:type="dxa"/>
            <w:tcBorders>
              <w:top w:val="nil"/>
              <w:left w:val="nil"/>
              <w:bottom w:val="single" w:sz="4" w:space="0" w:color="auto"/>
              <w:right w:val="single" w:sz="4" w:space="0" w:color="auto"/>
            </w:tcBorders>
            <w:shd w:val="clear" w:color="auto" w:fill="auto"/>
            <w:noWrap/>
            <w:vAlign w:val="bottom"/>
            <w:hideMark/>
          </w:tcPr>
          <w:p w14:paraId="70CF1577"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3.430E-02</w:t>
            </w:r>
          </w:p>
        </w:tc>
        <w:tc>
          <w:tcPr>
            <w:tcW w:w="2070" w:type="dxa"/>
            <w:tcBorders>
              <w:top w:val="nil"/>
              <w:left w:val="nil"/>
              <w:bottom w:val="single" w:sz="4" w:space="0" w:color="auto"/>
              <w:right w:val="single" w:sz="4" w:space="0" w:color="auto"/>
            </w:tcBorders>
            <w:shd w:val="clear" w:color="auto" w:fill="auto"/>
            <w:noWrap/>
            <w:vAlign w:val="bottom"/>
            <w:hideMark/>
          </w:tcPr>
          <w:p w14:paraId="537760A1"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398</w:t>
            </w:r>
          </w:p>
        </w:tc>
      </w:tr>
      <w:tr w:rsidR="00E450EC" w:rsidRPr="00E450EC" w14:paraId="75CC5C23"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3ED71ED8" w14:textId="77777777" w:rsidR="00E450EC" w:rsidRPr="00E450EC" w:rsidRDefault="00E450EC" w:rsidP="00E450EC">
            <w:pPr>
              <w:rPr>
                <w:rFonts w:ascii="Calibri" w:eastAsia="Times New Roman" w:hAnsi="Calibri" w:cs="Calibri"/>
                <w:color w:val="000000"/>
                <w:sz w:val="22"/>
                <w:szCs w:val="22"/>
              </w:rPr>
            </w:pPr>
            <w:proofErr w:type="spellStart"/>
            <w:r w:rsidRPr="00E450EC">
              <w:rPr>
                <w:rFonts w:ascii="Calibri" w:eastAsia="Times New Roman" w:hAnsi="Calibri" w:cs="Calibri"/>
                <w:color w:val="000000"/>
                <w:sz w:val="22"/>
                <w:szCs w:val="22"/>
              </w:rPr>
              <w:t>Cyclin_N</w:t>
            </w:r>
            <w:proofErr w:type="spellEnd"/>
            <w:r w:rsidRPr="00E450EC">
              <w:rPr>
                <w:rFonts w:ascii="Calibri" w:eastAsia="Times New Roman" w:hAnsi="Calibri" w:cs="Calibri"/>
                <w:color w:val="000000"/>
                <w:sz w:val="22"/>
                <w:szCs w:val="22"/>
              </w:rPr>
              <w:t>--WD40</w:t>
            </w:r>
          </w:p>
        </w:tc>
        <w:tc>
          <w:tcPr>
            <w:tcW w:w="1160" w:type="dxa"/>
            <w:tcBorders>
              <w:top w:val="nil"/>
              <w:left w:val="nil"/>
              <w:bottom w:val="single" w:sz="4" w:space="0" w:color="auto"/>
              <w:right w:val="single" w:sz="4" w:space="0" w:color="auto"/>
            </w:tcBorders>
            <w:shd w:val="clear" w:color="auto" w:fill="auto"/>
            <w:noWrap/>
            <w:vAlign w:val="bottom"/>
            <w:hideMark/>
          </w:tcPr>
          <w:p w14:paraId="5DC718C3"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0.0957</w:t>
            </w:r>
          </w:p>
        </w:tc>
        <w:tc>
          <w:tcPr>
            <w:tcW w:w="1260" w:type="dxa"/>
            <w:tcBorders>
              <w:top w:val="nil"/>
              <w:left w:val="nil"/>
              <w:bottom w:val="single" w:sz="4" w:space="0" w:color="auto"/>
              <w:right w:val="single" w:sz="4" w:space="0" w:color="auto"/>
            </w:tcBorders>
            <w:shd w:val="clear" w:color="auto" w:fill="auto"/>
            <w:noWrap/>
            <w:vAlign w:val="bottom"/>
            <w:hideMark/>
          </w:tcPr>
          <w:p w14:paraId="3A0DD7F1"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2.019E-02</w:t>
            </w:r>
          </w:p>
        </w:tc>
        <w:tc>
          <w:tcPr>
            <w:tcW w:w="2070" w:type="dxa"/>
            <w:tcBorders>
              <w:top w:val="nil"/>
              <w:left w:val="nil"/>
              <w:bottom w:val="single" w:sz="4" w:space="0" w:color="auto"/>
              <w:right w:val="single" w:sz="4" w:space="0" w:color="auto"/>
            </w:tcBorders>
            <w:shd w:val="clear" w:color="auto" w:fill="auto"/>
            <w:noWrap/>
            <w:vAlign w:val="bottom"/>
            <w:hideMark/>
          </w:tcPr>
          <w:p w14:paraId="40220FFE"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369</w:t>
            </w:r>
          </w:p>
        </w:tc>
      </w:tr>
      <w:tr w:rsidR="00E450EC" w:rsidRPr="00E450EC" w14:paraId="7CC05F45"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3BF794E4" w14:textId="77777777" w:rsidR="00E450EC" w:rsidRPr="00E450EC" w:rsidRDefault="00E450EC" w:rsidP="00E450EC">
            <w:pPr>
              <w:rPr>
                <w:rFonts w:ascii="Calibri" w:eastAsia="Times New Roman" w:hAnsi="Calibri" w:cs="Calibri"/>
                <w:color w:val="000000"/>
                <w:sz w:val="22"/>
                <w:szCs w:val="22"/>
              </w:rPr>
            </w:pPr>
            <w:r w:rsidRPr="00E450EC">
              <w:rPr>
                <w:rFonts w:ascii="Calibri" w:eastAsia="Times New Roman" w:hAnsi="Calibri" w:cs="Calibri"/>
                <w:color w:val="000000"/>
                <w:sz w:val="22"/>
                <w:szCs w:val="22"/>
              </w:rPr>
              <w:t>IBN_N--WD40</w:t>
            </w:r>
          </w:p>
        </w:tc>
        <w:tc>
          <w:tcPr>
            <w:tcW w:w="1160" w:type="dxa"/>
            <w:tcBorders>
              <w:top w:val="nil"/>
              <w:left w:val="nil"/>
              <w:bottom w:val="single" w:sz="4" w:space="0" w:color="auto"/>
              <w:right w:val="single" w:sz="4" w:space="0" w:color="auto"/>
            </w:tcBorders>
            <w:shd w:val="clear" w:color="auto" w:fill="auto"/>
            <w:noWrap/>
            <w:vAlign w:val="bottom"/>
            <w:hideMark/>
          </w:tcPr>
          <w:p w14:paraId="2417B124"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0.0894</w:t>
            </w:r>
          </w:p>
        </w:tc>
        <w:tc>
          <w:tcPr>
            <w:tcW w:w="1260" w:type="dxa"/>
            <w:tcBorders>
              <w:top w:val="nil"/>
              <w:left w:val="nil"/>
              <w:bottom w:val="single" w:sz="4" w:space="0" w:color="auto"/>
              <w:right w:val="single" w:sz="4" w:space="0" w:color="auto"/>
            </w:tcBorders>
            <w:shd w:val="clear" w:color="auto" w:fill="auto"/>
            <w:noWrap/>
            <w:vAlign w:val="bottom"/>
            <w:hideMark/>
          </w:tcPr>
          <w:p w14:paraId="3BF38267"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5.378E-03</w:t>
            </w:r>
          </w:p>
        </w:tc>
        <w:tc>
          <w:tcPr>
            <w:tcW w:w="2070" w:type="dxa"/>
            <w:tcBorders>
              <w:top w:val="nil"/>
              <w:left w:val="nil"/>
              <w:bottom w:val="single" w:sz="4" w:space="0" w:color="auto"/>
              <w:right w:val="single" w:sz="4" w:space="0" w:color="auto"/>
            </w:tcBorders>
            <w:shd w:val="clear" w:color="auto" w:fill="auto"/>
            <w:noWrap/>
            <w:vAlign w:val="bottom"/>
            <w:hideMark/>
          </w:tcPr>
          <w:p w14:paraId="07DE7879"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270</w:t>
            </w:r>
          </w:p>
        </w:tc>
      </w:tr>
      <w:tr w:rsidR="00E450EC" w:rsidRPr="00E450EC" w14:paraId="3A641D8B"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7B13C56F" w14:textId="77777777" w:rsidR="00E450EC" w:rsidRPr="00E450EC" w:rsidRDefault="00E450EC" w:rsidP="00E450EC">
            <w:pPr>
              <w:rPr>
                <w:rFonts w:ascii="Calibri" w:eastAsia="Times New Roman" w:hAnsi="Calibri" w:cs="Calibri"/>
                <w:color w:val="000000"/>
                <w:sz w:val="22"/>
                <w:szCs w:val="22"/>
              </w:rPr>
            </w:pPr>
            <w:proofErr w:type="spellStart"/>
            <w:r w:rsidRPr="00E450EC">
              <w:rPr>
                <w:rFonts w:ascii="Calibri" w:eastAsia="Times New Roman" w:hAnsi="Calibri" w:cs="Calibri"/>
                <w:color w:val="000000"/>
                <w:sz w:val="22"/>
                <w:szCs w:val="22"/>
              </w:rPr>
              <w:t>Pkinase</w:t>
            </w:r>
            <w:proofErr w:type="spellEnd"/>
            <w:r w:rsidRPr="00E450EC">
              <w:rPr>
                <w:rFonts w:ascii="Calibri" w:eastAsia="Times New Roman" w:hAnsi="Calibri" w:cs="Calibri"/>
                <w:color w:val="000000"/>
                <w:sz w:val="22"/>
                <w:szCs w:val="22"/>
              </w:rPr>
              <w:t>--MMR_HSR1</w:t>
            </w:r>
          </w:p>
        </w:tc>
        <w:tc>
          <w:tcPr>
            <w:tcW w:w="1160" w:type="dxa"/>
            <w:tcBorders>
              <w:top w:val="nil"/>
              <w:left w:val="nil"/>
              <w:bottom w:val="single" w:sz="4" w:space="0" w:color="auto"/>
              <w:right w:val="single" w:sz="4" w:space="0" w:color="auto"/>
            </w:tcBorders>
            <w:shd w:val="clear" w:color="auto" w:fill="auto"/>
            <w:noWrap/>
            <w:vAlign w:val="bottom"/>
            <w:hideMark/>
          </w:tcPr>
          <w:p w14:paraId="408A3EC4"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0.0893</w:t>
            </w:r>
          </w:p>
        </w:tc>
        <w:tc>
          <w:tcPr>
            <w:tcW w:w="1260" w:type="dxa"/>
            <w:tcBorders>
              <w:top w:val="nil"/>
              <w:left w:val="nil"/>
              <w:bottom w:val="single" w:sz="4" w:space="0" w:color="auto"/>
              <w:right w:val="single" w:sz="4" w:space="0" w:color="auto"/>
            </w:tcBorders>
            <w:shd w:val="clear" w:color="auto" w:fill="auto"/>
            <w:noWrap/>
            <w:vAlign w:val="bottom"/>
            <w:hideMark/>
          </w:tcPr>
          <w:p w14:paraId="1296C065"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1.014E-02</w:t>
            </w:r>
          </w:p>
        </w:tc>
        <w:tc>
          <w:tcPr>
            <w:tcW w:w="2070" w:type="dxa"/>
            <w:tcBorders>
              <w:top w:val="nil"/>
              <w:left w:val="nil"/>
              <w:bottom w:val="single" w:sz="4" w:space="0" w:color="auto"/>
              <w:right w:val="single" w:sz="4" w:space="0" w:color="auto"/>
            </w:tcBorders>
            <w:shd w:val="clear" w:color="auto" w:fill="auto"/>
            <w:noWrap/>
            <w:vAlign w:val="bottom"/>
            <w:hideMark/>
          </w:tcPr>
          <w:p w14:paraId="3C5F9857"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572</w:t>
            </w:r>
          </w:p>
        </w:tc>
      </w:tr>
      <w:tr w:rsidR="00E450EC" w:rsidRPr="00E450EC" w14:paraId="74DC66EC"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2DCE3277" w14:textId="77777777" w:rsidR="00E450EC" w:rsidRPr="00E450EC" w:rsidRDefault="00E450EC" w:rsidP="00E450EC">
            <w:pPr>
              <w:rPr>
                <w:rFonts w:ascii="Calibri" w:eastAsia="Times New Roman" w:hAnsi="Calibri" w:cs="Calibri"/>
                <w:color w:val="000000"/>
                <w:sz w:val="22"/>
                <w:szCs w:val="22"/>
              </w:rPr>
            </w:pPr>
            <w:proofErr w:type="spellStart"/>
            <w:r w:rsidRPr="00E450EC">
              <w:rPr>
                <w:rFonts w:ascii="Calibri" w:eastAsia="Times New Roman" w:hAnsi="Calibri" w:cs="Calibri"/>
                <w:color w:val="000000"/>
                <w:sz w:val="22"/>
                <w:szCs w:val="22"/>
              </w:rPr>
              <w:t>Pkinase</w:t>
            </w:r>
            <w:proofErr w:type="spellEnd"/>
            <w:r w:rsidRPr="00E450EC">
              <w:rPr>
                <w:rFonts w:ascii="Calibri" w:eastAsia="Times New Roman" w:hAnsi="Calibri" w:cs="Calibri"/>
                <w:color w:val="000000"/>
                <w:sz w:val="22"/>
                <w:szCs w:val="22"/>
              </w:rPr>
              <w:t>--AAA</w:t>
            </w:r>
          </w:p>
        </w:tc>
        <w:tc>
          <w:tcPr>
            <w:tcW w:w="1160" w:type="dxa"/>
            <w:tcBorders>
              <w:top w:val="nil"/>
              <w:left w:val="nil"/>
              <w:bottom w:val="single" w:sz="4" w:space="0" w:color="auto"/>
              <w:right w:val="single" w:sz="4" w:space="0" w:color="auto"/>
            </w:tcBorders>
            <w:shd w:val="clear" w:color="auto" w:fill="auto"/>
            <w:noWrap/>
            <w:vAlign w:val="bottom"/>
            <w:hideMark/>
          </w:tcPr>
          <w:p w14:paraId="5A72D852"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0.0880</w:t>
            </w:r>
          </w:p>
        </w:tc>
        <w:tc>
          <w:tcPr>
            <w:tcW w:w="1260" w:type="dxa"/>
            <w:tcBorders>
              <w:top w:val="nil"/>
              <w:left w:val="nil"/>
              <w:bottom w:val="single" w:sz="4" w:space="0" w:color="auto"/>
              <w:right w:val="single" w:sz="4" w:space="0" w:color="auto"/>
            </w:tcBorders>
            <w:shd w:val="clear" w:color="auto" w:fill="auto"/>
            <w:noWrap/>
            <w:vAlign w:val="bottom"/>
            <w:hideMark/>
          </w:tcPr>
          <w:p w14:paraId="02E19A82"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2.914E-10</w:t>
            </w:r>
          </w:p>
        </w:tc>
        <w:tc>
          <w:tcPr>
            <w:tcW w:w="2070" w:type="dxa"/>
            <w:tcBorders>
              <w:top w:val="nil"/>
              <w:left w:val="nil"/>
              <w:bottom w:val="single" w:sz="4" w:space="0" w:color="auto"/>
              <w:right w:val="single" w:sz="4" w:space="0" w:color="auto"/>
            </w:tcBorders>
            <w:shd w:val="clear" w:color="auto" w:fill="auto"/>
            <w:noWrap/>
            <w:vAlign w:val="bottom"/>
            <w:hideMark/>
          </w:tcPr>
          <w:p w14:paraId="23F1231A"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1435</w:t>
            </w:r>
          </w:p>
        </w:tc>
      </w:tr>
      <w:tr w:rsidR="00E450EC" w:rsidRPr="00E450EC" w14:paraId="5BEFC50C"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466571B5" w14:textId="77777777" w:rsidR="00E450EC" w:rsidRPr="00E450EC" w:rsidRDefault="00E450EC" w:rsidP="00E450EC">
            <w:pPr>
              <w:rPr>
                <w:rFonts w:ascii="Calibri" w:eastAsia="Times New Roman" w:hAnsi="Calibri" w:cs="Calibri"/>
                <w:color w:val="000000"/>
                <w:sz w:val="22"/>
                <w:szCs w:val="22"/>
              </w:rPr>
            </w:pPr>
            <w:proofErr w:type="spellStart"/>
            <w:r w:rsidRPr="00E450EC">
              <w:rPr>
                <w:rFonts w:ascii="Calibri" w:eastAsia="Times New Roman" w:hAnsi="Calibri" w:cs="Calibri"/>
                <w:color w:val="000000"/>
                <w:sz w:val="22"/>
                <w:szCs w:val="22"/>
              </w:rPr>
              <w:t>Pkinase</w:t>
            </w:r>
            <w:proofErr w:type="spellEnd"/>
            <w:r w:rsidRPr="00E450EC">
              <w:rPr>
                <w:rFonts w:ascii="Calibri" w:eastAsia="Times New Roman" w:hAnsi="Calibri" w:cs="Calibri"/>
                <w:color w:val="000000"/>
                <w:sz w:val="22"/>
                <w:szCs w:val="22"/>
              </w:rPr>
              <w:t>--Proteasome</w:t>
            </w:r>
          </w:p>
        </w:tc>
        <w:tc>
          <w:tcPr>
            <w:tcW w:w="1160" w:type="dxa"/>
            <w:tcBorders>
              <w:top w:val="nil"/>
              <w:left w:val="nil"/>
              <w:bottom w:val="single" w:sz="4" w:space="0" w:color="auto"/>
              <w:right w:val="single" w:sz="4" w:space="0" w:color="auto"/>
            </w:tcBorders>
            <w:shd w:val="clear" w:color="auto" w:fill="auto"/>
            <w:noWrap/>
            <w:vAlign w:val="bottom"/>
            <w:hideMark/>
          </w:tcPr>
          <w:p w14:paraId="3CC7FDE7"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0.0860</w:t>
            </w:r>
          </w:p>
        </w:tc>
        <w:tc>
          <w:tcPr>
            <w:tcW w:w="1260" w:type="dxa"/>
            <w:tcBorders>
              <w:top w:val="nil"/>
              <w:left w:val="nil"/>
              <w:bottom w:val="single" w:sz="4" w:space="0" w:color="auto"/>
              <w:right w:val="single" w:sz="4" w:space="0" w:color="auto"/>
            </w:tcBorders>
            <w:shd w:val="clear" w:color="auto" w:fill="auto"/>
            <w:noWrap/>
            <w:vAlign w:val="bottom"/>
            <w:hideMark/>
          </w:tcPr>
          <w:p w14:paraId="5F6455E4"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1.334E-02</w:t>
            </w:r>
          </w:p>
        </w:tc>
        <w:tc>
          <w:tcPr>
            <w:tcW w:w="2070" w:type="dxa"/>
            <w:tcBorders>
              <w:top w:val="nil"/>
              <w:left w:val="nil"/>
              <w:bottom w:val="single" w:sz="4" w:space="0" w:color="auto"/>
              <w:right w:val="single" w:sz="4" w:space="0" w:color="auto"/>
            </w:tcBorders>
            <w:shd w:val="clear" w:color="auto" w:fill="auto"/>
            <w:noWrap/>
            <w:vAlign w:val="bottom"/>
            <w:hideMark/>
          </w:tcPr>
          <w:p w14:paraId="273FF6E7"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591</w:t>
            </w:r>
          </w:p>
        </w:tc>
      </w:tr>
      <w:tr w:rsidR="00E450EC" w:rsidRPr="00E450EC" w14:paraId="16270979"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186741FE" w14:textId="77777777" w:rsidR="00E450EC" w:rsidRPr="00E450EC" w:rsidRDefault="00E450EC" w:rsidP="00E450EC">
            <w:pPr>
              <w:rPr>
                <w:rFonts w:ascii="Calibri" w:eastAsia="Times New Roman" w:hAnsi="Calibri" w:cs="Calibri"/>
                <w:color w:val="000000"/>
                <w:sz w:val="22"/>
                <w:szCs w:val="22"/>
              </w:rPr>
            </w:pPr>
            <w:r w:rsidRPr="00E450EC">
              <w:rPr>
                <w:rFonts w:ascii="Calibri" w:eastAsia="Times New Roman" w:hAnsi="Calibri" w:cs="Calibri"/>
                <w:color w:val="000000"/>
                <w:sz w:val="22"/>
                <w:szCs w:val="22"/>
              </w:rPr>
              <w:t>PX--WD40</w:t>
            </w:r>
          </w:p>
        </w:tc>
        <w:tc>
          <w:tcPr>
            <w:tcW w:w="1160" w:type="dxa"/>
            <w:tcBorders>
              <w:top w:val="nil"/>
              <w:left w:val="nil"/>
              <w:bottom w:val="single" w:sz="4" w:space="0" w:color="auto"/>
              <w:right w:val="single" w:sz="4" w:space="0" w:color="auto"/>
            </w:tcBorders>
            <w:shd w:val="clear" w:color="auto" w:fill="auto"/>
            <w:noWrap/>
            <w:vAlign w:val="bottom"/>
            <w:hideMark/>
          </w:tcPr>
          <w:p w14:paraId="4C5B5E93"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0.0837</w:t>
            </w:r>
          </w:p>
        </w:tc>
        <w:tc>
          <w:tcPr>
            <w:tcW w:w="1260" w:type="dxa"/>
            <w:tcBorders>
              <w:top w:val="nil"/>
              <w:left w:val="nil"/>
              <w:bottom w:val="single" w:sz="4" w:space="0" w:color="auto"/>
              <w:right w:val="single" w:sz="4" w:space="0" w:color="auto"/>
            </w:tcBorders>
            <w:shd w:val="clear" w:color="auto" w:fill="auto"/>
            <w:noWrap/>
            <w:vAlign w:val="bottom"/>
            <w:hideMark/>
          </w:tcPr>
          <w:p w14:paraId="68481B2C"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7.526E-03</w:t>
            </w:r>
          </w:p>
        </w:tc>
        <w:tc>
          <w:tcPr>
            <w:tcW w:w="2070" w:type="dxa"/>
            <w:tcBorders>
              <w:top w:val="nil"/>
              <w:left w:val="nil"/>
              <w:bottom w:val="single" w:sz="4" w:space="0" w:color="auto"/>
              <w:right w:val="single" w:sz="4" w:space="0" w:color="auto"/>
            </w:tcBorders>
            <w:shd w:val="clear" w:color="auto" w:fill="auto"/>
            <w:noWrap/>
            <w:vAlign w:val="bottom"/>
            <w:hideMark/>
          </w:tcPr>
          <w:p w14:paraId="314744CC"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466</w:t>
            </w:r>
          </w:p>
        </w:tc>
      </w:tr>
      <w:tr w:rsidR="00E450EC" w:rsidRPr="00E450EC" w14:paraId="1BA7DECD"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72A325BF" w14:textId="77777777" w:rsidR="00E450EC" w:rsidRPr="00E450EC" w:rsidRDefault="00E450EC" w:rsidP="00E450EC">
            <w:pPr>
              <w:rPr>
                <w:rFonts w:ascii="Calibri" w:eastAsia="Times New Roman" w:hAnsi="Calibri" w:cs="Calibri"/>
                <w:color w:val="000000"/>
                <w:sz w:val="22"/>
                <w:szCs w:val="22"/>
              </w:rPr>
            </w:pPr>
            <w:proofErr w:type="spellStart"/>
            <w:r w:rsidRPr="00E450EC">
              <w:rPr>
                <w:rFonts w:ascii="Calibri" w:eastAsia="Times New Roman" w:hAnsi="Calibri" w:cs="Calibri"/>
                <w:color w:val="000000"/>
                <w:sz w:val="22"/>
                <w:szCs w:val="22"/>
              </w:rPr>
              <w:t>Pkinase</w:t>
            </w:r>
            <w:proofErr w:type="spellEnd"/>
            <w:r w:rsidRPr="00E450EC">
              <w:rPr>
                <w:rFonts w:ascii="Calibri" w:eastAsia="Times New Roman" w:hAnsi="Calibri" w:cs="Calibri"/>
                <w:color w:val="000000"/>
                <w:sz w:val="22"/>
                <w:szCs w:val="22"/>
              </w:rPr>
              <w:t>--LSM</w:t>
            </w:r>
          </w:p>
        </w:tc>
        <w:tc>
          <w:tcPr>
            <w:tcW w:w="1160" w:type="dxa"/>
            <w:tcBorders>
              <w:top w:val="nil"/>
              <w:left w:val="nil"/>
              <w:bottom w:val="single" w:sz="4" w:space="0" w:color="auto"/>
              <w:right w:val="single" w:sz="4" w:space="0" w:color="auto"/>
            </w:tcBorders>
            <w:shd w:val="clear" w:color="auto" w:fill="auto"/>
            <w:noWrap/>
            <w:vAlign w:val="bottom"/>
            <w:hideMark/>
          </w:tcPr>
          <w:p w14:paraId="77EBF277"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0.0757</w:t>
            </w:r>
          </w:p>
        </w:tc>
        <w:tc>
          <w:tcPr>
            <w:tcW w:w="1260" w:type="dxa"/>
            <w:tcBorders>
              <w:top w:val="nil"/>
              <w:left w:val="nil"/>
              <w:bottom w:val="single" w:sz="4" w:space="0" w:color="auto"/>
              <w:right w:val="single" w:sz="4" w:space="0" w:color="auto"/>
            </w:tcBorders>
            <w:shd w:val="clear" w:color="auto" w:fill="auto"/>
            <w:noWrap/>
            <w:vAlign w:val="bottom"/>
            <w:hideMark/>
          </w:tcPr>
          <w:p w14:paraId="31C1B698"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3.007E-03</w:t>
            </w:r>
          </w:p>
        </w:tc>
        <w:tc>
          <w:tcPr>
            <w:tcW w:w="2070" w:type="dxa"/>
            <w:tcBorders>
              <w:top w:val="nil"/>
              <w:left w:val="nil"/>
              <w:bottom w:val="single" w:sz="4" w:space="0" w:color="auto"/>
              <w:right w:val="single" w:sz="4" w:space="0" w:color="auto"/>
            </w:tcBorders>
            <w:shd w:val="clear" w:color="auto" w:fill="auto"/>
            <w:noWrap/>
            <w:vAlign w:val="bottom"/>
            <w:hideMark/>
          </w:tcPr>
          <w:p w14:paraId="6F86A654"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635</w:t>
            </w:r>
          </w:p>
        </w:tc>
      </w:tr>
      <w:tr w:rsidR="00E450EC" w:rsidRPr="00E450EC" w14:paraId="19432DBE"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121B22BC" w14:textId="77777777" w:rsidR="00E450EC" w:rsidRPr="00E450EC" w:rsidRDefault="00E450EC" w:rsidP="00E450EC">
            <w:pPr>
              <w:rPr>
                <w:rFonts w:ascii="Calibri" w:eastAsia="Times New Roman" w:hAnsi="Calibri" w:cs="Calibri"/>
                <w:color w:val="000000"/>
                <w:sz w:val="22"/>
                <w:szCs w:val="22"/>
              </w:rPr>
            </w:pPr>
            <w:r w:rsidRPr="00E450EC">
              <w:rPr>
                <w:rFonts w:ascii="Calibri" w:eastAsia="Times New Roman" w:hAnsi="Calibri" w:cs="Calibri"/>
                <w:color w:val="000000"/>
                <w:sz w:val="22"/>
                <w:szCs w:val="22"/>
              </w:rPr>
              <w:lastRenderedPageBreak/>
              <w:t>AAA--RRM_1</w:t>
            </w:r>
          </w:p>
        </w:tc>
        <w:tc>
          <w:tcPr>
            <w:tcW w:w="1160" w:type="dxa"/>
            <w:tcBorders>
              <w:top w:val="nil"/>
              <w:left w:val="nil"/>
              <w:bottom w:val="single" w:sz="4" w:space="0" w:color="auto"/>
              <w:right w:val="single" w:sz="4" w:space="0" w:color="auto"/>
            </w:tcBorders>
            <w:shd w:val="clear" w:color="auto" w:fill="auto"/>
            <w:noWrap/>
            <w:vAlign w:val="bottom"/>
            <w:hideMark/>
          </w:tcPr>
          <w:p w14:paraId="36104BFB"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0.0731</w:t>
            </w:r>
          </w:p>
        </w:tc>
        <w:tc>
          <w:tcPr>
            <w:tcW w:w="1260" w:type="dxa"/>
            <w:tcBorders>
              <w:top w:val="nil"/>
              <w:left w:val="nil"/>
              <w:bottom w:val="single" w:sz="4" w:space="0" w:color="auto"/>
              <w:right w:val="single" w:sz="4" w:space="0" w:color="auto"/>
            </w:tcBorders>
            <w:shd w:val="clear" w:color="auto" w:fill="auto"/>
            <w:noWrap/>
            <w:vAlign w:val="bottom"/>
            <w:hideMark/>
          </w:tcPr>
          <w:p w14:paraId="2A3FB32D"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8.032E-03</w:t>
            </w:r>
          </w:p>
        </w:tc>
        <w:tc>
          <w:tcPr>
            <w:tcW w:w="2070" w:type="dxa"/>
            <w:tcBorders>
              <w:top w:val="nil"/>
              <w:left w:val="nil"/>
              <w:bottom w:val="single" w:sz="4" w:space="0" w:color="auto"/>
              <w:right w:val="single" w:sz="4" w:space="0" w:color="auto"/>
            </w:tcBorders>
            <w:shd w:val="clear" w:color="auto" w:fill="auto"/>
            <w:noWrap/>
            <w:vAlign w:val="bottom"/>
            <w:hideMark/>
          </w:tcPr>
          <w:p w14:paraId="68C99AC4"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554</w:t>
            </w:r>
          </w:p>
        </w:tc>
      </w:tr>
      <w:tr w:rsidR="00E450EC" w:rsidRPr="00E450EC" w14:paraId="4F024AD2"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413E9203" w14:textId="77777777" w:rsidR="00E450EC" w:rsidRPr="00E450EC" w:rsidRDefault="00E450EC" w:rsidP="00E450EC">
            <w:pPr>
              <w:rPr>
                <w:rFonts w:ascii="Calibri" w:eastAsia="Times New Roman" w:hAnsi="Calibri" w:cs="Calibri"/>
                <w:color w:val="000000"/>
                <w:sz w:val="22"/>
                <w:szCs w:val="22"/>
              </w:rPr>
            </w:pPr>
            <w:r w:rsidRPr="00E450EC">
              <w:rPr>
                <w:rFonts w:ascii="Calibri" w:eastAsia="Times New Roman" w:hAnsi="Calibri" w:cs="Calibri"/>
                <w:color w:val="000000"/>
                <w:sz w:val="22"/>
                <w:szCs w:val="22"/>
              </w:rPr>
              <w:t>Actin--WD40</w:t>
            </w:r>
          </w:p>
        </w:tc>
        <w:tc>
          <w:tcPr>
            <w:tcW w:w="1160" w:type="dxa"/>
            <w:tcBorders>
              <w:top w:val="nil"/>
              <w:left w:val="nil"/>
              <w:bottom w:val="single" w:sz="4" w:space="0" w:color="auto"/>
              <w:right w:val="single" w:sz="4" w:space="0" w:color="auto"/>
            </w:tcBorders>
            <w:shd w:val="clear" w:color="auto" w:fill="auto"/>
            <w:noWrap/>
            <w:vAlign w:val="bottom"/>
            <w:hideMark/>
          </w:tcPr>
          <w:p w14:paraId="18745B94"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0.0708</w:t>
            </w:r>
          </w:p>
        </w:tc>
        <w:tc>
          <w:tcPr>
            <w:tcW w:w="1260" w:type="dxa"/>
            <w:tcBorders>
              <w:top w:val="nil"/>
              <w:left w:val="nil"/>
              <w:bottom w:val="single" w:sz="4" w:space="0" w:color="auto"/>
              <w:right w:val="single" w:sz="4" w:space="0" w:color="auto"/>
            </w:tcBorders>
            <w:shd w:val="clear" w:color="auto" w:fill="auto"/>
            <w:noWrap/>
            <w:vAlign w:val="bottom"/>
            <w:hideMark/>
          </w:tcPr>
          <w:p w14:paraId="42E9F21D"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8.826E-02</w:t>
            </w:r>
          </w:p>
        </w:tc>
        <w:tc>
          <w:tcPr>
            <w:tcW w:w="2070" w:type="dxa"/>
            <w:tcBorders>
              <w:top w:val="nil"/>
              <w:left w:val="nil"/>
              <w:bottom w:val="single" w:sz="4" w:space="0" w:color="auto"/>
              <w:right w:val="single" w:sz="4" w:space="0" w:color="auto"/>
            </w:tcBorders>
            <w:shd w:val="clear" w:color="auto" w:fill="auto"/>
            <w:noWrap/>
            <w:vAlign w:val="bottom"/>
            <w:hideMark/>
          </w:tcPr>
          <w:p w14:paraId="23FA28F7"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455</w:t>
            </w:r>
          </w:p>
        </w:tc>
      </w:tr>
      <w:tr w:rsidR="00E450EC" w:rsidRPr="00E450EC" w14:paraId="69CEC770"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25FD31E2" w14:textId="77777777" w:rsidR="00E450EC" w:rsidRPr="00E450EC" w:rsidRDefault="00E450EC" w:rsidP="00E450EC">
            <w:pPr>
              <w:rPr>
                <w:rFonts w:ascii="Calibri" w:eastAsia="Times New Roman" w:hAnsi="Calibri" w:cs="Calibri"/>
                <w:color w:val="000000"/>
                <w:sz w:val="22"/>
                <w:szCs w:val="22"/>
              </w:rPr>
            </w:pPr>
            <w:r w:rsidRPr="00E450EC">
              <w:rPr>
                <w:rFonts w:ascii="Calibri" w:eastAsia="Times New Roman" w:hAnsi="Calibri" w:cs="Calibri"/>
                <w:color w:val="000000"/>
                <w:sz w:val="22"/>
                <w:szCs w:val="22"/>
              </w:rPr>
              <w:t>RRM_1--</w:t>
            </w:r>
            <w:proofErr w:type="spellStart"/>
            <w:r w:rsidRPr="00E450EC">
              <w:rPr>
                <w:rFonts w:ascii="Calibri" w:eastAsia="Times New Roman" w:hAnsi="Calibri" w:cs="Calibri"/>
                <w:color w:val="000000"/>
                <w:sz w:val="22"/>
                <w:szCs w:val="22"/>
              </w:rPr>
              <w:t>RRM_1</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14:paraId="7D6F6B89"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0.0668</w:t>
            </w:r>
          </w:p>
        </w:tc>
        <w:tc>
          <w:tcPr>
            <w:tcW w:w="1260" w:type="dxa"/>
            <w:tcBorders>
              <w:top w:val="nil"/>
              <w:left w:val="nil"/>
              <w:bottom w:val="single" w:sz="4" w:space="0" w:color="auto"/>
              <w:right w:val="single" w:sz="4" w:space="0" w:color="auto"/>
            </w:tcBorders>
            <w:shd w:val="clear" w:color="auto" w:fill="auto"/>
            <w:noWrap/>
            <w:vAlign w:val="bottom"/>
            <w:hideMark/>
          </w:tcPr>
          <w:p w14:paraId="367D6F11"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9.493E-03</w:t>
            </w:r>
          </w:p>
        </w:tc>
        <w:tc>
          <w:tcPr>
            <w:tcW w:w="2070" w:type="dxa"/>
            <w:tcBorders>
              <w:top w:val="nil"/>
              <w:left w:val="nil"/>
              <w:bottom w:val="single" w:sz="4" w:space="0" w:color="auto"/>
              <w:right w:val="single" w:sz="4" w:space="0" w:color="auto"/>
            </w:tcBorders>
            <w:shd w:val="clear" w:color="auto" w:fill="auto"/>
            <w:noWrap/>
            <w:vAlign w:val="bottom"/>
            <w:hideMark/>
          </w:tcPr>
          <w:p w14:paraId="051AA23E"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709</w:t>
            </w:r>
          </w:p>
        </w:tc>
      </w:tr>
      <w:tr w:rsidR="00E450EC" w:rsidRPr="00E450EC" w14:paraId="08322AAF"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3CC60641" w14:textId="77777777" w:rsidR="00E450EC" w:rsidRPr="00E450EC" w:rsidRDefault="00E450EC" w:rsidP="00E450EC">
            <w:pPr>
              <w:rPr>
                <w:rFonts w:ascii="Calibri" w:eastAsia="Times New Roman" w:hAnsi="Calibri" w:cs="Calibri"/>
                <w:color w:val="000000"/>
                <w:sz w:val="22"/>
                <w:szCs w:val="22"/>
              </w:rPr>
            </w:pPr>
            <w:proofErr w:type="spellStart"/>
            <w:r w:rsidRPr="00E450EC">
              <w:rPr>
                <w:rFonts w:ascii="Calibri" w:eastAsia="Times New Roman" w:hAnsi="Calibri" w:cs="Calibri"/>
                <w:color w:val="000000"/>
                <w:sz w:val="22"/>
                <w:szCs w:val="22"/>
              </w:rPr>
              <w:t>Pkinase</w:t>
            </w:r>
            <w:proofErr w:type="spellEnd"/>
            <w:r w:rsidRPr="00E450EC">
              <w:rPr>
                <w:rFonts w:ascii="Calibri" w:eastAsia="Times New Roman" w:hAnsi="Calibri" w:cs="Calibri"/>
                <w:color w:val="000000"/>
                <w:sz w:val="22"/>
                <w:szCs w:val="22"/>
              </w:rPr>
              <w:t>--</w:t>
            </w:r>
            <w:proofErr w:type="spellStart"/>
            <w:r w:rsidRPr="00E450EC">
              <w:rPr>
                <w:rFonts w:ascii="Calibri" w:eastAsia="Times New Roman" w:hAnsi="Calibri" w:cs="Calibri"/>
                <w:color w:val="000000"/>
                <w:sz w:val="22"/>
                <w:szCs w:val="22"/>
              </w:rPr>
              <w:t>Pkinase</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14:paraId="13EABB0A"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0.0588</w:t>
            </w:r>
          </w:p>
        </w:tc>
        <w:tc>
          <w:tcPr>
            <w:tcW w:w="1260" w:type="dxa"/>
            <w:tcBorders>
              <w:top w:val="nil"/>
              <w:left w:val="nil"/>
              <w:bottom w:val="single" w:sz="4" w:space="0" w:color="auto"/>
              <w:right w:val="single" w:sz="4" w:space="0" w:color="auto"/>
            </w:tcBorders>
            <w:shd w:val="clear" w:color="auto" w:fill="auto"/>
            <w:noWrap/>
            <w:vAlign w:val="bottom"/>
            <w:hideMark/>
          </w:tcPr>
          <w:p w14:paraId="2F1636CA"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4.252E-13</w:t>
            </w:r>
          </w:p>
        </w:tc>
        <w:tc>
          <w:tcPr>
            <w:tcW w:w="2070" w:type="dxa"/>
            <w:tcBorders>
              <w:top w:val="nil"/>
              <w:left w:val="nil"/>
              <w:bottom w:val="single" w:sz="4" w:space="0" w:color="auto"/>
              <w:right w:val="single" w:sz="4" w:space="0" w:color="auto"/>
            </w:tcBorders>
            <w:shd w:val="clear" w:color="auto" w:fill="auto"/>
            <w:noWrap/>
            <w:vAlign w:val="bottom"/>
            <w:hideMark/>
          </w:tcPr>
          <w:p w14:paraId="0240BA27"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4450</w:t>
            </w:r>
          </w:p>
        </w:tc>
      </w:tr>
      <w:tr w:rsidR="00E450EC" w:rsidRPr="00E450EC" w14:paraId="26490CB0"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079C3E1E" w14:textId="77777777" w:rsidR="00E450EC" w:rsidRPr="00E450EC" w:rsidRDefault="00E450EC" w:rsidP="00E450EC">
            <w:pPr>
              <w:rPr>
                <w:rFonts w:ascii="Calibri" w:eastAsia="Times New Roman" w:hAnsi="Calibri" w:cs="Calibri"/>
                <w:color w:val="000000"/>
                <w:sz w:val="22"/>
                <w:szCs w:val="22"/>
              </w:rPr>
            </w:pPr>
            <w:proofErr w:type="spellStart"/>
            <w:r w:rsidRPr="00E450EC">
              <w:rPr>
                <w:rFonts w:ascii="Calibri" w:eastAsia="Times New Roman" w:hAnsi="Calibri" w:cs="Calibri"/>
                <w:color w:val="000000"/>
                <w:sz w:val="22"/>
                <w:szCs w:val="22"/>
              </w:rPr>
              <w:t>Pkinase</w:t>
            </w:r>
            <w:proofErr w:type="spellEnd"/>
            <w:r w:rsidRPr="00E450EC">
              <w:rPr>
                <w:rFonts w:ascii="Calibri" w:eastAsia="Times New Roman" w:hAnsi="Calibri" w:cs="Calibri"/>
                <w:color w:val="000000"/>
                <w:sz w:val="22"/>
                <w:szCs w:val="22"/>
              </w:rPr>
              <w:t>--RRM_1</w:t>
            </w:r>
          </w:p>
        </w:tc>
        <w:tc>
          <w:tcPr>
            <w:tcW w:w="1160" w:type="dxa"/>
            <w:tcBorders>
              <w:top w:val="nil"/>
              <w:left w:val="nil"/>
              <w:bottom w:val="single" w:sz="4" w:space="0" w:color="auto"/>
              <w:right w:val="single" w:sz="4" w:space="0" w:color="auto"/>
            </w:tcBorders>
            <w:shd w:val="clear" w:color="auto" w:fill="auto"/>
            <w:noWrap/>
            <w:vAlign w:val="bottom"/>
            <w:hideMark/>
          </w:tcPr>
          <w:p w14:paraId="1007B466"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0.0545</w:t>
            </w:r>
          </w:p>
        </w:tc>
        <w:tc>
          <w:tcPr>
            <w:tcW w:w="1260" w:type="dxa"/>
            <w:tcBorders>
              <w:top w:val="nil"/>
              <w:left w:val="nil"/>
              <w:bottom w:val="single" w:sz="4" w:space="0" w:color="auto"/>
              <w:right w:val="single" w:sz="4" w:space="0" w:color="auto"/>
            </w:tcBorders>
            <w:shd w:val="clear" w:color="auto" w:fill="auto"/>
            <w:noWrap/>
            <w:vAlign w:val="bottom"/>
            <w:hideMark/>
          </w:tcPr>
          <w:p w14:paraId="12A0576C"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1.870E-03</w:t>
            </w:r>
          </w:p>
        </w:tc>
        <w:tc>
          <w:tcPr>
            <w:tcW w:w="2070" w:type="dxa"/>
            <w:tcBorders>
              <w:top w:val="nil"/>
              <w:left w:val="nil"/>
              <w:bottom w:val="single" w:sz="4" w:space="0" w:color="auto"/>
              <w:right w:val="single" w:sz="4" w:space="0" w:color="auto"/>
            </w:tcBorders>
            <w:shd w:val="clear" w:color="auto" w:fill="auto"/>
            <w:noWrap/>
            <w:vAlign w:val="bottom"/>
            <w:hideMark/>
          </w:tcPr>
          <w:p w14:paraId="2C4676D1"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1603</w:t>
            </w:r>
          </w:p>
        </w:tc>
      </w:tr>
      <w:tr w:rsidR="00E450EC" w:rsidRPr="00E450EC" w14:paraId="60F220CF"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5B7890D4" w14:textId="77777777" w:rsidR="00E450EC" w:rsidRPr="00E450EC" w:rsidRDefault="00E450EC" w:rsidP="00E450EC">
            <w:pPr>
              <w:rPr>
                <w:rFonts w:ascii="Calibri" w:eastAsia="Times New Roman" w:hAnsi="Calibri" w:cs="Calibri"/>
                <w:color w:val="000000"/>
                <w:sz w:val="22"/>
                <w:szCs w:val="22"/>
              </w:rPr>
            </w:pPr>
            <w:r w:rsidRPr="00E450EC">
              <w:rPr>
                <w:rFonts w:ascii="Calibri" w:eastAsia="Times New Roman" w:hAnsi="Calibri" w:cs="Calibri"/>
                <w:color w:val="000000"/>
                <w:sz w:val="22"/>
                <w:szCs w:val="22"/>
              </w:rPr>
              <w:t>WD40--</w:t>
            </w:r>
            <w:proofErr w:type="spellStart"/>
            <w:r w:rsidRPr="00E450EC">
              <w:rPr>
                <w:rFonts w:ascii="Calibri" w:eastAsia="Times New Roman" w:hAnsi="Calibri" w:cs="Calibri"/>
                <w:color w:val="000000"/>
                <w:sz w:val="22"/>
                <w:szCs w:val="22"/>
              </w:rPr>
              <w:t>WD40</w:t>
            </w:r>
            <w:proofErr w:type="spellEnd"/>
          </w:p>
        </w:tc>
        <w:tc>
          <w:tcPr>
            <w:tcW w:w="1160" w:type="dxa"/>
            <w:tcBorders>
              <w:top w:val="nil"/>
              <w:left w:val="nil"/>
              <w:bottom w:val="single" w:sz="4" w:space="0" w:color="auto"/>
              <w:right w:val="single" w:sz="4" w:space="0" w:color="auto"/>
            </w:tcBorders>
            <w:shd w:val="clear" w:color="auto" w:fill="auto"/>
            <w:noWrap/>
            <w:vAlign w:val="bottom"/>
            <w:hideMark/>
          </w:tcPr>
          <w:p w14:paraId="3B590D80"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0.0475</w:t>
            </w:r>
          </w:p>
        </w:tc>
        <w:tc>
          <w:tcPr>
            <w:tcW w:w="1260" w:type="dxa"/>
            <w:tcBorders>
              <w:top w:val="nil"/>
              <w:left w:val="nil"/>
              <w:bottom w:val="single" w:sz="4" w:space="0" w:color="auto"/>
              <w:right w:val="single" w:sz="4" w:space="0" w:color="auto"/>
            </w:tcBorders>
            <w:shd w:val="clear" w:color="auto" w:fill="auto"/>
            <w:noWrap/>
            <w:vAlign w:val="bottom"/>
            <w:hideMark/>
          </w:tcPr>
          <w:p w14:paraId="6267C456"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1.422E-08</w:t>
            </w:r>
          </w:p>
        </w:tc>
        <w:tc>
          <w:tcPr>
            <w:tcW w:w="2070" w:type="dxa"/>
            <w:tcBorders>
              <w:top w:val="nil"/>
              <w:left w:val="nil"/>
              <w:bottom w:val="single" w:sz="4" w:space="0" w:color="auto"/>
              <w:right w:val="single" w:sz="4" w:space="0" w:color="auto"/>
            </w:tcBorders>
            <w:shd w:val="clear" w:color="auto" w:fill="auto"/>
            <w:noWrap/>
            <w:vAlign w:val="bottom"/>
            <w:hideMark/>
          </w:tcPr>
          <w:p w14:paraId="41E3F31B"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2082</w:t>
            </w:r>
          </w:p>
        </w:tc>
      </w:tr>
      <w:tr w:rsidR="00E450EC" w:rsidRPr="00E450EC" w14:paraId="460FE78B" w14:textId="77777777" w:rsidTr="00E450EC">
        <w:trPr>
          <w:trHeight w:val="288"/>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43E18269" w14:textId="77777777" w:rsidR="00E450EC" w:rsidRPr="00E450EC" w:rsidRDefault="00E450EC" w:rsidP="00E450EC">
            <w:pPr>
              <w:rPr>
                <w:rFonts w:ascii="Calibri" w:eastAsia="Times New Roman" w:hAnsi="Calibri" w:cs="Calibri"/>
                <w:color w:val="000000"/>
                <w:sz w:val="22"/>
                <w:szCs w:val="22"/>
              </w:rPr>
            </w:pPr>
            <w:r w:rsidRPr="00E450EC">
              <w:rPr>
                <w:rFonts w:ascii="Calibri" w:eastAsia="Times New Roman" w:hAnsi="Calibri" w:cs="Calibri"/>
                <w:color w:val="000000"/>
                <w:sz w:val="22"/>
                <w:szCs w:val="22"/>
              </w:rPr>
              <w:t>WD40--DEAD</w:t>
            </w:r>
          </w:p>
        </w:tc>
        <w:tc>
          <w:tcPr>
            <w:tcW w:w="1160" w:type="dxa"/>
            <w:tcBorders>
              <w:top w:val="nil"/>
              <w:left w:val="nil"/>
              <w:bottom w:val="single" w:sz="4" w:space="0" w:color="auto"/>
              <w:right w:val="single" w:sz="4" w:space="0" w:color="auto"/>
            </w:tcBorders>
            <w:shd w:val="clear" w:color="auto" w:fill="auto"/>
            <w:noWrap/>
            <w:vAlign w:val="bottom"/>
            <w:hideMark/>
          </w:tcPr>
          <w:p w14:paraId="3D54CE7C"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0.0403</w:t>
            </w:r>
          </w:p>
        </w:tc>
        <w:tc>
          <w:tcPr>
            <w:tcW w:w="1260" w:type="dxa"/>
            <w:tcBorders>
              <w:top w:val="nil"/>
              <w:left w:val="nil"/>
              <w:bottom w:val="single" w:sz="4" w:space="0" w:color="auto"/>
              <w:right w:val="single" w:sz="4" w:space="0" w:color="auto"/>
            </w:tcBorders>
            <w:shd w:val="clear" w:color="auto" w:fill="auto"/>
            <w:noWrap/>
            <w:vAlign w:val="bottom"/>
            <w:hideMark/>
          </w:tcPr>
          <w:p w14:paraId="79824ACD"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3.219E-02</w:t>
            </w:r>
          </w:p>
        </w:tc>
        <w:tc>
          <w:tcPr>
            <w:tcW w:w="2070" w:type="dxa"/>
            <w:tcBorders>
              <w:top w:val="nil"/>
              <w:left w:val="nil"/>
              <w:bottom w:val="single" w:sz="4" w:space="0" w:color="auto"/>
              <w:right w:val="single" w:sz="4" w:space="0" w:color="auto"/>
            </w:tcBorders>
            <w:shd w:val="clear" w:color="auto" w:fill="auto"/>
            <w:noWrap/>
            <w:vAlign w:val="bottom"/>
            <w:hideMark/>
          </w:tcPr>
          <w:p w14:paraId="167C9FEC" w14:textId="77777777" w:rsidR="00E450EC" w:rsidRPr="00E450EC" w:rsidRDefault="00E450EC" w:rsidP="00E450EC">
            <w:pPr>
              <w:jc w:val="right"/>
              <w:rPr>
                <w:rFonts w:ascii="Calibri" w:eastAsia="Times New Roman" w:hAnsi="Calibri" w:cs="Calibri"/>
                <w:color w:val="000000"/>
                <w:sz w:val="22"/>
                <w:szCs w:val="22"/>
              </w:rPr>
            </w:pPr>
            <w:r w:rsidRPr="00E450EC">
              <w:rPr>
                <w:rFonts w:ascii="Calibri" w:eastAsia="Times New Roman" w:hAnsi="Calibri" w:cs="Calibri"/>
                <w:color w:val="000000"/>
                <w:sz w:val="22"/>
                <w:szCs w:val="22"/>
              </w:rPr>
              <w:t>1100</w:t>
            </w:r>
          </w:p>
        </w:tc>
      </w:tr>
    </w:tbl>
    <w:p w14:paraId="6EB03C9E" w14:textId="2B90DF77" w:rsidR="00041A83" w:rsidRPr="00CC0D97" w:rsidRDefault="00CC0D97" w:rsidP="00CC0D97">
      <w:pPr>
        <w:jc w:val="center"/>
        <w:rPr>
          <w:rFonts w:cstheme="minorHAnsi"/>
          <w:sz w:val="20"/>
          <w:szCs w:val="20"/>
        </w:rPr>
      </w:pPr>
      <w:r>
        <w:rPr>
          <w:rFonts w:cstheme="minorHAnsi"/>
          <w:b/>
          <w:sz w:val="20"/>
          <w:szCs w:val="20"/>
        </w:rPr>
        <w:t xml:space="preserve">Table1. </w:t>
      </w:r>
      <w:r>
        <w:rPr>
          <w:rFonts w:cstheme="minorHAnsi"/>
          <w:sz w:val="20"/>
          <w:szCs w:val="20"/>
        </w:rPr>
        <w:t>All pairs of domain families with significant ERC values greater than 0.</w:t>
      </w:r>
    </w:p>
    <w:p w14:paraId="60F9755D" w14:textId="77777777" w:rsidR="00041A83" w:rsidRPr="00417176" w:rsidRDefault="00041A83" w:rsidP="00417176">
      <w:pPr>
        <w:rPr>
          <w:rFonts w:cstheme="minorHAnsi"/>
        </w:rPr>
      </w:pPr>
    </w:p>
    <w:sectPr w:rsidR="00041A83" w:rsidRPr="00417176" w:rsidSect="00965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651538"/>
    <w:multiLevelType w:val="hybridMultilevel"/>
    <w:tmpl w:val="85FA5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D46843"/>
    <w:multiLevelType w:val="hybridMultilevel"/>
    <w:tmpl w:val="5EF8EAE6"/>
    <w:lvl w:ilvl="0" w:tplc="233E626E">
      <w:start w:val="1"/>
      <w:numFmt w:val="bullet"/>
      <w:lvlText w:val="•"/>
      <w:lvlJc w:val="left"/>
      <w:pPr>
        <w:tabs>
          <w:tab w:val="num" w:pos="720"/>
        </w:tabs>
        <w:ind w:left="720" w:hanging="360"/>
      </w:pPr>
      <w:rPr>
        <w:rFonts w:ascii="Arial" w:hAnsi="Arial" w:hint="default"/>
      </w:rPr>
    </w:lvl>
    <w:lvl w:ilvl="1" w:tplc="AFC0D346">
      <w:start w:val="1"/>
      <w:numFmt w:val="bullet"/>
      <w:lvlText w:val="•"/>
      <w:lvlJc w:val="left"/>
      <w:pPr>
        <w:tabs>
          <w:tab w:val="num" w:pos="1440"/>
        </w:tabs>
        <w:ind w:left="1440" w:hanging="360"/>
      </w:pPr>
      <w:rPr>
        <w:rFonts w:ascii="Arial" w:hAnsi="Arial" w:hint="default"/>
      </w:rPr>
    </w:lvl>
    <w:lvl w:ilvl="2" w:tplc="BA4C871E" w:tentative="1">
      <w:start w:val="1"/>
      <w:numFmt w:val="bullet"/>
      <w:lvlText w:val="•"/>
      <w:lvlJc w:val="left"/>
      <w:pPr>
        <w:tabs>
          <w:tab w:val="num" w:pos="2160"/>
        </w:tabs>
        <w:ind w:left="2160" w:hanging="360"/>
      </w:pPr>
      <w:rPr>
        <w:rFonts w:ascii="Arial" w:hAnsi="Arial" w:hint="default"/>
      </w:rPr>
    </w:lvl>
    <w:lvl w:ilvl="3" w:tplc="076C1F34" w:tentative="1">
      <w:start w:val="1"/>
      <w:numFmt w:val="bullet"/>
      <w:lvlText w:val="•"/>
      <w:lvlJc w:val="left"/>
      <w:pPr>
        <w:tabs>
          <w:tab w:val="num" w:pos="2880"/>
        </w:tabs>
        <w:ind w:left="2880" w:hanging="360"/>
      </w:pPr>
      <w:rPr>
        <w:rFonts w:ascii="Arial" w:hAnsi="Arial" w:hint="default"/>
      </w:rPr>
    </w:lvl>
    <w:lvl w:ilvl="4" w:tplc="87D46CFC" w:tentative="1">
      <w:start w:val="1"/>
      <w:numFmt w:val="bullet"/>
      <w:lvlText w:val="•"/>
      <w:lvlJc w:val="left"/>
      <w:pPr>
        <w:tabs>
          <w:tab w:val="num" w:pos="3600"/>
        </w:tabs>
        <w:ind w:left="3600" w:hanging="360"/>
      </w:pPr>
      <w:rPr>
        <w:rFonts w:ascii="Arial" w:hAnsi="Arial" w:hint="default"/>
      </w:rPr>
    </w:lvl>
    <w:lvl w:ilvl="5" w:tplc="642C52DE" w:tentative="1">
      <w:start w:val="1"/>
      <w:numFmt w:val="bullet"/>
      <w:lvlText w:val="•"/>
      <w:lvlJc w:val="left"/>
      <w:pPr>
        <w:tabs>
          <w:tab w:val="num" w:pos="4320"/>
        </w:tabs>
        <w:ind w:left="4320" w:hanging="360"/>
      </w:pPr>
      <w:rPr>
        <w:rFonts w:ascii="Arial" w:hAnsi="Arial" w:hint="default"/>
      </w:rPr>
    </w:lvl>
    <w:lvl w:ilvl="6" w:tplc="983EE82C" w:tentative="1">
      <w:start w:val="1"/>
      <w:numFmt w:val="bullet"/>
      <w:lvlText w:val="•"/>
      <w:lvlJc w:val="left"/>
      <w:pPr>
        <w:tabs>
          <w:tab w:val="num" w:pos="5040"/>
        </w:tabs>
        <w:ind w:left="5040" w:hanging="360"/>
      </w:pPr>
      <w:rPr>
        <w:rFonts w:ascii="Arial" w:hAnsi="Arial" w:hint="default"/>
      </w:rPr>
    </w:lvl>
    <w:lvl w:ilvl="7" w:tplc="85CC87DA" w:tentative="1">
      <w:start w:val="1"/>
      <w:numFmt w:val="bullet"/>
      <w:lvlText w:val="•"/>
      <w:lvlJc w:val="left"/>
      <w:pPr>
        <w:tabs>
          <w:tab w:val="num" w:pos="5760"/>
        </w:tabs>
        <w:ind w:left="5760" w:hanging="360"/>
      </w:pPr>
      <w:rPr>
        <w:rFonts w:ascii="Arial" w:hAnsi="Arial" w:hint="default"/>
      </w:rPr>
    </w:lvl>
    <w:lvl w:ilvl="8" w:tplc="5EBE214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254"/>
    <w:rsid w:val="00034A42"/>
    <w:rsid w:val="00041A83"/>
    <w:rsid w:val="00050EDF"/>
    <w:rsid w:val="000A260E"/>
    <w:rsid w:val="000C01B5"/>
    <w:rsid w:val="0012671E"/>
    <w:rsid w:val="00157AB4"/>
    <w:rsid w:val="00180CCD"/>
    <w:rsid w:val="001F0E3F"/>
    <w:rsid w:val="001F24D1"/>
    <w:rsid w:val="00230951"/>
    <w:rsid w:val="00235EB6"/>
    <w:rsid w:val="00263387"/>
    <w:rsid w:val="00265FF3"/>
    <w:rsid w:val="0027764D"/>
    <w:rsid w:val="002B2A4E"/>
    <w:rsid w:val="0033151F"/>
    <w:rsid w:val="0035054E"/>
    <w:rsid w:val="00380DFA"/>
    <w:rsid w:val="003E686E"/>
    <w:rsid w:val="00410DB5"/>
    <w:rsid w:val="00415507"/>
    <w:rsid w:val="00417176"/>
    <w:rsid w:val="00426254"/>
    <w:rsid w:val="004C6993"/>
    <w:rsid w:val="004F06A7"/>
    <w:rsid w:val="004F5468"/>
    <w:rsid w:val="004F6997"/>
    <w:rsid w:val="0057268D"/>
    <w:rsid w:val="005A6C94"/>
    <w:rsid w:val="005B4FA7"/>
    <w:rsid w:val="006428DB"/>
    <w:rsid w:val="00683F31"/>
    <w:rsid w:val="00690766"/>
    <w:rsid w:val="006B656A"/>
    <w:rsid w:val="006D4DEE"/>
    <w:rsid w:val="00713A81"/>
    <w:rsid w:val="00717072"/>
    <w:rsid w:val="00734BDF"/>
    <w:rsid w:val="00744200"/>
    <w:rsid w:val="00750847"/>
    <w:rsid w:val="007901FC"/>
    <w:rsid w:val="007902AA"/>
    <w:rsid w:val="007975AE"/>
    <w:rsid w:val="007A342F"/>
    <w:rsid w:val="00820101"/>
    <w:rsid w:val="00821B87"/>
    <w:rsid w:val="008734BF"/>
    <w:rsid w:val="00913698"/>
    <w:rsid w:val="00965F7E"/>
    <w:rsid w:val="00973818"/>
    <w:rsid w:val="00A242FE"/>
    <w:rsid w:val="00A43D5B"/>
    <w:rsid w:val="00A477BC"/>
    <w:rsid w:val="00A560FC"/>
    <w:rsid w:val="00A84D5B"/>
    <w:rsid w:val="00B121B9"/>
    <w:rsid w:val="00B12E26"/>
    <w:rsid w:val="00B32B93"/>
    <w:rsid w:val="00B43018"/>
    <w:rsid w:val="00B537E7"/>
    <w:rsid w:val="00B54697"/>
    <w:rsid w:val="00BD1977"/>
    <w:rsid w:val="00BF3E05"/>
    <w:rsid w:val="00C133A0"/>
    <w:rsid w:val="00C36B07"/>
    <w:rsid w:val="00CC0D97"/>
    <w:rsid w:val="00CD4F35"/>
    <w:rsid w:val="00CF618A"/>
    <w:rsid w:val="00CF6777"/>
    <w:rsid w:val="00D46258"/>
    <w:rsid w:val="00D75BB6"/>
    <w:rsid w:val="00D96DBB"/>
    <w:rsid w:val="00DB5BEB"/>
    <w:rsid w:val="00DB7FE7"/>
    <w:rsid w:val="00E0103B"/>
    <w:rsid w:val="00E3530D"/>
    <w:rsid w:val="00E450EC"/>
    <w:rsid w:val="00F32ED5"/>
    <w:rsid w:val="00FC2C7E"/>
    <w:rsid w:val="00FC720C"/>
    <w:rsid w:val="00FF5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A9AA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54697"/>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254"/>
    <w:pPr>
      <w:ind w:left="720"/>
      <w:contextualSpacing/>
    </w:pPr>
  </w:style>
  <w:style w:type="character" w:customStyle="1" w:styleId="Heading1Char">
    <w:name w:val="Heading 1 Char"/>
    <w:basedOn w:val="DefaultParagraphFont"/>
    <w:link w:val="Heading1"/>
    <w:uiPriority w:val="9"/>
    <w:rsid w:val="00B54697"/>
    <w:rPr>
      <w:rFonts w:ascii="Times New Roman" w:hAnsi="Times New Roman" w:cs="Times New Roman"/>
      <w:b/>
      <w:bCs/>
      <w:kern w:val="36"/>
      <w:sz w:val="48"/>
      <w:szCs w:val="48"/>
    </w:rPr>
  </w:style>
  <w:style w:type="character" w:customStyle="1" w:styleId="apple-converted-space">
    <w:name w:val="apple-converted-space"/>
    <w:basedOn w:val="DefaultParagraphFont"/>
    <w:rsid w:val="00A560FC"/>
  </w:style>
  <w:style w:type="character" w:styleId="Hyperlink">
    <w:name w:val="Hyperlink"/>
    <w:basedOn w:val="DefaultParagraphFont"/>
    <w:uiPriority w:val="99"/>
    <w:unhideWhenUsed/>
    <w:rsid w:val="00A560FC"/>
    <w:rPr>
      <w:color w:val="0563C1" w:themeColor="hyperlink"/>
      <w:u w:val="single"/>
    </w:rPr>
  </w:style>
  <w:style w:type="character" w:styleId="Mention">
    <w:name w:val="Mention"/>
    <w:basedOn w:val="DefaultParagraphFont"/>
    <w:uiPriority w:val="99"/>
    <w:semiHidden/>
    <w:unhideWhenUsed/>
    <w:rsid w:val="00A560FC"/>
    <w:rPr>
      <w:color w:val="2B579A"/>
      <w:shd w:val="clear" w:color="auto" w:fill="E6E6E6"/>
    </w:rPr>
  </w:style>
  <w:style w:type="character" w:styleId="FollowedHyperlink">
    <w:name w:val="FollowedHyperlink"/>
    <w:basedOn w:val="DefaultParagraphFont"/>
    <w:uiPriority w:val="99"/>
    <w:semiHidden/>
    <w:unhideWhenUsed/>
    <w:rsid w:val="00713A81"/>
    <w:rPr>
      <w:color w:val="954F72" w:themeColor="followedHyperlink"/>
      <w:u w:val="single"/>
    </w:rPr>
  </w:style>
  <w:style w:type="character" w:styleId="Emphasis">
    <w:name w:val="Emphasis"/>
    <w:basedOn w:val="DefaultParagraphFont"/>
    <w:uiPriority w:val="20"/>
    <w:qFormat/>
    <w:rsid w:val="004F6997"/>
    <w:rPr>
      <w:i/>
      <w:iCs/>
    </w:rPr>
  </w:style>
  <w:style w:type="character" w:customStyle="1" w:styleId="author">
    <w:name w:val="author"/>
    <w:basedOn w:val="DefaultParagraphFont"/>
    <w:rsid w:val="00157AB4"/>
  </w:style>
  <w:style w:type="character" w:customStyle="1" w:styleId="pubyear">
    <w:name w:val="pubyear"/>
    <w:basedOn w:val="DefaultParagraphFont"/>
    <w:rsid w:val="00157AB4"/>
  </w:style>
  <w:style w:type="character" w:customStyle="1" w:styleId="articletitle">
    <w:name w:val="articletitle"/>
    <w:basedOn w:val="DefaultParagraphFont"/>
    <w:rsid w:val="00157AB4"/>
  </w:style>
  <w:style w:type="character" w:customStyle="1" w:styleId="journaltitle">
    <w:name w:val="journaltitle"/>
    <w:basedOn w:val="DefaultParagraphFont"/>
    <w:rsid w:val="00157AB4"/>
  </w:style>
  <w:style w:type="character" w:customStyle="1" w:styleId="vol">
    <w:name w:val="vol"/>
    <w:basedOn w:val="DefaultParagraphFont"/>
    <w:rsid w:val="00157AB4"/>
  </w:style>
  <w:style w:type="paragraph" w:styleId="BalloonText">
    <w:name w:val="Balloon Text"/>
    <w:basedOn w:val="Normal"/>
    <w:link w:val="BalloonTextChar"/>
    <w:uiPriority w:val="99"/>
    <w:semiHidden/>
    <w:unhideWhenUsed/>
    <w:rsid w:val="0023095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9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65684">
      <w:bodyDiv w:val="1"/>
      <w:marLeft w:val="0"/>
      <w:marRight w:val="0"/>
      <w:marTop w:val="0"/>
      <w:marBottom w:val="0"/>
      <w:divBdr>
        <w:top w:val="none" w:sz="0" w:space="0" w:color="auto"/>
        <w:left w:val="none" w:sz="0" w:space="0" w:color="auto"/>
        <w:bottom w:val="none" w:sz="0" w:space="0" w:color="auto"/>
        <w:right w:val="none" w:sz="0" w:space="0" w:color="auto"/>
      </w:divBdr>
    </w:div>
    <w:div w:id="131019012">
      <w:bodyDiv w:val="1"/>
      <w:marLeft w:val="0"/>
      <w:marRight w:val="0"/>
      <w:marTop w:val="0"/>
      <w:marBottom w:val="0"/>
      <w:divBdr>
        <w:top w:val="none" w:sz="0" w:space="0" w:color="auto"/>
        <w:left w:val="none" w:sz="0" w:space="0" w:color="auto"/>
        <w:bottom w:val="none" w:sz="0" w:space="0" w:color="auto"/>
        <w:right w:val="none" w:sz="0" w:space="0" w:color="auto"/>
      </w:divBdr>
    </w:div>
    <w:div w:id="179202597">
      <w:bodyDiv w:val="1"/>
      <w:marLeft w:val="0"/>
      <w:marRight w:val="0"/>
      <w:marTop w:val="0"/>
      <w:marBottom w:val="0"/>
      <w:divBdr>
        <w:top w:val="none" w:sz="0" w:space="0" w:color="auto"/>
        <w:left w:val="none" w:sz="0" w:space="0" w:color="auto"/>
        <w:bottom w:val="none" w:sz="0" w:space="0" w:color="auto"/>
        <w:right w:val="none" w:sz="0" w:space="0" w:color="auto"/>
      </w:divBdr>
    </w:div>
    <w:div w:id="609238519">
      <w:bodyDiv w:val="1"/>
      <w:marLeft w:val="0"/>
      <w:marRight w:val="0"/>
      <w:marTop w:val="0"/>
      <w:marBottom w:val="0"/>
      <w:divBdr>
        <w:top w:val="none" w:sz="0" w:space="0" w:color="auto"/>
        <w:left w:val="none" w:sz="0" w:space="0" w:color="auto"/>
        <w:bottom w:val="none" w:sz="0" w:space="0" w:color="auto"/>
        <w:right w:val="none" w:sz="0" w:space="0" w:color="auto"/>
      </w:divBdr>
      <w:divsChild>
        <w:div w:id="1687907780">
          <w:marLeft w:val="1080"/>
          <w:marRight w:val="0"/>
          <w:marTop w:val="100"/>
          <w:marBottom w:val="0"/>
          <w:divBdr>
            <w:top w:val="none" w:sz="0" w:space="0" w:color="auto"/>
            <w:left w:val="none" w:sz="0" w:space="0" w:color="auto"/>
            <w:bottom w:val="none" w:sz="0" w:space="0" w:color="auto"/>
            <w:right w:val="none" w:sz="0" w:space="0" w:color="auto"/>
          </w:divBdr>
        </w:div>
      </w:divsChild>
    </w:div>
    <w:div w:id="636565159">
      <w:bodyDiv w:val="1"/>
      <w:marLeft w:val="0"/>
      <w:marRight w:val="0"/>
      <w:marTop w:val="0"/>
      <w:marBottom w:val="0"/>
      <w:divBdr>
        <w:top w:val="none" w:sz="0" w:space="0" w:color="auto"/>
        <w:left w:val="none" w:sz="0" w:space="0" w:color="auto"/>
        <w:bottom w:val="none" w:sz="0" w:space="0" w:color="auto"/>
        <w:right w:val="none" w:sz="0" w:space="0" w:color="auto"/>
      </w:divBdr>
      <w:divsChild>
        <w:div w:id="1597133644">
          <w:marLeft w:val="0"/>
          <w:marRight w:val="0"/>
          <w:marTop w:val="0"/>
          <w:marBottom w:val="0"/>
          <w:divBdr>
            <w:top w:val="none" w:sz="0" w:space="0" w:color="auto"/>
            <w:left w:val="none" w:sz="0" w:space="0" w:color="auto"/>
            <w:bottom w:val="none" w:sz="0" w:space="0" w:color="auto"/>
            <w:right w:val="none" w:sz="0" w:space="0" w:color="auto"/>
          </w:divBdr>
          <w:divsChild>
            <w:div w:id="540048091">
              <w:marLeft w:val="0"/>
              <w:marRight w:val="0"/>
              <w:marTop w:val="0"/>
              <w:marBottom w:val="0"/>
              <w:divBdr>
                <w:top w:val="none" w:sz="0" w:space="0" w:color="auto"/>
                <w:left w:val="none" w:sz="0" w:space="0" w:color="auto"/>
                <w:bottom w:val="none" w:sz="0" w:space="0" w:color="auto"/>
                <w:right w:val="none" w:sz="0" w:space="0" w:color="auto"/>
              </w:divBdr>
              <w:divsChild>
                <w:div w:id="5916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064758">
      <w:bodyDiv w:val="1"/>
      <w:marLeft w:val="0"/>
      <w:marRight w:val="0"/>
      <w:marTop w:val="0"/>
      <w:marBottom w:val="0"/>
      <w:divBdr>
        <w:top w:val="none" w:sz="0" w:space="0" w:color="auto"/>
        <w:left w:val="none" w:sz="0" w:space="0" w:color="auto"/>
        <w:bottom w:val="none" w:sz="0" w:space="0" w:color="auto"/>
        <w:right w:val="none" w:sz="0" w:space="0" w:color="auto"/>
      </w:divBdr>
    </w:div>
    <w:div w:id="961573138">
      <w:bodyDiv w:val="1"/>
      <w:marLeft w:val="0"/>
      <w:marRight w:val="0"/>
      <w:marTop w:val="0"/>
      <w:marBottom w:val="0"/>
      <w:divBdr>
        <w:top w:val="none" w:sz="0" w:space="0" w:color="auto"/>
        <w:left w:val="none" w:sz="0" w:space="0" w:color="auto"/>
        <w:bottom w:val="none" w:sz="0" w:space="0" w:color="auto"/>
        <w:right w:val="none" w:sz="0" w:space="0" w:color="auto"/>
      </w:divBdr>
    </w:div>
    <w:div w:id="1536499217">
      <w:bodyDiv w:val="1"/>
      <w:marLeft w:val="0"/>
      <w:marRight w:val="0"/>
      <w:marTop w:val="0"/>
      <w:marBottom w:val="0"/>
      <w:divBdr>
        <w:top w:val="none" w:sz="0" w:space="0" w:color="auto"/>
        <w:left w:val="none" w:sz="0" w:space="0" w:color="auto"/>
        <w:bottom w:val="none" w:sz="0" w:space="0" w:color="auto"/>
        <w:right w:val="none" w:sz="0" w:space="0" w:color="auto"/>
      </w:divBdr>
    </w:div>
    <w:div w:id="1738438105">
      <w:bodyDiv w:val="1"/>
      <w:marLeft w:val="0"/>
      <w:marRight w:val="0"/>
      <w:marTop w:val="0"/>
      <w:marBottom w:val="0"/>
      <w:divBdr>
        <w:top w:val="none" w:sz="0" w:space="0" w:color="auto"/>
        <w:left w:val="none" w:sz="0" w:space="0" w:color="auto"/>
        <w:bottom w:val="none" w:sz="0" w:space="0" w:color="auto"/>
        <w:right w:val="none" w:sz="0" w:space="0" w:color="auto"/>
      </w:divBdr>
    </w:div>
    <w:div w:id="1765951301">
      <w:bodyDiv w:val="1"/>
      <w:marLeft w:val="0"/>
      <w:marRight w:val="0"/>
      <w:marTop w:val="0"/>
      <w:marBottom w:val="0"/>
      <w:divBdr>
        <w:top w:val="none" w:sz="0" w:space="0" w:color="auto"/>
        <w:left w:val="none" w:sz="0" w:space="0" w:color="auto"/>
        <w:bottom w:val="none" w:sz="0" w:space="0" w:color="auto"/>
        <w:right w:val="none" w:sz="0" w:space="0" w:color="auto"/>
      </w:divBdr>
      <w:divsChild>
        <w:div w:id="1120103955">
          <w:marLeft w:val="0"/>
          <w:marRight w:val="0"/>
          <w:marTop w:val="0"/>
          <w:marBottom w:val="0"/>
          <w:divBdr>
            <w:top w:val="none" w:sz="0" w:space="0" w:color="auto"/>
            <w:left w:val="none" w:sz="0" w:space="0" w:color="auto"/>
            <w:bottom w:val="none" w:sz="0" w:space="0" w:color="auto"/>
            <w:right w:val="none" w:sz="0" w:space="0" w:color="auto"/>
          </w:divBdr>
          <w:divsChild>
            <w:div w:id="80833272">
              <w:marLeft w:val="0"/>
              <w:marRight w:val="0"/>
              <w:marTop w:val="0"/>
              <w:marBottom w:val="0"/>
              <w:divBdr>
                <w:top w:val="none" w:sz="0" w:space="0" w:color="auto"/>
                <w:left w:val="none" w:sz="0" w:space="0" w:color="auto"/>
                <w:bottom w:val="none" w:sz="0" w:space="0" w:color="auto"/>
                <w:right w:val="none" w:sz="0" w:space="0" w:color="auto"/>
              </w:divBdr>
              <w:divsChild>
                <w:div w:id="20285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736260">
      <w:bodyDiv w:val="1"/>
      <w:marLeft w:val="0"/>
      <w:marRight w:val="0"/>
      <w:marTop w:val="0"/>
      <w:marBottom w:val="0"/>
      <w:divBdr>
        <w:top w:val="none" w:sz="0" w:space="0" w:color="auto"/>
        <w:left w:val="none" w:sz="0" w:space="0" w:color="auto"/>
        <w:bottom w:val="none" w:sz="0" w:space="0" w:color="auto"/>
        <w:right w:val="none" w:sz="0" w:space="0" w:color="auto"/>
      </w:divBdr>
    </w:div>
    <w:div w:id="2068526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10.1371/journal.pgen.1004967" TargetMode="External"/><Relationship Id="rId18" Type="http://schemas.openxmlformats.org/officeDocument/2006/relationships/hyperlink" Target="http://doi.org/10.1093/nar/gkh34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doi.org/10.1101/gr.132647.111" TargetMode="External"/><Relationship Id="rId17" Type="http://schemas.openxmlformats.org/officeDocument/2006/relationships/hyperlink" Target="http://doi.org/10.1093/nar/gki107" TargetMode="External"/><Relationship Id="rId2" Type="http://schemas.openxmlformats.org/officeDocument/2006/relationships/styles" Target="styles.xml"/><Relationship Id="rId16" Type="http://schemas.openxmlformats.org/officeDocument/2006/relationships/hyperlink" Target="http://doi.org/10.1093/nar/gki02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hyperlink" Target="http://doi.org/10.1093/nar/gkt1223"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i.org/10.1371/journal.pgen.10041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12</Pages>
  <Words>3334</Words>
  <Characters>19006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Brandon Jernigan</cp:lastModifiedBy>
  <cp:revision>6</cp:revision>
  <cp:lastPrinted>2017-07-26T06:29:00Z</cp:lastPrinted>
  <dcterms:created xsi:type="dcterms:W3CDTF">2017-04-21T20:26:00Z</dcterms:created>
  <dcterms:modified xsi:type="dcterms:W3CDTF">2017-07-26T07:02:00Z</dcterms:modified>
</cp:coreProperties>
</file>