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71390" w14:textId="258E63DE" w:rsidR="000D10DB" w:rsidRDefault="006C5223" w:rsidP="00D11F46">
      <w:pPr>
        <w:pStyle w:val="ListParagraph"/>
        <w:numPr>
          <w:ilvl w:val="0"/>
          <w:numId w:val="1"/>
        </w:numPr>
        <w:spacing w:line="480" w:lineRule="auto"/>
      </w:pPr>
      <w:r>
        <w:t xml:space="preserve">Brandon Kmiec, Assignment 1, </w:t>
      </w:r>
      <w:r w:rsidR="00D11F46">
        <w:t>CSC 155, Section 2, Spring 2024</w:t>
      </w:r>
      <w:r w:rsidR="001B6532">
        <w:t>.</w:t>
      </w:r>
    </w:p>
    <w:p w14:paraId="32E95E68" w14:textId="6299F425" w:rsidR="008D45EA" w:rsidRDefault="00597403" w:rsidP="00D11F46">
      <w:pPr>
        <w:pStyle w:val="ListParagraph"/>
        <w:numPr>
          <w:ilvl w:val="0"/>
          <w:numId w:val="1"/>
        </w:numPr>
        <w:spacing w:line="480" w:lineRule="auto"/>
      </w:pPr>
      <w:r>
        <w:t>Screenshot of running program</w:t>
      </w:r>
      <w:r w:rsidR="001B6532">
        <w:t>.</w:t>
      </w:r>
    </w:p>
    <w:p w14:paraId="0F376D14" w14:textId="02E1FE67" w:rsidR="00D11F46" w:rsidRDefault="007F7E22" w:rsidP="00597403">
      <w:pPr>
        <w:pStyle w:val="ListParagraph"/>
        <w:spacing w:line="480" w:lineRule="auto"/>
      </w:pPr>
      <w:r w:rsidRPr="007F7E22">
        <w:rPr>
          <w:noProof/>
        </w:rPr>
        <w:drawing>
          <wp:inline distT="0" distB="0" distL="0" distR="0" wp14:anchorId="7A20380C" wp14:editId="78FC51FB">
            <wp:extent cx="5943600" cy="4117975"/>
            <wp:effectExtent l="0" t="0" r="0" b="0"/>
            <wp:docPr id="1981919193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19193" name="Picture 1" descr="A screenshot of a computer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5276" w14:textId="3680BF41" w:rsidR="008D45EA" w:rsidRDefault="006F0E86" w:rsidP="00D11F46">
      <w:pPr>
        <w:pStyle w:val="ListParagraph"/>
        <w:numPr>
          <w:ilvl w:val="0"/>
          <w:numId w:val="1"/>
        </w:numPr>
        <w:spacing w:line="480" w:lineRule="auto"/>
      </w:pPr>
      <w:r>
        <w:t>Program requirements I was able to fully implement:</w:t>
      </w:r>
    </w:p>
    <w:p w14:paraId="25B6673D" w14:textId="08D4C011" w:rsidR="006F0E86" w:rsidRDefault="00D10D83" w:rsidP="006F0E86">
      <w:pPr>
        <w:pStyle w:val="ListParagraph"/>
        <w:numPr>
          <w:ilvl w:val="1"/>
          <w:numId w:val="1"/>
        </w:numPr>
        <w:spacing w:line="480" w:lineRule="auto"/>
      </w:pPr>
      <w:r>
        <w:t>The t</w:t>
      </w:r>
      <w:r w:rsidR="006F0E86">
        <w:t>riangle must be isosceles and narrow</w:t>
      </w:r>
      <w:r>
        <w:t>.</w:t>
      </w:r>
    </w:p>
    <w:p w14:paraId="18210CB5" w14:textId="7AB83665" w:rsidR="006F0E86" w:rsidRDefault="00D10D83" w:rsidP="006F0E86">
      <w:pPr>
        <w:pStyle w:val="ListParagraph"/>
        <w:numPr>
          <w:ilvl w:val="1"/>
          <w:numId w:val="1"/>
        </w:numPr>
        <w:spacing w:line="480" w:lineRule="auto"/>
      </w:pPr>
      <w:r>
        <w:t>Movement must be based on elapsed time.</w:t>
      </w:r>
    </w:p>
    <w:p w14:paraId="73CEBB98" w14:textId="0F0A4CBF" w:rsidR="00D10D83" w:rsidRDefault="00D10D83" w:rsidP="006F0E86">
      <w:pPr>
        <w:pStyle w:val="ListParagraph"/>
        <w:numPr>
          <w:ilvl w:val="1"/>
          <w:numId w:val="1"/>
        </w:numPr>
        <w:spacing w:line="480" w:lineRule="auto"/>
      </w:pPr>
      <w:r>
        <w:t>Display the current JOGL and OpenGL versions to the console at startup.</w:t>
      </w:r>
    </w:p>
    <w:p w14:paraId="3A90EECF" w14:textId="6D6C1B6A" w:rsidR="00D10D83" w:rsidRDefault="00F534E2" w:rsidP="006F0E86">
      <w:pPr>
        <w:pStyle w:val="ListParagraph"/>
        <w:numPr>
          <w:ilvl w:val="1"/>
          <w:numId w:val="1"/>
        </w:numPr>
        <w:spacing w:line="480" w:lineRule="auto"/>
      </w:pPr>
      <w:r>
        <w:t xml:space="preserve">A button that causes the triangle to move </w:t>
      </w:r>
      <w:r w:rsidR="000D4960">
        <w:t>and stop moving in a circle.</w:t>
      </w:r>
    </w:p>
    <w:p w14:paraId="18BB3637" w14:textId="41D884D5" w:rsidR="000D4960" w:rsidRDefault="000D4960" w:rsidP="006F0E86">
      <w:pPr>
        <w:pStyle w:val="ListParagraph"/>
        <w:numPr>
          <w:ilvl w:val="1"/>
          <w:numId w:val="1"/>
        </w:numPr>
        <w:spacing w:line="480" w:lineRule="auto"/>
      </w:pPr>
      <w:r>
        <w:t>A button to toggle the color of the triangle between Blue, Green, Orange, and a gradient of the three.</w:t>
      </w:r>
    </w:p>
    <w:p w14:paraId="2940DD0D" w14:textId="44D6CC15" w:rsidR="000D4960" w:rsidRDefault="00A04C5A" w:rsidP="006F0E86">
      <w:pPr>
        <w:pStyle w:val="ListParagraph"/>
        <w:numPr>
          <w:ilvl w:val="1"/>
          <w:numId w:val="1"/>
        </w:numPr>
        <w:spacing w:line="480" w:lineRule="auto"/>
      </w:pPr>
      <w:r>
        <w:t>The 1 key cycles the triangle through four directions.</w:t>
      </w:r>
    </w:p>
    <w:p w14:paraId="225E7B0C" w14:textId="115B0E2A" w:rsidR="00A04C5A" w:rsidRDefault="00A04C5A" w:rsidP="006F0E86">
      <w:pPr>
        <w:pStyle w:val="ListParagraph"/>
        <w:numPr>
          <w:ilvl w:val="1"/>
          <w:numId w:val="1"/>
        </w:numPr>
        <w:spacing w:line="480" w:lineRule="auto"/>
      </w:pPr>
      <w:r>
        <w:t>The mouse wheel increases or decreases the size of the triangle.</w:t>
      </w:r>
    </w:p>
    <w:p w14:paraId="0F5AB92E" w14:textId="63CF2CAC" w:rsidR="00A04C5A" w:rsidRDefault="002561E6" w:rsidP="00A04C5A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>Program requirements I was not able to fully implement:</w:t>
      </w:r>
    </w:p>
    <w:p w14:paraId="5A48DF57" w14:textId="2AB88CCA" w:rsidR="002561E6" w:rsidRDefault="002561E6" w:rsidP="002561E6">
      <w:pPr>
        <w:pStyle w:val="ListParagraph"/>
        <w:numPr>
          <w:ilvl w:val="1"/>
          <w:numId w:val="1"/>
        </w:numPr>
        <w:spacing w:line="480" w:lineRule="auto"/>
      </w:pPr>
      <w:r>
        <w:t>N/A</w:t>
      </w:r>
    </w:p>
    <w:p w14:paraId="1BA1CDA7" w14:textId="2E605EBD" w:rsidR="002561E6" w:rsidRDefault="00926364" w:rsidP="002561E6">
      <w:pPr>
        <w:pStyle w:val="ListParagraph"/>
        <w:numPr>
          <w:ilvl w:val="0"/>
          <w:numId w:val="1"/>
        </w:numPr>
        <w:spacing w:line="480" w:lineRule="auto"/>
      </w:pPr>
      <w:r>
        <w:t>Instructions:</w:t>
      </w:r>
    </w:p>
    <w:p w14:paraId="627CF281" w14:textId="280E861E" w:rsidR="00A1431C" w:rsidRDefault="00174F35" w:rsidP="00926364">
      <w:pPr>
        <w:pStyle w:val="ListParagraph"/>
        <w:numPr>
          <w:ilvl w:val="1"/>
          <w:numId w:val="1"/>
        </w:numPr>
        <w:spacing w:line="480" w:lineRule="auto"/>
      </w:pPr>
      <w:r>
        <w:t xml:space="preserve">Open Command Prompt and navigate to the </w:t>
      </w:r>
      <w:r w:rsidR="00A1431C">
        <w:t>folder containing the bat files</w:t>
      </w:r>
      <w:r w:rsidR="001B6532">
        <w:t>.</w:t>
      </w:r>
    </w:p>
    <w:p w14:paraId="2556A190" w14:textId="66A80A6E" w:rsidR="00990E6D" w:rsidRDefault="00990E6D" w:rsidP="00990E6D">
      <w:pPr>
        <w:pStyle w:val="ListParagraph"/>
        <w:numPr>
          <w:ilvl w:val="2"/>
          <w:numId w:val="1"/>
        </w:numPr>
        <w:spacing w:line="480" w:lineRule="auto"/>
      </w:pPr>
      <w:r>
        <w:t>OR</w:t>
      </w:r>
      <w:r w:rsidR="001E2347">
        <w:t>, open the file explorer and navigate to the folder containing the bat files.  Then double click “compile” and then “run”.  Skip to step 3.</w:t>
      </w:r>
    </w:p>
    <w:p w14:paraId="42DC527C" w14:textId="30D64B2B" w:rsidR="00DA231A" w:rsidRDefault="00A1004E" w:rsidP="00926364">
      <w:pPr>
        <w:pStyle w:val="ListParagraph"/>
        <w:numPr>
          <w:ilvl w:val="1"/>
          <w:numId w:val="1"/>
        </w:numPr>
        <w:spacing w:line="480" w:lineRule="auto"/>
      </w:pPr>
      <w:r>
        <w:t xml:space="preserve">Type “compile” </w:t>
      </w:r>
      <w:r w:rsidR="00DA231A">
        <w:t>and then “run”</w:t>
      </w:r>
      <w:r w:rsidR="001B6532">
        <w:t>.</w:t>
      </w:r>
    </w:p>
    <w:p w14:paraId="5224BD4C" w14:textId="5C82743D" w:rsidR="00B82E2F" w:rsidRDefault="00B7742A" w:rsidP="00926364">
      <w:pPr>
        <w:pStyle w:val="ListParagraph"/>
        <w:numPr>
          <w:ilvl w:val="1"/>
          <w:numId w:val="1"/>
        </w:numPr>
        <w:spacing w:line="480" w:lineRule="auto"/>
      </w:pPr>
      <w:r>
        <w:t xml:space="preserve">Once running, click anywhere </w:t>
      </w:r>
      <w:r w:rsidR="00DA4D42">
        <w:t>in</w:t>
      </w:r>
      <w:r w:rsidR="00492F8C">
        <w:t xml:space="preserve"> the background and press “1” on the keyboard to </w:t>
      </w:r>
      <w:r w:rsidR="00DC17C9">
        <w:t xml:space="preserve">change the direction from Left to Up.  Press “1” again to change </w:t>
      </w:r>
      <w:r w:rsidR="008467E3">
        <w:t>the direction</w:t>
      </w:r>
      <w:r w:rsidR="00DC17C9">
        <w:t xml:space="preserve"> from Up to Right.  Press “1” again to change the direction from Right to Down.  Press “1” one more time to change the direction from Right back to Left.</w:t>
      </w:r>
    </w:p>
    <w:p w14:paraId="7F9C35B1" w14:textId="77777777" w:rsidR="007D49F8" w:rsidRDefault="00B82E2F" w:rsidP="00926364">
      <w:pPr>
        <w:pStyle w:val="ListParagraph"/>
        <w:numPr>
          <w:ilvl w:val="1"/>
          <w:numId w:val="1"/>
        </w:numPr>
        <w:spacing w:line="480" w:lineRule="auto"/>
      </w:pPr>
      <w:r>
        <w:t xml:space="preserve">Click the button “Toggle Circle Move” to </w:t>
      </w:r>
      <w:r w:rsidR="007D49F8">
        <w:t>make the triangle move in a circle.  Click the button again to make the triangle move left to right.</w:t>
      </w:r>
    </w:p>
    <w:p w14:paraId="46DAC81A" w14:textId="5A03ECBA" w:rsidR="00926364" w:rsidRDefault="007D49F8" w:rsidP="00926364">
      <w:pPr>
        <w:pStyle w:val="ListParagraph"/>
        <w:numPr>
          <w:ilvl w:val="1"/>
          <w:numId w:val="1"/>
        </w:numPr>
        <w:spacing w:line="480" w:lineRule="auto"/>
      </w:pPr>
      <w:r>
        <w:t>Click</w:t>
      </w:r>
      <w:r w:rsidR="00174F35">
        <w:t xml:space="preserve"> </w:t>
      </w:r>
      <w:r w:rsidR="001B6532">
        <w:t>the button “Toggle Color”</w:t>
      </w:r>
      <w:r w:rsidR="005F0CB2">
        <w:t xml:space="preserve"> to change the color from Blue to Green.  Click the button again to change the color from Green to Orange</w:t>
      </w:r>
      <w:r w:rsidR="0019331F">
        <w:t xml:space="preserve">.  Click the button again to change the color from Orange to a Gradient of Blue, Green, and Orange.  </w:t>
      </w:r>
      <w:r w:rsidR="00DA4D42">
        <w:t>Click the button one more time to change the color from the Gradient back to Blue.</w:t>
      </w:r>
    </w:p>
    <w:p w14:paraId="1DCCCBD1" w14:textId="430E8AA3" w:rsidR="001944E3" w:rsidRDefault="00004789" w:rsidP="00926364">
      <w:pPr>
        <w:pStyle w:val="ListParagraph"/>
        <w:numPr>
          <w:ilvl w:val="1"/>
          <w:numId w:val="1"/>
        </w:numPr>
        <w:spacing w:line="480" w:lineRule="auto"/>
      </w:pPr>
      <w:r>
        <w:t xml:space="preserve">Scroll the mouse wheel forward to </w:t>
      </w:r>
      <w:r w:rsidR="00A36E87">
        <w:t>Decrease the size of the triangle.  Scroll the mouse wheel backwards to Increase the size of the triangle.</w:t>
      </w:r>
    </w:p>
    <w:p w14:paraId="52E1EED0" w14:textId="20E686E0" w:rsidR="00E708D0" w:rsidRDefault="00E708D0" w:rsidP="00926364">
      <w:pPr>
        <w:pStyle w:val="ListParagraph"/>
        <w:numPr>
          <w:ilvl w:val="1"/>
          <w:numId w:val="1"/>
        </w:numPr>
        <w:spacing w:line="480" w:lineRule="auto"/>
      </w:pPr>
      <w:r>
        <w:t>Ready to close the program?  Click anywhere in the background and press the “Esc” on the keyboard</w:t>
      </w:r>
      <w:r w:rsidR="000C0B99">
        <w:t>.</w:t>
      </w:r>
    </w:p>
    <w:p w14:paraId="30259F1A" w14:textId="3A817C2B" w:rsidR="00926364" w:rsidRDefault="00926364" w:rsidP="00926364">
      <w:pPr>
        <w:pStyle w:val="ListParagraph"/>
        <w:numPr>
          <w:ilvl w:val="0"/>
          <w:numId w:val="1"/>
        </w:numPr>
        <w:spacing w:line="480" w:lineRule="auto"/>
      </w:pPr>
      <w:r>
        <w:t>Tested on RVR-5029</w:t>
      </w:r>
      <w:r w:rsidR="00D4681E">
        <w:t xml:space="preserve"> RAYMAN</w:t>
      </w:r>
      <w:r w:rsidR="001B6532">
        <w:t>.</w:t>
      </w:r>
    </w:p>
    <w:sectPr w:rsidR="00926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5694B"/>
    <w:multiLevelType w:val="hybridMultilevel"/>
    <w:tmpl w:val="F4922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150AB3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338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154"/>
    <w:rsid w:val="00004789"/>
    <w:rsid w:val="000C0B99"/>
    <w:rsid w:val="000D10DB"/>
    <w:rsid w:val="000D4960"/>
    <w:rsid w:val="00174F35"/>
    <w:rsid w:val="0019331F"/>
    <w:rsid w:val="001944E3"/>
    <w:rsid w:val="001B6532"/>
    <w:rsid w:val="001E2347"/>
    <w:rsid w:val="002561E6"/>
    <w:rsid w:val="00492F8C"/>
    <w:rsid w:val="00536154"/>
    <w:rsid w:val="00597403"/>
    <w:rsid w:val="005F0CB2"/>
    <w:rsid w:val="006C5223"/>
    <w:rsid w:val="006F0E86"/>
    <w:rsid w:val="007D49F8"/>
    <w:rsid w:val="007F7E22"/>
    <w:rsid w:val="008467E3"/>
    <w:rsid w:val="008D45EA"/>
    <w:rsid w:val="00926364"/>
    <w:rsid w:val="00990E6D"/>
    <w:rsid w:val="00A04C5A"/>
    <w:rsid w:val="00A1004E"/>
    <w:rsid w:val="00A1431C"/>
    <w:rsid w:val="00A36E87"/>
    <w:rsid w:val="00A90AA3"/>
    <w:rsid w:val="00B7742A"/>
    <w:rsid w:val="00B82E2F"/>
    <w:rsid w:val="00D10D83"/>
    <w:rsid w:val="00D11F46"/>
    <w:rsid w:val="00D4681E"/>
    <w:rsid w:val="00DA231A"/>
    <w:rsid w:val="00DA4D42"/>
    <w:rsid w:val="00DC17C9"/>
    <w:rsid w:val="00E708D0"/>
    <w:rsid w:val="00F5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48C51"/>
  <w15:chartTrackingRefBased/>
  <w15:docId w15:val="{3237593C-AE59-4263-A79B-903C0066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Kmiec</dc:creator>
  <cp:keywords/>
  <dc:description/>
  <cp:lastModifiedBy>Brandon Kmiec</cp:lastModifiedBy>
  <cp:revision>36</cp:revision>
  <dcterms:created xsi:type="dcterms:W3CDTF">2024-02-14T01:17:00Z</dcterms:created>
  <dcterms:modified xsi:type="dcterms:W3CDTF">2024-02-14T20:50:00Z</dcterms:modified>
</cp:coreProperties>
</file>