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9E" w:rsidRDefault="0097209E">
      <w:r>
        <w:t>Brandon Rowe</w:t>
      </w:r>
    </w:p>
    <w:p w:rsidR="0097209E" w:rsidRDefault="0097209E">
      <w:r>
        <w:t>CPT – 168 – A01</w:t>
      </w:r>
    </w:p>
    <w:p w:rsidR="0097209E" w:rsidRDefault="0097209E">
      <w:r>
        <w:t>Square, Cube Assignment</w:t>
      </w:r>
    </w:p>
    <w:p w:rsidR="00905F34" w:rsidRDefault="0097209E">
      <w:r>
        <w:rPr>
          <w:noProof/>
        </w:rPr>
        <w:drawing>
          <wp:inline distT="0" distB="0" distL="0" distR="0" wp14:anchorId="33596375" wp14:editId="283FB58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9E" w:rsidRDefault="0097209E">
      <w:r>
        <w:rPr>
          <w:noProof/>
        </w:rPr>
        <w:drawing>
          <wp:inline distT="0" distB="0" distL="0" distR="0" wp14:anchorId="32D1E02C" wp14:editId="45A29E47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9E"/>
    <w:rsid w:val="00905F34"/>
    <w:rsid w:val="009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Kiosk-Led110</dc:creator>
  <cp:lastModifiedBy>Kiosk-Led110</cp:lastModifiedBy>
  <cp:revision>1</cp:revision>
  <dcterms:created xsi:type="dcterms:W3CDTF">2013-07-10T11:34:00Z</dcterms:created>
  <dcterms:modified xsi:type="dcterms:W3CDTF">2013-07-10T11:36:00Z</dcterms:modified>
</cp:coreProperties>
</file>