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769B5" w14:textId="77777777" w:rsidR="00340FE7" w:rsidRPr="00340FE7" w:rsidRDefault="00340FE7" w:rsidP="00340FE7">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0B7F1575" w14:textId="77777777" w:rsidR="00340FE7" w:rsidRPr="00340FE7" w:rsidRDefault="00340FE7" w:rsidP="00340FE7">
      <w:pPr>
        <w:tabs>
          <w:tab w:val="left" w:pos="4620"/>
          <w:tab w:val="center" w:pos="5400"/>
        </w:tabs>
        <w:jc w:val="center"/>
        <w:rPr>
          <w:rFonts w:ascii="Calibri" w:hAnsi="Calibri"/>
          <w:b/>
          <w:bCs/>
        </w:rPr>
      </w:pPr>
      <w:r w:rsidRPr="00340FE7">
        <w:rPr>
          <w:rFonts w:ascii="Calibri" w:hAnsi="Calibri"/>
          <w:b/>
          <w:bCs/>
        </w:rPr>
        <w:t>CSCI 455: Computer Security</w:t>
      </w:r>
    </w:p>
    <w:p w14:paraId="2566CEAC" w14:textId="77777777" w:rsidR="00340FE7" w:rsidRPr="00340FE7" w:rsidRDefault="00340FE7" w:rsidP="00340FE7">
      <w:pPr>
        <w:tabs>
          <w:tab w:val="left" w:pos="4620"/>
          <w:tab w:val="center" w:pos="5400"/>
        </w:tabs>
        <w:jc w:val="center"/>
        <w:rPr>
          <w:rFonts w:ascii="Calibri" w:hAnsi="Calibri"/>
          <w:b/>
          <w:bCs/>
        </w:rPr>
      </w:pPr>
      <w:r w:rsidRPr="00340FE7">
        <w:rPr>
          <w:rFonts w:ascii="Calibri" w:hAnsi="Calibri"/>
          <w:b/>
          <w:bCs/>
        </w:rPr>
        <w:t>Spring 2019</w:t>
      </w:r>
    </w:p>
    <w:p w14:paraId="1045D60F" w14:textId="1471F396" w:rsidR="00DF568E" w:rsidRPr="00784CD8" w:rsidRDefault="00642838" w:rsidP="00784CD8">
      <w:pPr>
        <w:tabs>
          <w:tab w:val="left" w:pos="4620"/>
          <w:tab w:val="center" w:pos="5400"/>
        </w:tabs>
        <w:jc w:val="center"/>
        <w:rPr>
          <w:rFonts w:ascii="Calibri" w:hAnsi="Calibri"/>
          <w:b/>
          <w:bCs/>
        </w:rPr>
      </w:pPr>
      <w:r w:rsidRPr="00474042">
        <w:rPr>
          <w:rFonts w:ascii="Calibri" w:hAnsi="Calibri"/>
          <w:b/>
          <w:bCs/>
        </w:rPr>
        <w:t>Homework Assignment 2</w:t>
      </w:r>
    </w:p>
    <w:p w14:paraId="2699CE91" w14:textId="77777777" w:rsidR="00DF568E" w:rsidRDefault="00DF568E" w:rsidP="00E8317D">
      <w:pPr>
        <w:tabs>
          <w:tab w:val="left" w:pos="4620"/>
          <w:tab w:val="center" w:pos="5400"/>
        </w:tabs>
        <w:rPr>
          <w:rFonts w:ascii="Calibri" w:hAnsi="Calibri"/>
          <w:b/>
          <w:bCs/>
          <w:u w:val="single"/>
        </w:rPr>
      </w:pPr>
    </w:p>
    <w:p w14:paraId="383FB5AD" w14:textId="2CE7845A" w:rsidR="004A67E4" w:rsidRPr="00474042" w:rsidRDefault="00E8317D" w:rsidP="00E8317D">
      <w:pPr>
        <w:tabs>
          <w:tab w:val="left" w:pos="4620"/>
          <w:tab w:val="center" w:pos="5400"/>
        </w:tabs>
        <w:rPr>
          <w:rFonts w:ascii="Calibri" w:hAnsi="Calibri"/>
          <w:b/>
          <w:bCs/>
        </w:rPr>
      </w:pPr>
      <w:r w:rsidRPr="00474042">
        <w:rPr>
          <w:rFonts w:ascii="Calibri" w:hAnsi="Calibri"/>
          <w:b/>
          <w:bCs/>
          <w:u w:val="single"/>
        </w:rPr>
        <w:t xml:space="preserve">Problem </w:t>
      </w:r>
      <w:r w:rsidR="00784CD8">
        <w:rPr>
          <w:rFonts w:ascii="Calibri" w:hAnsi="Calibri"/>
          <w:b/>
          <w:bCs/>
          <w:u w:val="single"/>
        </w:rPr>
        <w:t>1</w:t>
      </w:r>
    </w:p>
    <w:p w14:paraId="7F297DF1" w14:textId="77777777" w:rsidR="0037454C" w:rsidRPr="00474042" w:rsidRDefault="0037454C" w:rsidP="0037454C">
      <w:pPr>
        <w:rPr>
          <w:rFonts w:ascii="Calibri" w:hAnsi="Calibri"/>
          <w:bCs/>
        </w:rPr>
      </w:pPr>
    </w:p>
    <w:p w14:paraId="75D18D6B" w14:textId="194ED1E4" w:rsidR="00117EEF" w:rsidRPr="00650509" w:rsidRDefault="00117EEF" w:rsidP="00650509">
      <w:pPr>
        <w:pStyle w:val="ListParagraph"/>
        <w:numPr>
          <w:ilvl w:val="0"/>
          <w:numId w:val="21"/>
        </w:numPr>
        <w:rPr>
          <w:rFonts w:ascii="Calibri" w:hAnsi="Calibri"/>
          <w:bCs/>
        </w:rPr>
      </w:pPr>
      <w:r w:rsidRPr="00474042">
        <w:rPr>
          <w:rFonts w:ascii="Calibri" w:hAnsi="Calibri"/>
          <w:bCs/>
        </w:rPr>
        <w:t>Descri</w:t>
      </w:r>
      <w:r w:rsidR="00E10357" w:rsidRPr="00474042">
        <w:rPr>
          <w:rFonts w:ascii="Calibri" w:hAnsi="Calibri"/>
          <w:bCs/>
        </w:rPr>
        <w:t>be how an attacker</w:t>
      </w:r>
      <w:r w:rsidR="00931273" w:rsidRPr="00474042">
        <w:rPr>
          <w:rFonts w:ascii="Calibri" w:hAnsi="Calibri"/>
          <w:bCs/>
        </w:rPr>
        <w:t xml:space="preserve"> can obtain the </w:t>
      </w:r>
      <w:r w:rsidRPr="00474042">
        <w:rPr>
          <w:rFonts w:ascii="Calibri" w:hAnsi="Calibri"/>
          <w:bCs/>
        </w:rPr>
        <w:t>one-time pad that is used to encrypt a message, given both the message and the ciphertext</w:t>
      </w:r>
      <w:r w:rsidR="003B3B10" w:rsidRPr="00474042">
        <w:rPr>
          <w:rFonts w:ascii="Calibri" w:hAnsi="Calibri"/>
          <w:bCs/>
        </w:rPr>
        <w:t>, and explain why your</w:t>
      </w:r>
      <w:r w:rsidR="00F868D8" w:rsidRPr="00474042">
        <w:rPr>
          <w:rFonts w:ascii="Calibri" w:hAnsi="Calibri"/>
          <w:bCs/>
        </w:rPr>
        <w:t xml:space="preserve"> method works</w:t>
      </w:r>
      <w:r w:rsidRPr="00474042">
        <w:rPr>
          <w:rFonts w:ascii="Calibri" w:hAnsi="Calibri"/>
          <w:bCs/>
        </w:rPr>
        <w:t>.</w:t>
      </w:r>
      <w:r w:rsidR="00555A0B" w:rsidRPr="00474042">
        <w:rPr>
          <w:rFonts w:ascii="Calibri" w:hAnsi="Calibri"/>
          <w:bCs/>
        </w:rPr>
        <w:t xml:space="preserve"> </w:t>
      </w:r>
    </w:p>
    <w:p w14:paraId="032B4047" w14:textId="77777777" w:rsidR="0068350A" w:rsidRPr="00474042" w:rsidRDefault="0068350A" w:rsidP="0068350A">
      <w:pPr>
        <w:pStyle w:val="ListParagraph"/>
        <w:rPr>
          <w:rFonts w:ascii="Calibri" w:hAnsi="Calibri"/>
          <w:bCs/>
        </w:rPr>
      </w:pPr>
    </w:p>
    <w:p w14:paraId="2D4DA7C1" w14:textId="4C0E562B" w:rsidR="001B16F5" w:rsidRDefault="0068350A" w:rsidP="00BA710C">
      <w:pPr>
        <w:pStyle w:val="ListParagraph"/>
        <w:numPr>
          <w:ilvl w:val="0"/>
          <w:numId w:val="21"/>
        </w:numPr>
        <w:rPr>
          <w:rFonts w:ascii="Calibri" w:hAnsi="Calibri"/>
          <w:bCs/>
        </w:rPr>
      </w:pPr>
      <w:r w:rsidRPr="00474042">
        <w:rPr>
          <w:rFonts w:ascii="Calibri" w:hAnsi="Calibri"/>
          <w:bCs/>
        </w:rPr>
        <w:t xml:space="preserve">Suppose that two equal-sized messages </w:t>
      </w:r>
      <w:r w:rsidRPr="00474042">
        <w:rPr>
          <w:rFonts w:ascii="Calibri" w:hAnsi="Calibri"/>
          <w:bCs/>
          <w:i/>
        </w:rPr>
        <w:t>M</w:t>
      </w:r>
      <w:r w:rsidRPr="00474042">
        <w:rPr>
          <w:rFonts w:ascii="Calibri" w:hAnsi="Calibri"/>
          <w:bCs/>
          <w:vertAlign w:val="subscript"/>
        </w:rPr>
        <w:t>1</w:t>
      </w:r>
      <w:r w:rsidRPr="00474042">
        <w:rPr>
          <w:rFonts w:ascii="Calibri" w:hAnsi="Calibri"/>
          <w:bCs/>
        </w:rPr>
        <w:t xml:space="preserve"> and </w:t>
      </w:r>
      <w:r w:rsidRPr="00474042">
        <w:rPr>
          <w:rFonts w:ascii="Calibri" w:hAnsi="Calibri"/>
          <w:bCs/>
          <w:i/>
        </w:rPr>
        <w:t>M</w:t>
      </w:r>
      <w:r w:rsidRPr="00474042">
        <w:rPr>
          <w:rFonts w:ascii="Calibri" w:hAnsi="Calibri"/>
          <w:bCs/>
          <w:vertAlign w:val="subscript"/>
        </w:rPr>
        <w:t>2</w:t>
      </w:r>
      <w:r w:rsidRPr="00474042">
        <w:rPr>
          <w:rFonts w:ascii="Calibri" w:hAnsi="Calibri"/>
          <w:bCs/>
        </w:rPr>
        <w:t xml:space="preserve"> are encrypted with the </w:t>
      </w:r>
      <w:r w:rsidRPr="00474042">
        <w:rPr>
          <w:rFonts w:ascii="Calibri" w:hAnsi="Calibri"/>
          <w:bCs/>
          <w:i/>
        </w:rPr>
        <w:t>same</w:t>
      </w:r>
      <w:r w:rsidRPr="00474042">
        <w:rPr>
          <w:rFonts w:ascii="Calibri" w:hAnsi="Calibri"/>
          <w:bCs/>
        </w:rPr>
        <w:t xml:space="preserve"> one-time pad and let </w:t>
      </w:r>
      <w:r w:rsidRPr="00474042">
        <w:rPr>
          <w:rFonts w:ascii="Calibri" w:hAnsi="Calibri"/>
          <w:bCs/>
          <w:i/>
        </w:rPr>
        <w:t>C</w:t>
      </w:r>
      <w:r w:rsidRPr="00474042">
        <w:rPr>
          <w:rFonts w:ascii="Calibri" w:hAnsi="Calibri"/>
          <w:bCs/>
          <w:vertAlign w:val="subscript"/>
        </w:rPr>
        <w:t>1</w:t>
      </w:r>
      <w:r w:rsidRPr="00474042">
        <w:rPr>
          <w:rFonts w:ascii="Calibri" w:hAnsi="Calibri"/>
          <w:bCs/>
        </w:rPr>
        <w:t xml:space="preserve"> and </w:t>
      </w:r>
      <w:r w:rsidRPr="00474042">
        <w:rPr>
          <w:rFonts w:ascii="Calibri" w:hAnsi="Calibri"/>
          <w:bCs/>
          <w:i/>
        </w:rPr>
        <w:t>C</w:t>
      </w:r>
      <w:r w:rsidRPr="00474042">
        <w:rPr>
          <w:rFonts w:ascii="Calibri" w:hAnsi="Calibri"/>
          <w:bCs/>
          <w:vertAlign w:val="subscript"/>
        </w:rPr>
        <w:t>2</w:t>
      </w:r>
      <w:r w:rsidRPr="00474042">
        <w:rPr>
          <w:rFonts w:ascii="Calibri" w:hAnsi="Calibri"/>
          <w:bCs/>
        </w:rPr>
        <w:t xml:space="preserve"> be the resulting ciphertexts. Suppose further that an attacker captures both ciphertexts </w:t>
      </w:r>
      <w:r w:rsidRPr="00474042">
        <w:rPr>
          <w:rFonts w:ascii="Calibri" w:hAnsi="Calibri"/>
          <w:bCs/>
          <w:i/>
        </w:rPr>
        <w:t>C</w:t>
      </w:r>
      <w:r w:rsidRPr="00474042">
        <w:rPr>
          <w:rFonts w:ascii="Calibri" w:hAnsi="Calibri"/>
          <w:bCs/>
          <w:vertAlign w:val="subscript"/>
        </w:rPr>
        <w:t>1</w:t>
      </w:r>
      <w:r w:rsidRPr="00474042">
        <w:rPr>
          <w:rFonts w:ascii="Calibri" w:hAnsi="Calibri"/>
          <w:bCs/>
        </w:rPr>
        <w:t xml:space="preserve"> and </w:t>
      </w:r>
      <w:r w:rsidRPr="00474042">
        <w:rPr>
          <w:rFonts w:ascii="Calibri" w:hAnsi="Calibri"/>
          <w:bCs/>
          <w:i/>
        </w:rPr>
        <w:t>C</w:t>
      </w:r>
      <w:r w:rsidRPr="00474042">
        <w:rPr>
          <w:rFonts w:ascii="Calibri" w:hAnsi="Calibri"/>
          <w:bCs/>
          <w:vertAlign w:val="subscript"/>
        </w:rPr>
        <w:t>2</w:t>
      </w:r>
      <w:r w:rsidRPr="00474042">
        <w:rPr>
          <w:rFonts w:ascii="Calibri" w:hAnsi="Calibri"/>
          <w:bCs/>
        </w:rPr>
        <w:t xml:space="preserve">, and knows one of the two messages, say </w:t>
      </w:r>
      <w:r w:rsidRPr="00474042">
        <w:rPr>
          <w:rFonts w:ascii="Calibri" w:hAnsi="Calibri"/>
          <w:bCs/>
          <w:i/>
        </w:rPr>
        <w:t>M</w:t>
      </w:r>
      <w:r w:rsidRPr="00474042">
        <w:rPr>
          <w:rFonts w:ascii="Calibri" w:hAnsi="Calibri"/>
          <w:bCs/>
          <w:vertAlign w:val="subscript"/>
        </w:rPr>
        <w:t>1</w:t>
      </w:r>
      <w:r w:rsidR="00782C3B">
        <w:rPr>
          <w:rFonts w:ascii="Calibri" w:hAnsi="Calibri"/>
          <w:bCs/>
        </w:rPr>
        <w:t>. Based on Part a)</w:t>
      </w:r>
      <w:r w:rsidRPr="00474042">
        <w:rPr>
          <w:rFonts w:ascii="Calibri" w:hAnsi="Calibri"/>
          <w:bCs/>
        </w:rPr>
        <w:t xml:space="preserve">, describe how the attacker can obtain the other message </w:t>
      </w:r>
      <w:r w:rsidRPr="00474042">
        <w:rPr>
          <w:rFonts w:ascii="Calibri" w:hAnsi="Calibri"/>
          <w:bCs/>
          <w:i/>
        </w:rPr>
        <w:t>M</w:t>
      </w:r>
      <w:r w:rsidRPr="00474042">
        <w:rPr>
          <w:rFonts w:ascii="Calibri" w:hAnsi="Calibri"/>
          <w:bCs/>
          <w:vertAlign w:val="subscript"/>
        </w:rPr>
        <w:t>2</w:t>
      </w:r>
      <w:r w:rsidRPr="00474042">
        <w:rPr>
          <w:rFonts w:ascii="Calibri" w:hAnsi="Calibri"/>
          <w:bCs/>
        </w:rPr>
        <w:t>, and explain why your method works.</w:t>
      </w:r>
    </w:p>
    <w:p w14:paraId="2D62509D" w14:textId="77777777" w:rsidR="00110026" w:rsidRPr="00110026" w:rsidRDefault="00110026" w:rsidP="00110026">
      <w:pPr>
        <w:rPr>
          <w:rFonts w:ascii="Calibri" w:hAnsi="Calibri"/>
          <w:bCs/>
        </w:rPr>
      </w:pPr>
    </w:p>
    <w:p w14:paraId="6F691548" w14:textId="5D0C7FB8" w:rsidR="00110026" w:rsidRPr="00C6710F" w:rsidRDefault="00C6710F" w:rsidP="0059474F">
      <w:pPr>
        <w:pStyle w:val="ListParagraph"/>
        <w:numPr>
          <w:ilvl w:val="0"/>
          <w:numId w:val="21"/>
        </w:numPr>
        <w:rPr>
          <w:rFonts w:ascii="Calibri" w:hAnsi="Calibri"/>
          <w:bCs/>
        </w:rPr>
      </w:pPr>
      <w:r w:rsidRPr="00C6710F">
        <w:rPr>
          <w:rFonts w:ascii="Calibri" w:hAnsi="Calibri"/>
          <w:bCs/>
        </w:rPr>
        <w:t xml:space="preserve">Let’s think about a more realistic situation than part b) that the attacker captures both ciphertexts </w:t>
      </w:r>
      <w:r w:rsidRPr="00C6710F">
        <w:rPr>
          <w:rFonts w:ascii="Calibri" w:hAnsi="Calibri"/>
          <w:bCs/>
          <w:i/>
        </w:rPr>
        <w:t>C</w:t>
      </w:r>
      <w:r w:rsidRPr="00C6710F">
        <w:rPr>
          <w:rFonts w:ascii="Calibri" w:hAnsi="Calibri"/>
          <w:bCs/>
          <w:vertAlign w:val="subscript"/>
        </w:rPr>
        <w:t>1</w:t>
      </w:r>
      <w:r w:rsidRPr="00C6710F">
        <w:rPr>
          <w:rFonts w:ascii="Calibri" w:hAnsi="Calibri"/>
          <w:bCs/>
        </w:rPr>
        <w:t xml:space="preserve"> and </w:t>
      </w:r>
      <w:r w:rsidRPr="00C6710F">
        <w:rPr>
          <w:rFonts w:ascii="Calibri" w:hAnsi="Calibri"/>
          <w:bCs/>
          <w:i/>
        </w:rPr>
        <w:t>C</w:t>
      </w:r>
      <w:r w:rsidRPr="00C6710F">
        <w:rPr>
          <w:rFonts w:ascii="Calibri" w:hAnsi="Calibri"/>
          <w:bCs/>
          <w:vertAlign w:val="subscript"/>
        </w:rPr>
        <w:t>2</w:t>
      </w:r>
      <w:proofErr w:type="gramStart"/>
      <w:r w:rsidRPr="00C6710F">
        <w:rPr>
          <w:rFonts w:ascii="Calibri" w:hAnsi="Calibri"/>
          <w:bCs/>
          <w:vertAlign w:val="subscript"/>
        </w:rPr>
        <w:t xml:space="preserve">,  </w:t>
      </w:r>
      <w:r w:rsidRPr="00C6710F">
        <w:rPr>
          <w:rFonts w:ascii="Calibri" w:hAnsi="Calibri"/>
          <w:bCs/>
        </w:rPr>
        <w:t>but</w:t>
      </w:r>
      <w:proofErr w:type="gramEnd"/>
      <w:r w:rsidRPr="00C6710F">
        <w:rPr>
          <w:rFonts w:ascii="Calibri" w:hAnsi="Calibri"/>
          <w:bCs/>
        </w:rPr>
        <w:t xml:space="preserve"> does not know message </w:t>
      </w:r>
      <w:r w:rsidRPr="00C6710F">
        <w:rPr>
          <w:rFonts w:ascii="Calibri" w:hAnsi="Calibri"/>
          <w:bCs/>
          <w:i/>
        </w:rPr>
        <w:t>M</w:t>
      </w:r>
      <w:r w:rsidRPr="00C6710F">
        <w:rPr>
          <w:rFonts w:ascii="Calibri" w:hAnsi="Calibri"/>
          <w:bCs/>
          <w:vertAlign w:val="subscript"/>
        </w:rPr>
        <w:t xml:space="preserve">1. </w:t>
      </w:r>
      <w:r>
        <w:rPr>
          <w:rFonts w:ascii="Calibri" w:hAnsi="Calibri"/>
          <w:bCs/>
          <w:vertAlign w:val="subscript"/>
        </w:rPr>
        <w:t xml:space="preserve"> </w:t>
      </w:r>
      <w:r w:rsidRPr="00C6710F">
        <w:rPr>
          <w:rFonts w:ascii="Calibri" w:hAnsi="Calibri"/>
          <w:bCs/>
        </w:rPr>
        <w:t xml:space="preserve">Based </w:t>
      </w:r>
      <w:r>
        <w:rPr>
          <w:rFonts w:ascii="Calibri" w:hAnsi="Calibri"/>
          <w:bCs/>
        </w:rPr>
        <w:t>on part b), can you provide an example showing that the attack</w:t>
      </w:r>
      <w:r w:rsidR="006B50D4">
        <w:rPr>
          <w:rFonts w:ascii="Calibri" w:hAnsi="Calibri"/>
          <w:bCs/>
        </w:rPr>
        <w:t>er</w:t>
      </w:r>
      <w:r>
        <w:rPr>
          <w:rFonts w:ascii="Calibri" w:hAnsi="Calibri"/>
          <w:bCs/>
        </w:rPr>
        <w:t xml:space="preserve"> can still obtain the message </w:t>
      </w:r>
      <w:proofErr w:type="gramStart"/>
      <w:r w:rsidRPr="00474042">
        <w:rPr>
          <w:rFonts w:ascii="Calibri" w:hAnsi="Calibri"/>
          <w:bCs/>
          <w:i/>
        </w:rPr>
        <w:t>M</w:t>
      </w:r>
      <w:r w:rsidRPr="00474042">
        <w:rPr>
          <w:rFonts w:ascii="Calibri" w:hAnsi="Calibri"/>
          <w:bCs/>
          <w:vertAlign w:val="subscript"/>
        </w:rPr>
        <w:t>2</w:t>
      </w:r>
      <w:r>
        <w:rPr>
          <w:rFonts w:ascii="Calibri" w:hAnsi="Calibri"/>
          <w:bCs/>
          <w:vertAlign w:val="subscript"/>
        </w:rPr>
        <w:t xml:space="preserve"> </w:t>
      </w:r>
      <w:r>
        <w:rPr>
          <w:rFonts w:ascii="Calibri" w:hAnsi="Calibri"/>
          <w:bCs/>
        </w:rPr>
        <w:t>?</w:t>
      </w:r>
      <w:proofErr w:type="gramEnd"/>
      <w:r>
        <w:rPr>
          <w:rFonts w:ascii="Calibri" w:hAnsi="Calibri"/>
          <w:bCs/>
        </w:rPr>
        <w:t xml:space="preserve"> You can do research online and find approaches. </w:t>
      </w:r>
      <w:r w:rsidR="006B50D4">
        <w:rPr>
          <w:rFonts w:ascii="Calibri" w:hAnsi="Calibri"/>
          <w:bCs/>
        </w:rPr>
        <w:t xml:space="preserve">By answering this question, </w:t>
      </w:r>
      <w:r>
        <w:rPr>
          <w:rFonts w:ascii="Calibri" w:hAnsi="Calibri"/>
          <w:bCs/>
        </w:rPr>
        <w:t xml:space="preserve">you </w:t>
      </w:r>
      <w:r w:rsidR="006B50D4">
        <w:rPr>
          <w:rFonts w:ascii="Calibri" w:hAnsi="Calibri"/>
          <w:bCs/>
        </w:rPr>
        <w:t xml:space="preserve">can have </w:t>
      </w:r>
      <w:r>
        <w:rPr>
          <w:rFonts w:ascii="Calibri" w:hAnsi="Calibri"/>
          <w:bCs/>
        </w:rPr>
        <w:t xml:space="preserve">an idea on how an attacker can do </w:t>
      </w:r>
      <w:r w:rsidR="006B50D4">
        <w:rPr>
          <w:rFonts w:ascii="Calibri" w:hAnsi="Calibri"/>
          <w:bCs/>
        </w:rPr>
        <w:t>in practice and why the one-time pad cannot be used more than once.</w:t>
      </w:r>
    </w:p>
    <w:p w14:paraId="0D62D5F9" w14:textId="7B142344" w:rsidR="00884EF2" w:rsidRDefault="00884EF2" w:rsidP="00A974EC">
      <w:pPr>
        <w:rPr>
          <w:rFonts w:ascii="Calibri" w:hAnsi="Calibri"/>
          <w:bCs/>
        </w:rPr>
      </w:pPr>
    </w:p>
    <w:p w14:paraId="73CD2BA2" w14:textId="695B17FB" w:rsidR="00835B31" w:rsidRPr="00474042" w:rsidRDefault="00835B31" w:rsidP="00835B31">
      <w:pPr>
        <w:tabs>
          <w:tab w:val="left" w:pos="4620"/>
          <w:tab w:val="center" w:pos="5400"/>
        </w:tabs>
        <w:rPr>
          <w:rFonts w:ascii="Calibri" w:hAnsi="Calibri"/>
          <w:b/>
          <w:bCs/>
        </w:rPr>
      </w:pPr>
      <w:r>
        <w:rPr>
          <w:rFonts w:ascii="Calibri" w:hAnsi="Calibri"/>
          <w:b/>
          <w:bCs/>
          <w:u w:val="single"/>
        </w:rPr>
        <w:br/>
        <w:t>Answer</w:t>
      </w:r>
      <w:r w:rsidRPr="00474042">
        <w:rPr>
          <w:rFonts w:ascii="Calibri" w:hAnsi="Calibri"/>
          <w:b/>
          <w:bCs/>
          <w:u w:val="single"/>
        </w:rPr>
        <w:t xml:space="preserve"> </w:t>
      </w:r>
      <w:r>
        <w:rPr>
          <w:rFonts w:ascii="Calibri" w:hAnsi="Calibri"/>
          <w:b/>
          <w:bCs/>
          <w:u w:val="single"/>
        </w:rPr>
        <w:t>1</w:t>
      </w:r>
    </w:p>
    <w:p w14:paraId="4E99EECD" w14:textId="77777777" w:rsidR="00835B31" w:rsidRDefault="00835B31" w:rsidP="00A974EC">
      <w:pPr>
        <w:rPr>
          <w:rFonts w:ascii="Calibri" w:hAnsi="Calibri"/>
          <w:bCs/>
        </w:rPr>
      </w:pPr>
    </w:p>
    <w:p w14:paraId="2E4FE2EE" w14:textId="2E02BB51" w:rsidR="000E4D3E" w:rsidRDefault="00884EF2" w:rsidP="000E4D3E">
      <w:pPr>
        <w:pStyle w:val="ListParagraph"/>
        <w:numPr>
          <w:ilvl w:val="0"/>
          <w:numId w:val="25"/>
        </w:numPr>
        <w:rPr>
          <w:rFonts w:ascii="Calibri" w:hAnsi="Calibri"/>
          <w:bCs/>
        </w:rPr>
      </w:pPr>
      <w:r>
        <w:rPr>
          <w:rFonts w:ascii="Calibri" w:hAnsi="Calibri"/>
          <w:bCs/>
        </w:rPr>
        <w:t>If the key is truly random,</w:t>
      </w:r>
      <w:r w:rsidRPr="00650509">
        <w:rPr>
          <w:rFonts w:ascii="Calibri" w:hAnsi="Calibri"/>
          <w:bCs/>
        </w:rPr>
        <w:t xml:space="preserve"> at leas</w:t>
      </w:r>
      <w:r>
        <w:rPr>
          <w:rFonts w:ascii="Calibri" w:hAnsi="Calibri"/>
          <w:bCs/>
        </w:rPr>
        <w:t xml:space="preserve">t as long as the plaintext, </w:t>
      </w:r>
      <w:r w:rsidRPr="00650509">
        <w:rPr>
          <w:rFonts w:ascii="Calibri" w:hAnsi="Calibri"/>
          <w:bCs/>
        </w:rPr>
        <w:t>never reu</w:t>
      </w:r>
      <w:r>
        <w:rPr>
          <w:rFonts w:ascii="Calibri" w:hAnsi="Calibri"/>
          <w:bCs/>
        </w:rPr>
        <w:t>sed in whole or in part, and</w:t>
      </w:r>
      <w:r w:rsidRPr="00650509">
        <w:rPr>
          <w:rFonts w:ascii="Calibri" w:hAnsi="Calibri"/>
          <w:bCs/>
        </w:rPr>
        <w:t xml:space="preserve"> kept completely secret, then the resulting </w:t>
      </w:r>
      <w:proofErr w:type="spellStart"/>
      <w:r w:rsidRPr="00650509">
        <w:rPr>
          <w:rFonts w:ascii="Calibri" w:hAnsi="Calibri"/>
          <w:bCs/>
        </w:rPr>
        <w:t>ciphertext</w:t>
      </w:r>
      <w:proofErr w:type="spellEnd"/>
      <w:r w:rsidRPr="00650509">
        <w:rPr>
          <w:rFonts w:ascii="Calibri" w:hAnsi="Calibri"/>
          <w:bCs/>
        </w:rPr>
        <w:t xml:space="preserve"> will be impossible to decrypt or break</w:t>
      </w:r>
      <w:r>
        <w:rPr>
          <w:rFonts w:ascii="Calibri" w:hAnsi="Calibri"/>
          <w:bCs/>
        </w:rPr>
        <w:t>.</w:t>
      </w:r>
      <w:r w:rsidR="00E93A1A">
        <w:rPr>
          <w:rFonts w:ascii="Calibri" w:hAnsi="Calibri"/>
          <w:bCs/>
        </w:rPr>
        <w:t xml:space="preserve"> Since the key can only have 2 possibl</w:t>
      </w:r>
      <w:r w:rsidR="002820A1">
        <w:rPr>
          <w:rFonts w:ascii="Calibri" w:hAnsi="Calibri"/>
          <w:bCs/>
        </w:rPr>
        <w:t>e values for each instance (K</w:t>
      </w:r>
      <w:r w:rsidR="00E93A1A">
        <w:rPr>
          <w:rFonts w:ascii="Calibri" w:hAnsi="Calibri"/>
          <w:bCs/>
        </w:rPr>
        <w:t xml:space="preserve">i = (0 </w:t>
      </w:r>
      <w:proofErr w:type="spellStart"/>
      <w:r w:rsidR="00E93A1A">
        <w:rPr>
          <w:rFonts w:ascii="Calibri" w:hAnsi="Calibri"/>
          <w:bCs/>
        </w:rPr>
        <w:t>xor</w:t>
      </w:r>
      <w:proofErr w:type="spellEnd"/>
      <w:r w:rsidR="00E93A1A">
        <w:rPr>
          <w:rFonts w:ascii="Calibri" w:hAnsi="Calibri"/>
          <w:bCs/>
        </w:rPr>
        <w:t xml:space="preserve"> 1), you can use the message and </w:t>
      </w:r>
      <w:proofErr w:type="spellStart"/>
      <w:r w:rsidR="00E93A1A">
        <w:rPr>
          <w:rFonts w:ascii="Calibri" w:hAnsi="Calibri"/>
          <w:bCs/>
        </w:rPr>
        <w:t>ciphertext</w:t>
      </w:r>
      <w:proofErr w:type="spellEnd"/>
      <w:r w:rsidR="00E93A1A">
        <w:rPr>
          <w:rFonts w:ascii="Calibri" w:hAnsi="Calibri"/>
          <w:bCs/>
        </w:rPr>
        <w:t xml:space="preserve"> to determine what key was generated for each value in the plaintext. This will require some brute force but would eventually recover enough plaintext to intelligently fill </w:t>
      </w:r>
      <w:r w:rsidR="002820A1">
        <w:rPr>
          <w:rFonts w:ascii="Calibri" w:hAnsi="Calibri"/>
          <w:bCs/>
        </w:rPr>
        <w:t>out the rest. You would use M1 and C1 to determine K</w:t>
      </w:r>
      <w:r w:rsidR="00E93A1A">
        <w:rPr>
          <w:rFonts w:ascii="Calibri" w:hAnsi="Calibri"/>
          <w:bCs/>
        </w:rPr>
        <w:t>1 and so on.</w:t>
      </w:r>
    </w:p>
    <w:p w14:paraId="39D8E9F1" w14:textId="2CCA1293" w:rsidR="00BB40E4" w:rsidRDefault="00BB40E4" w:rsidP="00BB40E4">
      <w:pPr>
        <w:rPr>
          <w:rFonts w:ascii="Calibri" w:hAnsi="Calibri"/>
          <w:bCs/>
        </w:rPr>
      </w:pPr>
    </w:p>
    <w:p w14:paraId="5F376E50" w14:textId="34234453" w:rsidR="00BB40E4" w:rsidRDefault="00BB40E4" w:rsidP="00BB40E4">
      <w:pPr>
        <w:rPr>
          <w:rFonts w:ascii="Calibri" w:hAnsi="Calibri"/>
          <w:bCs/>
        </w:rPr>
      </w:pPr>
      <w:hyperlink r:id="rId7" w:history="1">
        <w:r w:rsidRPr="00775007">
          <w:rPr>
            <w:rStyle w:val="Hyperlink"/>
            <w:rFonts w:ascii="Calibri" w:hAnsi="Calibri"/>
            <w:bCs/>
          </w:rPr>
          <w:t>https://en.wikipedia.org/wiki/One-time_pad</w:t>
        </w:r>
      </w:hyperlink>
    </w:p>
    <w:p w14:paraId="40E43DFC" w14:textId="77777777" w:rsidR="00BB40E4" w:rsidRPr="00BB40E4" w:rsidRDefault="00BB40E4" w:rsidP="00BB40E4">
      <w:pPr>
        <w:rPr>
          <w:rFonts w:ascii="Calibri" w:hAnsi="Calibri"/>
          <w:bCs/>
        </w:rPr>
      </w:pPr>
    </w:p>
    <w:p w14:paraId="6C9514D3" w14:textId="18FC9E41" w:rsidR="000E4D3E" w:rsidRPr="000E4D3E" w:rsidRDefault="000E4D3E" w:rsidP="000E4D3E">
      <w:pPr>
        <w:pStyle w:val="ListParagraph"/>
        <w:numPr>
          <w:ilvl w:val="0"/>
          <w:numId w:val="25"/>
        </w:numPr>
        <w:rPr>
          <w:rFonts w:ascii="Calibri" w:hAnsi="Calibri"/>
          <w:bCs/>
        </w:rPr>
      </w:pPr>
      <w:r w:rsidRPr="000E4D3E">
        <w:rPr>
          <w:rFonts w:ascii="Calibri" w:hAnsi="Calibri"/>
          <w:bCs/>
        </w:rPr>
        <w:t>If you have C1 and C2 along with M</w:t>
      </w:r>
      <w:r w:rsidR="00E93A1A" w:rsidRPr="000E4D3E">
        <w:rPr>
          <w:rFonts w:ascii="Calibri" w:hAnsi="Calibri"/>
          <w:bCs/>
        </w:rPr>
        <w:t xml:space="preserve">1, </w:t>
      </w:r>
      <w:r w:rsidRPr="000E4D3E">
        <w:rPr>
          <w:rFonts w:ascii="Calibri" w:hAnsi="Calibri"/>
          <w:bCs/>
        </w:rPr>
        <w:t>you can use M1 and C1 to determine K</w:t>
      </w:r>
      <w:r w:rsidR="00E93A1A" w:rsidRPr="000E4D3E">
        <w:rPr>
          <w:rFonts w:ascii="Calibri" w:hAnsi="Calibri"/>
          <w:bCs/>
        </w:rPr>
        <w:t xml:space="preserve"> and apply the</w:t>
      </w:r>
      <w:r w:rsidRPr="000E4D3E">
        <w:rPr>
          <w:rFonts w:ascii="Calibri" w:hAnsi="Calibri"/>
          <w:bCs/>
        </w:rPr>
        <w:t xml:space="preserve"> key to decryption of C</w:t>
      </w:r>
      <w:r w:rsidR="00E93A1A" w:rsidRPr="000E4D3E">
        <w:rPr>
          <w:rFonts w:ascii="Calibri" w:hAnsi="Calibri"/>
          <w:bCs/>
        </w:rPr>
        <w:t xml:space="preserve">2. </w:t>
      </w:r>
      <w:r w:rsidRPr="000E4D3E">
        <w:rPr>
          <w:rFonts w:ascii="Calibri" w:hAnsi="Calibri"/>
          <w:bCs/>
        </w:rPr>
        <w:t xml:space="preserve">If the two encrypted messages are using the same cipher and the same key, C1 </w:t>
      </w:r>
      <w:proofErr w:type="spellStart"/>
      <w:r w:rsidRPr="000E4D3E">
        <w:rPr>
          <w:rFonts w:ascii="Calibri" w:hAnsi="Calibri"/>
          <w:bCs/>
        </w:rPr>
        <w:t>xor</w:t>
      </w:r>
      <w:proofErr w:type="spellEnd"/>
      <w:r w:rsidRPr="000E4D3E">
        <w:rPr>
          <w:rFonts w:ascii="Calibri" w:hAnsi="Calibri"/>
          <w:bCs/>
        </w:rPr>
        <w:t xml:space="preserve"> C2 results in M1 </w:t>
      </w:r>
      <w:proofErr w:type="spellStart"/>
      <w:r w:rsidRPr="000E4D3E">
        <w:rPr>
          <w:rFonts w:ascii="Calibri" w:hAnsi="Calibri"/>
          <w:bCs/>
        </w:rPr>
        <w:t>xor</w:t>
      </w:r>
      <w:proofErr w:type="spellEnd"/>
      <w:r w:rsidRPr="000E4D3E">
        <w:rPr>
          <w:rFonts w:ascii="Calibri" w:hAnsi="Calibri"/>
          <w:bCs/>
        </w:rPr>
        <w:t xml:space="preserve"> M2 where C1 and C2 are the respective </w:t>
      </w:r>
      <w:proofErr w:type="spellStart"/>
      <w:r w:rsidRPr="000E4D3E">
        <w:rPr>
          <w:rFonts w:ascii="Calibri" w:hAnsi="Calibri"/>
          <w:bCs/>
        </w:rPr>
        <w:t>ciphertext</w:t>
      </w:r>
      <w:proofErr w:type="spellEnd"/>
      <w:r w:rsidRPr="000E4D3E">
        <w:rPr>
          <w:rFonts w:ascii="Calibri" w:hAnsi="Calibri"/>
          <w:bCs/>
        </w:rPr>
        <w:t xml:space="preserve"> and M1 and M2 are the corresponding plaintext. Claude Shannon's "Communication Theory of Secrecy Systems.” You just continue this technique until you recover enough of the plaintext to intelligently </w:t>
      </w:r>
      <w:r w:rsidRPr="000E4D3E">
        <w:rPr>
          <w:rFonts w:ascii="Calibri" w:hAnsi="Calibri"/>
          <w:bCs/>
        </w:rPr>
        <w:lastRenderedPageBreak/>
        <w:t xml:space="preserve">fill out the rest. By comparing the </w:t>
      </w:r>
      <w:proofErr w:type="spellStart"/>
      <w:r w:rsidRPr="000E4D3E">
        <w:rPr>
          <w:rFonts w:ascii="Calibri" w:hAnsi="Calibri"/>
          <w:bCs/>
        </w:rPr>
        <w:t>ciphertext</w:t>
      </w:r>
      <w:proofErr w:type="spellEnd"/>
      <w:r w:rsidRPr="000E4D3E">
        <w:rPr>
          <w:rFonts w:ascii="Calibri" w:hAnsi="Calibri"/>
          <w:bCs/>
        </w:rPr>
        <w:t xml:space="preserve"> to the message, we could also draw </w:t>
      </w:r>
      <w:bookmarkStart w:id="0" w:name="_GoBack"/>
      <w:bookmarkEnd w:id="0"/>
      <w:r w:rsidRPr="000E4D3E">
        <w:rPr>
          <w:rFonts w:ascii="Calibri" w:hAnsi="Calibri"/>
          <w:bCs/>
        </w:rPr>
        <w:t>some conclusions through testing and brute force approach to piece the key together.</w:t>
      </w:r>
    </w:p>
    <w:p w14:paraId="56078252" w14:textId="11C97741" w:rsidR="00884EF2" w:rsidRPr="000E4D3E" w:rsidRDefault="002820A1" w:rsidP="002820A1">
      <w:pPr>
        <w:pStyle w:val="ListParagraph"/>
        <w:numPr>
          <w:ilvl w:val="0"/>
          <w:numId w:val="25"/>
        </w:numPr>
        <w:rPr>
          <w:rFonts w:ascii="Calibri" w:hAnsi="Calibri"/>
          <w:bCs/>
        </w:rPr>
      </w:pPr>
      <w:r w:rsidRPr="000E4D3E">
        <w:rPr>
          <w:rFonts w:ascii="Calibri" w:hAnsi="Calibri"/>
          <w:bCs/>
        </w:rPr>
        <w:t xml:space="preserve">If the two encrypted messages are using the same cipher and the same key, C1 </w:t>
      </w:r>
      <w:proofErr w:type="spellStart"/>
      <w:r w:rsidRPr="000E4D3E">
        <w:rPr>
          <w:rFonts w:ascii="Calibri" w:hAnsi="Calibri"/>
          <w:bCs/>
        </w:rPr>
        <w:t>xor</w:t>
      </w:r>
      <w:proofErr w:type="spellEnd"/>
      <w:r w:rsidRPr="000E4D3E">
        <w:rPr>
          <w:rFonts w:ascii="Calibri" w:hAnsi="Calibri"/>
          <w:bCs/>
        </w:rPr>
        <w:t xml:space="preserve"> C2 results in M1 </w:t>
      </w:r>
      <w:proofErr w:type="spellStart"/>
      <w:r w:rsidRPr="000E4D3E">
        <w:rPr>
          <w:rFonts w:ascii="Calibri" w:hAnsi="Calibri"/>
          <w:bCs/>
        </w:rPr>
        <w:t>xor</w:t>
      </w:r>
      <w:proofErr w:type="spellEnd"/>
      <w:r w:rsidRPr="000E4D3E">
        <w:rPr>
          <w:rFonts w:ascii="Calibri" w:hAnsi="Calibri"/>
          <w:bCs/>
        </w:rPr>
        <w:t xml:space="preserve"> M2 where C1 and C2 are the respective </w:t>
      </w:r>
      <w:proofErr w:type="spellStart"/>
      <w:r w:rsidRPr="000E4D3E">
        <w:rPr>
          <w:rFonts w:ascii="Calibri" w:hAnsi="Calibri"/>
          <w:bCs/>
        </w:rPr>
        <w:t>ciphertext</w:t>
      </w:r>
      <w:proofErr w:type="spellEnd"/>
      <w:r w:rsidRPr="000E4D3E">
        <w:rPr>
          <w:rFonts w:ascii="Calibri" w:hAnsi="Calibri"/>
          <w:bCs/>
        </w:rPr>
        <w:t xml:space="preserve"> and M1 and M2 are the corresponding plaintext. Claude Shannon's "Communication Theory of Secrecy Systems.” You just continue this technique until you recover enough of the plaintext to intelligently fill out the rest.</w:t>
      </w:r>
    </w:p>
    <w:p w14:paraId="19C57CDB" w14:textId="77777777" w:rsidR="00A974EC" w:rsidRPr="00BA710C" w:rsidRDefault="00A974EC" w:rsidP="002820A1">
      <w:pPr>
        <w:pStyle w:val="ListParagraph"/>
        <w:rPr>
          <w:rFonts w:ascii="Calibri" w:hAnsi="Calibri"/>
          <w:bCs/>
        </w:rPr>
      </w:pPr>
    </w:p>
    <w:p w14:paraId="0696B86E" w14:textId="478507D6" w:rsidR="002079BC" w:rsidRPr="002079BC" w:rsidRDefault="00BB40E4" w:rsidP="007551D3">
      <w:pPr>
        <w:tabs>
          <w:tab w:val="left" w:pos="4620"/>
          <w:tab w:val="center" w:pos="5400"/>
        </w:tabs>
        <w:rPr>
          <w:rFonts w:ascii="Calibri" w:hAnsi="Calibri"/>
          <w:bCs/>
        </w:rPr>
      </w:pPr>
      <w:hyperlink r:id="rId8" w:history="1">
        <w:r w:rsidRPr="00BB40E4">
          <w:rPr>
            <w:rStyle w:val="Hyperlink"/>
            <w:rFonts w:ascii="Calibri" w:hAnsi="Calibri"/>
            <w:bCs/>
          </w:rPr>
          <w:t>https://crypto.stackexchange.com/questions/59/taking-advantage-of-one-time-pad-key-reuse</w:t>
        </w:r>
      </w:hyperlink>
    </w:p>
    <w:p w14:paraId="72BCE746" w14:textId="77777777" w:rsidR="004A443C" w:rsidRPr="00474042" w:rsidRDefault="004A443C" w:rsidP="004A443C">
      <w:pPr>
        <w:rPr>
          <w:rFonts w:ascii="Calibri" w:hAnsi="Calibri"/>
        </w:rPr>
      </w:pPr>
    </w:p>
    <w:sectPr w:rsidR="004A443C" w:rsidRPr="00474042" w:rsidSect="00D1453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5CEBE" w14:textId="77777777" w:rsidR="00FE0A59" w:rsidRDefault="00FE0A59" w:rsidP="00A879A1">
      <w:r>
        <w:separator/>
      </w:r>
    </w:p>
  </w:endnote>
  <w:endnote w:type="continuationSeparator" w:id="0">
    <w:p w14:paraId="1E02E2B2" w14:textId="77777777" w:rsidR="00FE0A59" w:rsidRDefault="00FE0A59"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338695"/>
      <w:docPartObj>
        <w:docPartGallery w:val="Page Numbers (Bottom of Page)"/>
        <w:docPartUnique/>
      </w:docPartObj>
    </w:sdtPr>
    <w:sdtEndPr>
      <w:rPr>
        <w:noProof/>
      </w:rPr>
    </w:sdtEndPr>
    <w:sdtContent>
      <w:p w14:paraId="726DD52C" w14:textId="3CCB0E26" w:rsidR="00A879A1" w:rsidRDefault="00A879A1">
        <w:pPr>
          <w:pStyle w:val="Footer"/>
          <w:jc w:val="center"/>
        </w:pPr>
        <w:r>
          <w:fldChar w:fldCharType="begin"/>
        </w:r>
        <w:r>
          <w:instrText xml:space="preserve"> PAGE   \* MERGEFORMAT </w:instrText>
        </w:r>
        <w:r>
          <w:fldChar w:fldCharType="separate"/>
        </w:r>
        <w:r w:rsidR="00BB40E4">
          <w:rPr>
            <w:noProof/>
          </w:rPr>
          <w:t>1</w:t>
        </w:r>
        <w:r>
          <w:rPr>
            <w:noProof/>
          </w:rPr>
          <w:fldChar w:fldCharType="end"/>
        </w:r>
      </w:p>
    </w:sdtContent>
  </w:sdt>
  <w:p w14:paraId="7A97DF8F"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1A648" w14:textId="77777777" w:rsidR="00FE0A59" w:rsidRDefault="00FE0A59" w:rsidP="00A879A1">
      <w:r>
        <w:separator/>
      </w:r>
    </w:p>
  </w:footnote>
  <w:footnote w:type="continuationSeparator" w:id="0">
    <w:p w14:paraId="297C932F" w14:textId="77777777" w:rsidR="00FE0A59" w:rsidRDefault="00FE0A59"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124DB"/>
    <w:multiLevelType w:val="hybridMultilevel"/>
    <w:tmpl w:val="C0AE6E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9"/>
  </w:num>
  <w:num w:numId="4">
    <w:abstractNumId w:val="21"/>
  </w:num>
  <w:num w:numId="5">
    <w:abstractNumId w:val="8"/>
  </w:num>
  <w:num w:numId="6">
    <w:abstractNumId w:val="24"/>
  </w:num>
  <w:num w:numId="7">
    <w:abstractNumId w:val="6"/>
  </w:num>
  <w:num w:numId="8">
    <w:abstractNumId w:val="4"/>
  </w:num>
  <w:num w:numId="9">
    <w:abstractNumId w:val="12"/>
  </w:num>
  <w:num w:numId="10">
    <w:abstractNumId w:val="10"/>
  </w:num>
  <w:num w:numId="11">
    <w:abstractNumId w:val="11"/>
  </w:num>
  <w:num w:numId="12">
    <w:abstractNumId w:val="13"/>
  </w:num>
  <w:num w:numId="13">
    <w:abstractNumId w:val="23"/>
  </w:num>
  <w:num w:numId="14">
    <w:abstractNumId w:val="3"/>
  </w:num>
  <w:num w:numId="15">
    <w:abstractNumId w:val="0"/>
  </w:num>
  <w:num w:numId="16">
    <w:abstractNumId w:val="19"/>
  </w:num>
  <w:num w:numId="17">
    <w:abstractNumId w:val="17"/>
  </w:num>
  <w:num w:numId="18">
    <w:abstractNumId w:val="16"/>
  </w:num>
  <w:num w:numId="19">
    <w:abstractNumId w:val="1"/>
  </w:num>
  <w:num w:numId="20">
    <w:abstractNumId w:val="14"/>
  </w:num>
  <w:num w:numId="21">
    <w:abstractNumId w:val="15"/>
  </w:num>
  <w:num w:numId="22">
    <w:abstractNumId w:val="20"/>
  </w:num>
  <w:num w:numId="23">
    <w:abstractNumId w:val="7"/>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96"/>
    <w:rsid w:val="0001048C"/>
    <w:rsid w:val="000353B7"/>
    <w:rsid w:val="00041CC5"/>
    <w:rsid w:val="00043133"/>
    <w:rsid w:val="00052E3A"/>
    <w:rsid w:val="00060342"/>
    <w:rsid w:val="00063ABB"/>
    <w:rsid w:val="00063E87"/>
    <w:rsid w:val="00084795"/>
    <w:rsid w:val="00085348"/>
    <w:rsid w:val="000A6CD5"/>
    <w:rsid w:val="000B7258"/>
    <w:rsid w:val="000D239D"/>
    <w:rsid w:val="000D77FE"/>
    <w:rsid w:val="000E3736"/>
    <w:rsid w:val="000E4D3E"/>
    <w:rsid w:val="000F4107"/>
    <w:rsid w:val="000F7DF8"/>
    <w:rsid w:val="001055E3"/>
    <w:rsid w:val="00106C38"/>
    <w:rsid w:val="00110026"/>
    <w:rsid w:val="00117EEF"/>
    <w:rsid w:val="00134D1C"/>
    <w:rsid w:val="001516FD"/>
    <w:rsid w:val="00170205"/>
    <w:rsid w:val="001926A0"/>
    <w:rsid w:val="00192757"/>
    <w:rsid w:val="001A7157"/>
    <w:rsid w:val="001B12DA"/>
    <w:rsid w:val="001B16F5"/>
    <w:rsid w:val="001D1CD4"/>
    <w:rsid w:val="001E7E63"/>
    <w:rsid w:val="001F7549"/>
    <w:rsid w:val="0020407C"/>
    <w:rsid w:val="002079BC"/>
    <w:rsid w:val="00213F53"/>
    <w:rsid w:val="0023734F"/>
    <w:rsid w:val="0026081F"/>
    <w:rsid w:val="002820A1"/>
    <w:rsid w:val="002857B0"/>
    <w:rsid w:val="00286E8E"/>
    <w:rsid w:val="00290E99"/>
    <w:rsid w:val="002B3F01"/>
    <w:rsid w:val="002B603A"/>
    <w:rsid w:val="002C18A0"/>
    <w:rsid w:val="002C40A2"/>
    <w:rsid w:val="002C7E3A"/>
    <w:rsid w:val="002D288A"/>
    <w:rsid w:val="002D46ED"/>
    <w:rsid w:val="00314F50"/>
    <w:rsid w:val="00327750"/>
    <w:rsid w:val="00340FE7"/>
    <w:rsid w:val="00341861"/>
    <w:rsid w:val="00344C38"/>
    <w:rsid w:val="00366DBA"/>
    <w:rsid w:val="003724C4"/>
    <w:rsid w:val="0037454C"/>
    <w:rsid w:val="00383E22"/>
    <w:rsid w:val="003926A0"/>
    <w:rsid w:val="003A2FAD"/>
    <w:rsid w:val="003A5BED"/>
    <w:rsid w:val="003B2FA7"/>
    <w:rsid w:val="003B3B10"/>
    <w:rsid w:val="003B6126"/>
    <w:rsid w:val="003C2731"/>
    <w:rsid w:val="003F0C01"/>
    <w:rsid w:val="003F41B7"/>
    <w:rsid w:val="004272CE"/>
    <w:rsid w:val="00427A01"/>
    <w:rsid w:val="00432DEC"/>
    <w:rsid w:val="004332E9"/>
    <w:rsid w:val="004423DC"/>
    <w:rsid w:val="00442EF5"/>
    <w:rsid w:val="00446322"/>
    <w:rsid w:val="004707CD"/>
    <w:rsid w:val="00474042"/>
    <w:rsid w:val="00492FD4"/>
    <w:rsid w:val="004A0BA1"/>
    <w:rsid w:val="004A443C"/>
    <w:rsid w:val="004A67E4"/>
    <w:rsid w:val="004D080A"/>
    <w:rsid w:val="004D4E25"/>
    <w:rsid w:val="004D7900"/>
    <w:rsid w:val="00505E21"/>
    <w:rsid w:val="00523AF9"/>
    <w:rsid w:val="00525BB8"/>
    <w:rsid w:val="00536B21"/>
    <w:rsid w:val="005503F6"/>
    <w:rsid w:val="00555A0B"/>
    <w:rsid w:val="005844C4"/>
    <w:rsid w:val="005A5132"/>
    <w:rsid w:val="005A7A74"/>
    <w:rsid w:val="005B2300"/>
    <w:rsid w:val="005B58E7"/>
    <w:rsid w:val="005C3480"/>
    <w:rsid w:val="005D731E"/>
    <w:rsid w:val="005E1C4D"/>
    <w:rsid w:val="005E38F5"/>
    <w:rsid w:val="005E43C4"/>
    <w:rsid w:val="005F36A8"/>
    <w:rsid w:val="00615BF5"/>
    <w:rsid w:val="00631A1B"/>
    <w:rsid w:val="00642838"/>
    <w:rsid w:val="00650509"/>
    <w:rsid w:val="00653965"/>
    <w:rsid w:val="0068350A"/>
    <w:rsid w:val="00684C09"/>
    <w:rsid w:val="00694C5C"/>
    <w:rsid w:val="006A261D"/>
    <w:rsid w:val="006A3722"/>
    <w:rsid w:val="006B1A03"/>
    <w:rsid w:val="006B50D4"/>
    <w:rsid w:val="006C1471"/>
    <w:rsid w:val="006C78EA"/>
    <w:rsid w:val="006D5C96"/>
    <w:rsid w:val="00705BBB"/>
    <w:rsid w:val="007203BF"/>
    <w:rsid w:val="00747B78"/>
    <w:rsid w:val="00753EB3"/>
    <w:rsid w:val="007551D3"/>
    <w:rsid w:val="007712E7"/>
    <w:rsid w:val="007733A9"/>
    <w:rsid w:val="00782C3B"/>
    <w:rsid w:val="00783B7C"/>
    <w:rsid w:val="00784CD8"/>
    <w:rsid w:val="00795E4B"/>
    <w:rsid w:val="007A7DCE"/>
    <w:rsid w:val="007B2AC1"/>
    <w:rsid w:val="007B7E77"/>
    <w:rsid w:val="007D69DD"/>
    <w:rsid w:val="007F1126"/>
    <w:rsid w:val="007F2050"/>
    <w:rsid w:val="007F7793"/>
    <w:rsid w:val="0080144C"/>
    <w:rsid w:val="00805B60"/>
    <w:rsid w:val="00806C01"/>
    <w:rsid w:val="00824E2C"/>
    <w:rsid w:val="00826EE6"/>
    <w:rsid w:val="0083350A"/>
    <w:rsid w:val="00835B31"/>
    <w:rsid w:val="008664C9"/>
    <w:rsid w:val="008706A5"/>
    <w:rsid w:val="008728FF"/>
    <w:rsid w:val="008806B6"/>
    <w:rsid w:val="00884EF2"/>
    <w:rsid w:val="008925F7"/>
    <w:rsid w:val="00892FD0"/>
    <w:rsid w:val="008A3F20"/>
    <w:rsid w:val="008A49FD"/>
    <w:rsid w:val="008B4909"/>
    <w:rsid w:val="008D4A31"/>
    <w:rsid w:val="008F1B13"/>
    <w:rsid w:val="00901967"/>
    <w:rsid w:val="00904E61"/>
    <w:rsid w:val="00913B8A"/>
    <w:rsid w:val="009252D0"/>
    <w:rsid w:val="00931273"/>
    <w:rsid w:val="009723FB"/>
    <w:rsid w:val="009903B2"/>
    <w:rsid w:val="00996271"/>
    <w:rsid w:val="009A2DAB"/>
    <w:rsid w:val="009B3B01"/>
    <w:rsid w:val="009C3E03"/>
    <w:rsid w:val="009C7701"/>
    <w:rsid w:val="009D18BC"/>
    <w:rsid w:val="00A01D8E"/>
    <w:rsid w:val="00A03647"/>
    <w:rsid w:val="00A12249"/>
    <w:rsid w:val="00A32DB7"/>
    <w:rsid w:val="00A3333E"/>
    <w:rsid w:val="00A340B6"/>
    <w:rsid w:val="00A34C5D"/>
    <w:rsid w:val="00A35F68"/>
    <w:rsid w:val="00A4652B"/>
    <w:rsid w:val="00A73E0A"/>
    <w:rsid w:val="00A83EE0"/>
    <w:rsid w:val="00A85B9A"/>
    <w:rsid w:val="00A879A1"/>
    <w:rsid w:val="00A93DAB"/>
    <w:rsid w:val="00A974EC"/>
    <w:rsid w:val="00AB0AD0"/>
    <w:rsid w:val="00AB1518"/>
    <w:rsid w:val="00AC635D"/>
    <w:rsid w:val="00AC64CA"/>
    <w:rsid w:val="00AD292F"/>
    <w:rsid w:val="00AD7C4D"/>
    <w:rsid w:val="00B10C1F"/>
    <w:rsid w:val="00B15A2F"/>
    <w:rsid w:val="00B228B7"/>
    <w:rsid w:val="00B36AD0"/>
    <w:rsid w:val="00B46AE5"/>
    <w:rsid w:val="00B52375"/>
    <w:rsid w:val="00B523F0"/>
    <w:rsid w:val="00B70620"/>
    <w:rsid w:val="00B822DB"/>
    <w:rsid w:val="00B846A3"/>
    <w:rsid w:val="00B91809"/>
    <w:rsid w:val="00B92C14"/>
    <w:rsid w:val="00B96AED"/>
    <w:rsid w:val="00B97048"/>
    <w:rsid w:val="00BA22DA"/>
    <w:rsid w:val="00BA710C"/>
    <w:rsid w:val="00BB0684"/>
    <w:rsid w:val="00BB0A4A"/>
    <w:rsid w:val="00BB28C6"/>
    <w:rsid w:val="00BB40E4"/>
    <w:rsid w:val="00BB5C69"/>
    <w:rsid w:val="00BE3B23"/>
    <w:rsid w:val="00BF6878"/>
    <w:rsid w:val="00C010E7"/>
    <w:rsid w:val="00C01DD3"/>
    <w:rsid w:val="00C12F39"/>
    <w:rsid w:val="00C239DA"/>
    <w:rsid w:val="00C30F9E"/>
    <w:rsid w:val="00C44B01"/>
    <w:rsid w:val="00C52273"/>
    <w:rsid w:val="00C61853"/>
    <w:rsid w:val="00C6710F"/>
    <w:rsid w:val="00C80417"/>
    <w:rsid w:val="00C943B6"/>
    <w:rsid w:val="00CA33D2"/>
    <w:rsid w:val="00CB36B9"/>
    <w:rsid w:val="00CB614D"/>
    <w:rsid w:val="00CD1774"/>
    <w:rsid w:val="00CD5E29"/>
    <w:rsid w:val="00CF28A4"/>
    <w:rsid w:val="00D00700"/>
    <w:rsid w:val="00D10DF3"/>
    <w:rsid w:val="00D11955"/>
    <w:rsid w:val="00D1453C"/>
    <w:rsid w:val="00D42755"/>
    <w:rsid w:val="00D71148"/>
    <w:rsid w:val="00D758D6"/>
    <w:rsid w:val="00D90DF2"/>
    <w:rsid w:val="00D96F2E"/>
    <w:rsid w:val="00DA7327"/>
    <w:rsid w:val="00DE1CB7"/>
    <w:rsid w:val="00DF568E"/>
    <w:rsid w:val="00E10357"/>
    <w:rsid w:val="00E255E8"/>
    <w:rsid w:val="00E278AD"/>
    <w:rsid w:val="00E305BD"/>
    <w:rsid w:val="00E33449"/>
    <w:rsid w:val="00E42ED2"/>
    <w:rsid w:val="00E50F91"/>
    <w:rsid w:val="00E667FB"/>
    <w:rsid w:val="00E744E9"/>
    <w:rsid w:val="00E74AE2"/>
    <w:rsid w:val="00E75BCA"/>
    <w:rsid w:val="00E76F2B"/>
    <w:rsid w:val="00E82633"/>
    <w:rsid w:val="00E82EBD"/>
    <w:rsid w:val="00E8317D"/>
    <w:rsid w:val="00E83FDB"/>
    <w:rsid w:val="00E93658"/>
    <w:rsid w:val="00E9376C"/>
    <w:rsid w:val="00E93A1A"/>
    <w:rsid w:val="00EB5855"/>
    <w:rsid w:val="00EC01B7"/>
    <w:rsid w:val="00EC1E15"/>
    <w:rsid w:val="00ED09F7"/>
    <w:rsid w:val="00EE5C6E"/>
    <w:rsid w:val="00EF1E46"/>
    <w:rsid w:val="00EF4718"/>
    <w:rsid w:val="00F03CAD"/>
    <w:rsid w:val="00F116E2"/>
    <w:rsid w:val="00F134EF"/>
    <w:rsid w:val="00F25E8B"/>
    <w:rsid w:val="00F502E3"/>
    <w:rsid w:val="00F54EB9"/>
    <w:rsid w:val="00F621A2"/>
    <w:rsid w:val="00F670E8"/>
    <w:rsid w:val="00F6772D"/>
    <w:rsid w:val="00F70944"/>
    <w:rsid w:val="00F71F70"/>
    <w:rsid w:val="00F76B29"/>
    <w:rsid w:val="00F8316C"/>
    <w:rsid w:val="00F868D8"/>
    <w:rsid w:val="00FA0CAB"/>
    <w:rsid w:val="00FA7960"/>
    <w:rsid w:val="00FB018E"/>
    <w:rsid w:val="00FB365F"/>
    <w:rsid w:val="00FB40DC"/>
    <w:rsid w:val="00FB46B0"/>
    <w:rsid w:val="00FB5078"/>
    <w:rsid w:val="00FD38E2"/>
    <w:rsid w:val="00FD488C"/>
    <w:rsid w:val="00FD76E6"/>
    <w:rsid w:val="00FD7831"/>
    <w:rsid w:val="00FE0A59"/>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C10C9"/>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 w:type="character" w:styleId="Hyperlink">
    <w:name w:val="Hyperlink"/>
    <w:basedOn w:val="DefaultParagraphFont"/>
    <w:unhideWhenUsed/>
    <w:rsid w:val="00BB4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26670">
      <w:bodyDiv w:val="1"/>
      <w:marLeft w:val="0"/>
      <w:marRight w:val="0"/>
      <w:marTop w:val="0"/>
      <w:marBottom w:val="0"/>
      <w:divBdr>
        <w:top w:val="none" w:sz="0" w:space="0" w:color="auto"/>
        <w:left w:val="none" w:sz="0" w:space="0" w:color="auto"/>
        <w:bottom w:val="none" w:sz="0" w:space="0" w:color="auto"/>
        <w:right w:val="none" w:sz="0" w:space="0" w:color="auto"/>
      </w:divBdr>
    </w:div>
    <w:div w:id="12952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ypto.stackexchange.com/questions/59/taking-advantage-of-one-time-pad-key-reuse" TargetMode="External"/><Relationship Id="rId3" Type="http://schemas.openxmlformats.org/officeDocument/2006/relationships/settings" Target="settings.xml"/><Relationship Id="rId7" Type="http://schemas.openxmlformats.org/officeDocument/2006/relationships/hyperlink" Target="https://en.wikipedia.org/wiki/One-time_p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Campus Safety Captain Carolinas Campus</cp:lastModifiedBy>
  <cp:revision>116</cp:revision>
  <cp:lastPrinted>2012-01-20T00:51:00Z</cp:lastPrinted>
  <dcterms:created xsi:type="dcterms:W3CDTF">2014-08-26T02:16:00Z</dcterms:created>
  <dcterms:modified xsi:type="dcterms:W3CDTF">2019-02-07T00:17:00Z</dcterms:modified>
</cp:coreProperties>
</file>