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D87BDC" w:rsidRDefault="00D87BDC">
      <w:pPr>
        <w:spacing w:after="0" w:line="240" w:lineRule="auto"/>
        <w:contextualSpacing/>
        <w:jc w:val="center"/>
        <w:rPr>
          <w:rFonts w:cstheme="minorHAnsi"/>
        </w:rPr>
      </w:pPr>
    </w:p>
    <w:p w14:paraId="0A37501D" w14:textId="77777777" w:rsidR="00D87BDC" w:rsidRDefault="00D87BDC">
      <w:pPr>
        <w:spacing w:after="0" w:line="240" w:lineRule="auto"/>
        <w:contextualSpacing/>
        <w:rPr>
          <w:rFonts w:cstheme="minorHAnsi"/>
        </w:rPr>
      </w:pPr>
    </w:p>
    <w:p w14:paraId="5DAB6C7B" w14:textId="77777777" w:rsidR="00D87BDC" w:rsidRDefault="00D87BDC">
      <w:pPr>
        <w:spacing w:after="0" w:line="240" w:lineRule="auto"/>
        <w:contextualSpacing/>
        <w:jc w:val="center"/>
        <w:rPr>
          <w:rFonts w:cstheme="minorHAnsi"/>
        </w:rPr>
      </w:pPr>
    </w:p>
    <w:p w14:paraId="02EB378F" w14:textId="77777777" w:rsidR="00D87BDC" w:rsidRDefault="00D87BDC">
      <w:pPr>
        <w:spacing w:after="0" w:line="240" w:lineRule="auto"/>
        <w:contextualSpacing/>
        <w:jc w:val="center"/>
        <w:rPr>
          <w:rFonts w:cstheme="minorHAnsi"/>
        </w:rPr>
      </w:pPr>
    </w:p>
    <w:p w14:paraId="6A05A809" w14:textId="77777777" w:rsidR="00D87BDC" w:rsidRDefault="00D87BDC">
      <w:pPr>
        <w:spacing w:after="0" w:line="240" w:lineRule="auto"/>
        <w:contextualSpacing/>
        <w:jc w:val="center"/>
        <w:rPr>
          <w:rFonts w:cstheme="minorHAnsi"/>
        </w:rPr>
      </w:pPr>
    </w:p>
    <w:p w14:paraId="5A39BBE3" w14:textId="77777777" w:rsidR="00D87BDC" w:rsidRDefault="00D87BDC">
      <w:pPr>
        <w:spacing w:after="0" w:line="240" w:lineRule="auto"/>
        <w:contextualSpacing/>
        <w:jc w:val="center"/>
        <w:rPr>
          <w:rFonts w:cstheme="minorHAnsi"/>
        </w:rPr>
      </w:pPr>
    </w:p>
    <w:p w14:paraId="41C8F396" w14:textId="77777777" w:rsidR="00D87BDC" w:rsidRDefault="00AF0295">
      <w:pPr>
        <w:spacing w:after="0" w:line="240" w:lineRule="auto"/>
        <w:contextualSpacing/>
        <w:jc w:val="center"/>
        <w:rPr>
          <w:rFonts w:eastAsia="Times New Roman" w:cstheme="minorHAnsi"/>
        </w:rPr>
      </w:pPr>
      <w:r>
        <w:rPr>
          <w:noProof/>
        </w:rPr>
        <w:drawing>
          <wp:inline distT="0" distB="0" distL="0" distR="0" wp14:anchorId="15F2240C" wp14:editId="07777777">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11"/>
                    <a:stretch>
                      <a:fillRect/>
                    </a:stretch>
                  </pic:blipFill>
                  <pic:spPr bwMode="auto">
                    <a:xfrm>
                      <a:off x="0" y="0"/>
                      <a:ext cx="2516505" cy="2728595"/>
                    </a:xfrm>
                    <a:prstGeom prst="rect">
                      <a:avLst/>
                    </a:prstGeom>
                  </pic:spPr>
                </pic:pic>
              </a:graphicData>
            </a:graphic>
          </wp:inline>
        </w:drawing>
      </w:r>
    </w:p>
    <w:p w14:paraId="72A3D3EC" w14:textId="77777777" w:rsidR="00D87BDC" w:rsidRDefault="00D87BDC">
      <w:pPr>
        <w:spacing w:after="0" w:line="240" w:lineRule="auto"/>
        <w:contextualSpacing/>
        <w:jc w:val="center"/>
        <w:rPr>
          <w:rFonts w:eastAsia="Times New Roman" w:cstheme="minorHAnsi"/>
        </w:rPr>
      </w:pPr>
    </w:p>
    <w:p w14:paraId="0D0B940D" w14:textId="77777777" w:rsidR="00D87BDC" w:rsidRDefault="00D87BDC">
      <w:pPr>
        <w:spacing w:after="0" w:line="240" w:lineRule="auto"/>
        <w:contextualSpacing/>
        <w:jc w:val="center"/>
        <w:rPr>
          <w:rFonts w:cstheme="minorHAnsi"/>
        </w:rPr>
      </w:pPr>
    </w:p>
    <w:p w14:paraId="0E27B00A" w14:textId="77777777" w:rsidR="00D87BDC" w:rsidRDefault="00D87BDC">
      <w:pPr>
        <w:spacing w:after="0" w:line="240" w:lineRule="auto"/>
        <w:contextualSpacing/>
        <w:jc w:val="center"/>
        <w:rPr>
          <w:rFonts w:cstheme="minorHAnsi"/>
        </w:rPr>
      </w:pPr>
    </w:p>
    <w:p w14:paraId="707289F5" w14:textId="77777777" w:rsidR="00D87BDC" w:rsidRDefault="00AF0295">
      <w:pPr>
        <w:pStyle w:val="Heading1"/>
      </w:pPr>
      <w:r>
        <w:t>Artemis Financial Vulnerability Assessment Report</w:t>
      </w:r>
    </w:p>
    <w:p w14:paraId="60061E4C" w14:textId="77777777" w:rsidR="00D87BDC" w:rsidRDefault="00D87BDC">
      <w:pPr>
        <w:spacing w:after="0" w:line="240" w:lineRule="auto"/>
        <w:rPr>
          <w:rFonts w:cstheme="minorHAnsi"/>
        </w:rPr>
      </w:pPr>
    </w:p>
    <w:sdt>
      <w:sdtPr>
        <w:rPr>
          <w:rFonts w:cstheme="minorBidi"/>
          <w:b w:val="0"/>
          <w:bCs w:val="0"/>
          <w:sz w:val="22"/>
          <w:szCs w:val="22"/>
        </w:rPr>
        <w:id w:val="1413020241"/>
        <w:docPartObj>
          <w:docPartGallery w:val="Table of Contents"/>
          <w:docPartUnique/>
        </w:docPartObj>
      </w:sdtPr>
      <w:sdtContent>
        <w:p w14:paraId="22E0FC93" w14:textId="77777777" w:rsidR="00D87BDC" w:rsidRDefault="00AF0295">
          <w:pPr>
            <w:pStyle w:val="TOCHeading"/>
          </w:pPr>
          <w:r>
            <w:br w:type="page"/>
          </w:r>
          <w:r>
            <w:lastRenderedPageBreak/>
            <w:t>Table of Contents</w:t>
          </w:r>
        </w:p>
        <w:p w14:paraId="44EAFD9C" w14:textId="77777777" w:rsidR="00D87BDC" w:rsidRDefault="00D87BDC">
          <w:pPr>
            <w:spacing w:after="0" w:line="240" w:lineRule="auto"/>
            <w:contextualSpacing/>
            <w:rPr>
              <w:rFonts w:cstheme="minorHAnsi"/>
            </w:rPr>
          </w:pPr>
        </w:p>
        <w:p w14:paraId="6771B55C" w14:textId="77777777" w:rsidR="00D87BDC" w:rsidRDefault="00AF0295">
          <w:pPr>
            <w:pStyle w:val="TOC3"/>
            <w:tabs>
              <w:tab w:val="right" w:leader="dot" w:pos="9350"/>
            </w:tabs>
            <w:spacing w:line="240" w:lineRule="auto"/>
            <w:contextualSpacing/>
            <w:rPr>
              <w:rFonts w:cstheme="minorHAnsi"/>
              <w:sz w:val="22"/>
              <w:szCs w:val="22"/>
            </w:rPr>
          </w:pPr>
          <w:r>
            <w:fldChar w:fldCharType="begin"/>
          </w:r>
          <w:r>
            <w:rPr>
              <w:rStyle w:val="IndexLink"/>
              <w:rFonts w:cs="Calibri"/>
              <w:webHidden/>
              <w:sz w:val="22"/>
              <w:szCs w:val="22"/>
            </w:rPr>
            <w:instrText xml:space="preserve"> TOC \z \o "1-3" \u \h</w:instrText>
          </w:r>
          <w:r>
            <w:rPr>
              <w:rStyle w:val="IndexLink"/>
            </w:rPr>
            <w:fldChar w:fldCharType="separate"/>
          </w:r>
          <w:hyperlink w:anchor="_Toc32574607">
            <w:r>
              <w:rPr>
                <w:rStyle w:val="IndexLink"/>
                <w:rFonts w:cstheme="minorHAnsi"/>
                <w:webHidden/>
                <w:sz w:val="22"/>
                <w:szCs w:val="22"/>
              </w:rPr>
              <w:t>Document Revision History</w:t>
            </w:r>
            <w:r>
              <w:rPr>
                <w:webHidden/>
              </w:rPr>
              <w:fldChar w:fldCharType="begin"/>
            </w:r>
            <w:r>
              <w:rPr>
                <w:webHidden/>
              </w:rPr>
              <w:instrText>PAGEREF _Toc32574607 \h</w:instrText>
            </w:r>
            <w:r>
              <w:rPr>
                <w:webHidden/>
              </w:rPr>
            </w:r>
            <w:r>
              <w:rPr>
                <w:webHidden/>
              </w:rPr>
              <w:fldChar w:fldCharType="separate"/>
            </w:r>
            <w:r>
              <w:rPr>
                <w:rStyle w:val="IndexLink"/>
                <w:rFonts w:cstheme="minorHAnsi"/>
                <w:sz w:val="22"/>
                <w:szCs w:val="22"/>
              </w:rPr>
              <w:tab/>
              <w:t>3</w:t>
            </w:r>
            <w:r>
              <w:rPr>
                <w:webHidden/>
              </w:rPr>
              <w:fldChar w:fldCharType="end"/>
            </w:r>
          </w:hyperlink>
        </w:p>
        <w:p w14:paraId="710EB93D" w14:textId="77777777" w:rsidR="00D87BDC" w:rsidRDefault="00000000">
          <w:pPr>
            <w:pStyle w:val="TOC3"/>
            <w:tabs>
              <w:tab w:val="right" w:leader="dot" w:pos="9350"/>
            </w:tabs>
            <w:spacing w:line="240" w:lineRule="auto"/>
            <w:contextualSpacing/>
            <w:rPr>
              <w:rFonts w:cstheme="minorHAnsi"/>
              <w:sz w:val="22"/>
              <w:szCs w:val="22"/>
            </w:rPr>
          </w:pPr>
          <w:hyperlink w:anchor="_Toc32574608">
            <w:r w:rsidR="00AF0295">
              <w:rPr>
                <w:rStyle w:val="IndexLink"/>
                <w:rFonts w:cstheme="minorHAnsi"/>
                <w:webHidden/>
                <w:sz w:val="22"/>
                <w:szCs w:val="22"/>
              </w:rPr>
              <w:t>Client</w:t>
            </w:r>
            <w:r w:rsidR="00AF0295">
              <w:rPr>
                <w:webHidden/>
              </w:rPr>
              <w:fldChar w:fldCharType="begin"/>
            </w:r>
            <w:r w:rsidR="00AF0295">
              <w:rPr>
                <w:webHidden/>
              </w:rPr>
              <w:instrText>PAGEREF _Toc32574608 \h</w:instrText>
            </w:r>
            <w:r w:rsidR="00AF0295">
              <w:rPr>
                <w:webHidden/>
              </w:rPr>
            </w:r>
            <w:r w:rsidR="00AF0295">
              <w:rPr>
                <w:webHidden/>
              </w:rPr>
              <w:fldChar w:fldCharType="separate"/>
            </w:r>
            <w:r w:rsidR="00AF0295">
              <w:rPr>
                <w:rStyle w:val="IndexLink"/>
                <w:rFonts w:cstheme="minorHAnsi"/>
                <w:sz w:val="22"/>
                <w:szCs w:val="22"/>
              </w:rPr>
              <w:tab/>
              <w:t>3</w:t>
            </w:r>
            <w:r w:rsidR="00AF0295">
              <w:rPr>
                <w:webHidden/>
              </w:rPr>
              <w:fldChar w:fldCharType="end"/>
            </w:r>
          </w:hyperlink>
        </w:p>
        <w:p w14:paraId="1F181A44" w14:textId="77777777" w:rsidR="00D87BDC" w:rsidRDefault="00000000">
          <w:pPr>
            <w:pStyle w:val="TOC3"/>
            <w:tabs>
              <w:tab w:val="right" w:leader="dot" w:pos="9350"/>
            </w:tabs>
            <w:spacing w:line="240" w:lineRule="auto"/>
            <w:contextualSpacing/>
            <w:rPr>
              <w:rFonts w:cstheme="minorHAnsi"/>
              <w:sz w:val="22"/>
              <w:szCs w:val="22"/>
            </w:rPr>
          </w:pPr>
          <w:hyperlink w:anchor="_Toc32574609">
            <w:r w:rsidR="00AF0295">
              <w:rPr>
                <w:rStyle w:val="IndexLink"/>
                <w:rFonts w:cstheme="minorHAnsi"/>
                <w:webHidden/>
                <w:sz w:val="22"/>
                <w:szCs w:val="22"/>
              </w:rPr>
              <w:t>Instructions</w:t>
            </w:r>
            <w:r w:rsidR="00AF0295">
              <w:rPr>
                <w:webHidden/>
              </w:rPr>
              <w:fldChar w:fldCharType="begin"/>
            </w:r>
            <w:r w:rsidR="00AF0295">
              <w:rPr>
                <w:webHidden/>
              </w:rPr>
              <w:instrText>PAGEREF _Toc32574609 \h</w:instrText>
            </w:r>
            <w:r w:rsidR="00AF0295">
              <w:rPr>
                <w:webHidden/>
              </w:rPr>
            </w:r>
            <w:r w:rsidR="00AF0295">
              <w:rPr>
                <w:webHidden/>
              </w:rPr>
              <w:fldChar w:fldCharType="separate"/>
            </w:r>
            <w:r w:rsidR="00AF0295">
              <w:rPr>
                <w:rStyle w:val="IndexLink"/>
                <w:rFonts w:cstheme="minorHAnsi"/>
                <w:sz w:val="22"/>
                <w:szCs w:val="22"/>
              </w:rPr>
              <w:tab/>
              <w:t>3</w:t>
            </w:r>
            <w:r w:rsidR="00AF0295">
              <w:rPr>
                <w:webHidden/>
              </w:rPr>
              <w:fldChar w:fldCharType="end"/>
            </w:r>
          </w:hyperlink>
        </w:p>
        <w:p w14:paraId="43D5F8B7" w14:textId="77777777" w:rsidR="00D87BDC" w:rsidRDefault="00000000">
          <w:pPr>
            <w:pStyle w:val="TOC3"/>
            <w:tabs>
              <w:tab w:val="right" w:leader="dot" w:pos="9350"/>
            </w:tabs>
            <w:spacing w:line="240" w:lineRule="auto"/>
            <w:contextualSpacing/>
            <w:rPr>
              <w:rFonts w:cstheme="minorHAnsi"/>
              <w:sz w:val="22"/>
              <w:szCs w:val="22"/>
            </w:rPr>
          </w:pPr>
          <w:hyperlink w:anchor="_Toc32574610">
            <w:r w:rsidR="00AF0295">
              <w:rPr>
                <w:rStyle w:val="IndexLink"/>
                <w:rFonts w:cstheme="minorHAnsi"/>
                <w:webHidden/>
                <w:sz w:val="22"/>
                <w:szCs w:val="22"/>
              </w:rPr>
              <w:t>Developer</w:t>
            </w:r>
            <w:r w:rsidR="00AF0295">
              <w:rPr>
                <w:webHidden/>
              </w:rPr>
              <w:fldChar w:fldCharType="begin"/>
            </w:r>
            <w:r w:rsidR="00AF0295">
              <w:rPr>
                <w:webHidden/>
              </w:rPr>
              <w:instrText>PAGEREF _Toc32574610 \h</w:instrText>
            </w:r>
            <w:r w:rsidR="00AF0295">
              <w:rPr>
                <w:webHidden/>
              </w:rPr>
            </w:r>
            <w:r w:rsidR="00AF0295">
              <w:rPr>
                <w:webHidden/>
              </w:rPr>
              <w:fldChar w:fldCharType="separate"/>
            </w:r>
            <w:r w:rsidR="00AF0295">
              <w:rPr>
                <w:rStyle w:val="IndexLink"/>
                <w:rFonts w:cstheme="minorHAnsi"/>
                <w:sz w:val="22"/>
                <w:szCs w:val="22"/>
              </w:rPr>
              <w:tab/>
              <w:t>4</w:t>
            </w:r>
            <w:r w:rsidR="00AF0295">
              <w:rPr>
                <w:webHidden/>
              </w:rPr>
              <w:fldChar w:fldCharType="end"/>
            </w:r>
          </w:hyperlink>
        </w:p>
        <w:p w14:paraId="1D866211" w14:textId="77777777" w:rsidR="00D87BDC" w:rsidRDefault="00000000">
          <w:pPr>
            <w:pStyle w:val="TOC3"/>
            <w:tabs>
              <w:tab w:val="right" w:leader="dot" w:pos="9350"/>
            </w:tabs>
            <w:spacing w:line="240" w:lineRule="auto"/>
            <w:contextualSpacing/>
            <w:rPr>
              <w:rFonts w:cstheme="minorHAnsi"/>
              <w:sz w:val="22"/>
              <w:szCs w:val="22"/>
            </w:rPr>
          </w:pPr>
          <w:hyperlink w:anchor="_Toc32574611">
            <w:r w:rsidR="00AF0295">
              <w:rPr>
                <w:rStyle w:val="IndexLink"/>
                <w:rFonts w:cstheme="minorHAnsi"/>
                <w:webHidden/>
                <w:sz w:val="22"/>
                <w:szCs w:val="22"/>
              </w:rPr>
              <w:t>1. Interpreting Client Needs</w:t>
            </w:r>
            <w:r w:rsidR="00AF0295">
              <w:rPr>
                <w:webHidden/>
              </w:rPr>
              <w:fldChar w:fldCharType="begin"/>
            </w:r>
            <w:r w:rsidR="00AF0295">
              <w:rPr>
                <w:webHidden/>
              </w:rPr>
              <w:instrText>PAGEREF _Toc32574611 \h</w:instrText>
            </w:r>
            <w:r w:rsidR="00AF0295">
              <w:rPr>
                <w:webHidden/>
              </w:rPr>
            </w:r>
            <w:r w:rsidR="00AF0295">
              <w:rPr>
                <w:webHidden/>
              </w:rPr>
              <w:fldChar w:fldCharType="separate"/>
            </w:r>
            <w:r w:rsidR="00AF0295">
              <w:rPr>
                <w:rStyle w:val="IndexLink"/>
                <w:rFonts w:cstheme="minorHAnsi"/>
                <w:sz w:val="22"/>
                <w:szCs w:val="22"/>
              </w:rPr>
              <w:tab/>
              <w:t>4</w:t>
            </w:r>
            <w:r w:rsidR="00AF0295">
              <w:rPr>
                <w:webHidden/>
              </w:rPr>
              <w:fldChar w:fldCharType="end"/>
            </w:r>
          </w:hyperlink>
        </w:p>
        <w:p w14:paraId="7C503EE1" w14:textId="77777777" w:rsidR="00D87BDC" w:rsidRDefault="00000000">
          <w:pPr>
            <w:pStyle w:val="TOC3"/>
            <w:tabs>
              <w:tab w:val="right" w:leader="dot" w:pos="9350"/>
            </w:tabs>
            <w:spacing w:line="240" w:lineRule="auto"/>
            <w:contextualSpacing/>
            <w:rPr>
              <w:rFonts w:cstheme="minorHAnsi"/>
              <w:sz w:val="22"/>
              <w:szCs w:val="22"/>
            </w:rPr>
          </w:pPr>
          <w:hyperlink w:anchor="_Toc32574612">
            <w:r w:rsidR="00AF0295">
              <w:rPr>
                <w:rStyle w:val="IndexLink"/>
                <w:rFonts w:cstheme="minorHAnsi"/>
                <w:webHidden/>
                <w:sz w:val="22"/>
                <w:szCs w:val="22"/>
              </w:rPr>
              <w:t>2. Areas of Security</w:t>
            </w:r>
            <w:r w:rsidR="00AF0295">
              <w:rPr>
                <w:webHidden/>
              </w:rPr>
              <w:fldChar w:fldCharType="begin"/>
            </w:r>
            <w:r w:rsidR="00AF0295">
              <w:rPr>
                <w:webHidden/>
              </w:rPr>
              <w:instrText>PAGEREF _Toc32574612 \h</w:instrText>
            </w:r>
            <w:r w:rsidR="00AF0295">
              <w:rPr>
                <w:webHidden/>
              </w:rPr>
            </w:r>
            <w:r w:rsidR="00AF0295">
              <w:rPr>
                <w:webHidden/>
              </w:rPr>
              <w:fldChar w:fldCharType="separate"/>
            </w:r>
            <w:r w:rsidR="00AF0295">
              <w:rPr>
                <w:rStyle w:val="IndexLink"/>
                <w:rFonts w:cstheme="minorHAnsi"/>
                <w:sz w:val="22"/>
                <w:szCs w:val="22"/>
              </w:rPr>
              <w:tab/>
              <w:t>4</w:t>
            </w:r>
            <w:r w:rsidR="00AF0295">
              <w:rPr>
                <w:webHidden/>
              </w:rPr>
              <w:fldChar w:fldCharType="end"/>
            </w:r>
          </w:hyperlink>
        </w:p>
        <w:p w14:paraId="3F953BCE" w14:textId="77777777" w:rsidR="00D87BDC" w:rsidRDefault="00000000">
          <w:pPr>
            <w:pStyle w:val="TOC3"/>
            <w:tabs>
              <w:tab w:val="right" w:leader="dot" w:pos="9350"/>
            </w:tabs>
            <w:spacing w:line="240" w:lineRule="auto"/>
            <w:contextualSpacing/>
            <w:rPr>
              <w:rFonts w:cstheme="minorHAnsi"/>
              <w:sz w:val="22"/>
              <w:szCs w:val="22"/>
            </w:rPr>
          </w:pPr>
          <w:hyperlink w:anchor="_Toc32574613">
            <w:r w:rsidR="00AF0295">
              <w:rPr>
                <w:rStyle w:val="IndexLink"/>
                <w:rFonts w:cstheme="minorHAnsi"/>
                <w:webHidden/>
                <w:sz w:val="22"/>
                <w:szCs w:val="22"/>
              </w:rPr>
              <w:t>3. Manual Review</w:t>
            </w:r>
            <w:r w:rsidR="00AF0295">
              <w:rPr>
                <w:webHidden/>
              </w:rPr>
              <w:fldChar w:fldCharType="begin"/>
            </w:r>
            <w:r w:rsidR="00AF0295">
              <w:rPr>
                <w:webHidden/>
              </w:rPr>
              <w:instrText>PAGEREF _Toc32574613 \h</w:instrText>
            </w:r>
            <w:r w:rsidR="00AF0295">
              <w:rPr>
                <w:webHidden/>
              </w:rPr>
            </w:r>
            <w:r w:rsidR="00AF0295">
              <w:rPr>
                <w:webHidden/>
              </w:rPr>
              <w:fldChar w:fldCharType="separate"/>
            </w:r>
            <w:r w:rsidR="00AF0295">
              <w:rPr>
                <w:rStyle w:val="IndexLink"/>
                <w:rFonts w:cstheme="minorHAnsi"/>
                <w:sz w:val="22"/>
                <w:szCs w:val="22"/>
              </w:rPr>
              <w:tab/>
              <w:t>4</w:t>
            </w:r>
            <w:r w:rsidR="00AF0295">
              <w:rPr>
                <w:webHidden/>
              </w:rPr>
              <w:fldChar w:fldCharType="end"/>
            </w:r>
          </w:hyperlink>
        </w:p>
        <w:p w14:paraId="329E984D" w14:textId="77777777" w:rsidR="00D87BDC" w:rsidRDefault="00000000">
          <w:pPr>
            <w:pStyle w:val="TOC3"/>
            <w:tabs>
              <w:tab w:val="right" w:leader="dot" w:pos="9350"/>
            </w:tabs>
            <w:spacing w:line="240" w:lineRule="auto"/>
            <w:contextualSpacing/>
            <w:rPr>
              <w:rFonts w:cstheme="minorHAnsi"/>
              <w:sz w:val="22"/>
              <w:szCs w:val="22"/>
            </w:rPr>
          </w:pPr>
          <w:hyperlink w:anchor="_Toc32574614">
            <w:r w:rsidR="00AF0295">
              <w:rPr>
                <w:rStyle w:val="IndexLink"/>
                <w:rFonts w:cstheme="minorHAnsi"/>
                <w:webHidden/>
                <w:sz w:val="22"/>
                <w:szCs w:val="22"/>
              </w:rPr>
              <w:t>4. Static Testing</w:t>
            </w:r>
            <w:r w:rsidR="00AF0295">
              <w:rPr>
                <w:webHidden/>
              </w:rPr>
              <w:fldChar w:fldCharType="begin"/>
            </w:r>
            <w:r w:rsidR="00AF0295">
              <w:rPr>
                <w:webHidden/>
              </w:rPr>
              <w:instrText>PAGEREF _Toc32574614 \h</w:instrText>
            </w:r>
            <w:r w:rsidR="00AF0295">
              <w:rPr>
                <w:webHidden/>
              </w:rPr>
            </w:r>
            <w:r w:rsidR="00AF0295">
              <w:rPr>
                <w:webHidden/>
              </w:rPr>
              <w:fldChar w:fldCharType="separate"/>
            </w:r>
            <w:r w:rsidR="00AF0295">
              <w:rPr>
                <w:rStyle w:val="IndexLink"/>
                <w:rFonts w:cstheme="minorHAnsi"/>
                <w:sz w:val="22"/>
                <w:szCs w:val="22"/>
              </w:rPr>
              <w:tab/>
              <w:t>4</w:t>
            </w:r>
            <w:r w:rsidR="00AF0295">
              <w:rPr>
                <w:webHidden/>
              </w:rPr>
              <w:fldChar w:fldCharType="end"/>
            </w:r>
          </w:hyperlink>
        </w:p>
        <w:p w14:paraId="617D39AF" w14:textId="77777777" w:rsidR="00D87BDC" w:rsidRDefault="00000000">
          <w:pPr>
            <w:pStyle w:val="TOC3"/>
            <w:tabs>
              <w:tab w:val="right" w:leader="dot" w:pos="9350"/>
            </w:tabs>
            <w:spacing w:line="240" w:lineRule="auto"/>
            <w:contextualSpacing/>
            <w:rPr>
              <w:rFonts w:cstheme="minorHAnsi"/>
              <w:sz w:val="22"/>
              <w:szCs w:val="22"/>
            </w:rPr>
          </w:pPr>
          <w:hyperlink w:anchor="_Toc32574615">
            <w:r w:rsidR="00AF0295">
              <w:rPr>
                <w:rStyle w:val="IndexLink"/>
                <w:rFonts w:cstheme="minorHAnsi"/>
                <w:webHidden/>
                <w:sz w:val="22"/>
                <w:szCs w:val="22"/>
              </w:rPr>
              <w:t>5. Mitigation Plan</w:t>
            </w:r>
            <w:r w:rsidR="00AF0295">
              <w:rPr>
                <w:webHidden/>
              </w:rPr>
              <w:fldChar w:fldCharType="begin"/>
            </w:r>
            <w:r w:rsidR="00AF0295">
              <w:rPr>
                <w:webHidden/>
              </w:rPr>
              <w:instrText>PAGEREF _Toc32574615 \h</w:instrText>
            </w:r>
            <w:r w:rsidR="00AF0295">
              <w:rPr>
                <w:webHidden/>
              </w:rPr>
            </w:r>
            <w:r w:rsidR="00AF0295">
              <w:rPr>
                <w:webHidden/>
              </w:rPr>
              <w:fldChar w:fldCharType="separate"/>
            </w:r>
            <w:r w:rsidR="00AF0295">
              <w:rPr>
                <w:rStyle w:val="IndexLink"/>
                <w:rFonts w:cstheme="minorHAnsi"/>
                <w:sz w:val="22"/>
                <w:szCs w:val="22"/>
              </w:rPr>
              <w:tab/>
              <w:t>4</w:t>
            </w:r>
            <w:r w:rsidR="00AF0295">
              <w:rPr>
                <w:webHidden/>
              </w:rPr>
              <w:fldChar w:fldCharType="end"/>
            </w:r>
          </w:hyperlink>
        </w:p>
        <w:p w14:paraId="4B94D5A5" w14:textId="77777777" w:rsidR="00D87BDC" w:rsidRDefault="00AF0295">
          <w:pPr>
            <w:spacing w:after="0" w:line="240" w:lineRule="auto"/>
            <w:contextualSpacing/>
            <w:rPr>
              <w:rFonts w:eastAsia="Times New Roman" w:cstheme="minorHAnsi"/>
              <w:b/>
              <w:bCs/>
            </w:rPr>
          </w:pPr>
          <w:r>
            <w:rPr>
              <w:rFonts w:eastAsia="Times New Roman" w:cs="Calibri"/>
              <w:b/>
              <w:bCs/>
            </w:rPr>
            <w:fldChar w:fldCharType="end"/>
          </w:r>
        </w:p>
      </w:sdtContent>
    </w:sdt>
    <w:p w14:paraId="3DEEC669" w14:textId="77777777" w:rsidR="00D87BDC" w:rsidRDefault="00AF0295">
      <w:pPr>
        <w:spacing w:after="0" w:line="240" w:lineRule="auto"/>
        <w:contextualSpacing/>
        <w:rPr>
          <w:rFonts w:eastAsia="Times New Roman" w:cstheme="minorHAnsi"/>
          <w:b/>
          <w:bCs/>
          <w:u w:val="single"/>
        </w:rPr>
      </w:pPr>
      <w:r>
        <w:br w:type="page"/>
      </w:r>
    </w:p>
    <w:p w14:paraId="5EC5F6BE" w14:textId="77777777" w:rsidR="00D87BDC" w:rsidRDefault="00AF0295">
      <w:pPr>
        <w:pStyle w:val="Heading2"/>
        <w:spacing w:after="0"/>
      </w:pPr>
      <w:bookmarkStart w:id="0" w:name="_Toc714089909"/>
      <w:bookmarkStart w:id="1" w:name="_Toc1483357155"/>
      <w:bookmarkStart w:id="2" w:name="_Toc32574607"/>
      <w:r>
        <w:lastRenderedPageBreak/>
        <w:t>Document Revision History</w:t>
      </w:r>
      <w:bookmarkEnd w:id="0"/>
      <w:bookmarkEnd w:id="1"/>
      <w:bookmarkEnd w:id="2"/>
    </w:p>
    <w:p w14:paraId="3656B9AB" w14:textId="77777777" w:rsidR="00D87BDC" w:rsidRDefault="00D87BDC">
      <w:pPr>
        <w:spacing w:after="0" w:line="240" w:lineRule="auto"/>
      </w:pPr>
    </w:p>
    <w:tbl>
      <w:tblPr>
        <w:tblStyle w:val="TableGrid"/>
        <w:tblW w:w="9350" w:type="dxa"/>
        <w:tblLayout w:type="fixed"/>
        <w:tblCellMar>
          <w:left w:w="115" w:type="dxa"/>
          <w:right w:w="115" w:type="dxa"/>
        </w:tblCellMar>
        <w:tblLook w:val="04A0" w:firstRow="1" w:lastRow="0" w:firstColumn="1" w:lastColumn="0" w:noHBand="0" w:noVBand="1"/>
      </w:tblPr>
      <w:tblGrid>
        <w:gridCol w:w="2338"/>
        <w:gridCol w:w="2337"/>
        <w:gridCol w:w="2338"/>
        <w:gridCol w:w="2337"/>
      </w:tblGrid>
      <w:tr w:rsidR="00D87BDC" w14:paraId="7C6D2D96" w14:textId="77777777">
        <w:trPr>
          <w:cantSplit/>
          <w:tblHeader/>
        </w:trPr>
        <w:tc>
          <w:tcPr>
            <w:tcW w:w="2337" w:type="dxa"/>
          </w:tcPr>
          <w:p w14:paraId="6B814A1E" w14:textId="77777777" w:rsidR="00D87BDC" w:rsidRDefault="00AF0295">
            <w:pPr>
              <w:spacing w:after="0" w:line="240" w:lineRule="auto"/>
              <w:contextualSpacing/>
              <w:jc w:val="center"/>
              <w:rPr>
                <w:rFonts w:eastAsia="Times New Roman" w:cstheme="minorHAnsi"/>
                <w:b/>
                <w:bCs/>
              </w:rPr>
            </w:pPr>
            <w:r>
              <w:rPr>
                <w:rFonts w:eastAsia="Times New Roman" w:cstheme="minorHAnsi"/>
                <w:b/>
                <w:bCs/>
              </w:rPr>
              <w:t>Version</w:t>
            </w:r>
          </w:p>
        </w:tc>
        <w:tc>
          <w:tcPr>
            <w:tcW w:w="2337" w:type="dxa"/>
          </w:tcPr>
          <w:p w14:paraId="491072FA" w14:textId="77777777" w:rsidR="00D87BDC" w:rsidRDefault="00AF0295">
            <w:pPr>
              <w:spacing w:after="0" w:line="240" w:lineRule="auto"/>
              <w:contextualSpacing/>
              <w:jc w:val="center"/>
              <w:rPr>
                <w:rFonts w:eastAsia="Times New Roman" w:cstheme="minorHAnsi"/>
                <w:b/>
                <w:bCs/>
              </w:rPr>
            </w:pPr>
            <w:r>
              <w:rPr>
                <w:rFonts w:eastAsia="Times New Roman" w:cstheme="minorHAnsi"/>
                <w:b/>
                <w:bCs/>
              </w:rPr>
              <w:t>Date</w:t>
            </w:r>
          </w:p>
        </w:tc>
        <w:tc>
          <w:tcPr>
            <w:tcW w:w="2338" w:type="dxa"/>
          </w:tcPr>
          <w:p w14:paraId="1C7DF0E4" w14:textId="77777777" w:rsidR="00D87BDC" w:rsidRDefault="00AF0295">
            <w:pPr>
              <w:spacing w:after="0" w:line="240" w:lineRule="auto"/>
              <w:contextualSpacing/>
              <w:jc w:val="center"/>
              <w:rPr>
                <w:rFonts w:eastAsia="Times New Roman" w:cstheme="minorHAnsi"/>
                <w:b/>
                <w:bCs/>
              </w:rPr>
            </w:pPr>
            <w:r>
              <w:rPr>
                <w:rFonts w:eastAsia="Times New Roman" w:cstheme="minorHAnsi"/>
                <w:b/>
                <w:bCs/>
              </w:rPr>
              <w:t>Author</w:t>
            </w:r>
          </w:p>
        </w:tc>
        <w:tc>
          <w:tcPr>
            <w:tcW w:w="2337" w:type="dxa"/>
          </w:tcPr>
          <w:p w14:paraId="3CB4E697" w14:textId="77777777" w:rsidR="00D87BDC" w:rsidRDefault="00AF0295">
            <w:pPr>
              <w:spacing w:after="0" w:line="240" w:lineRule="auto"/>
              <w:contextualSpacing/>
              <w:jc w:val="center"/>
              <w:rPr>
                <w:rFonts w:eastAsia="Times New Roman" w:cstheme="minorHAnsi"/>
                <w:b/>
                <w:bCs/>
              </w:rPr>
            </w:pPr>
            <w:r>
              <w:rPr>
                <w:rFonts w:eastAsia="Times New Roman" w:cstheme="minorHAnsi"/>
                <w:b/>
                <w:bCs/>
              </w:rPr>
              <w:t>Comments</w:t>
            </w:r>
          </w:p>
        </w:tc>
      </w:tr>
      <w:tr w:rsidR="00D87BDC" w14:paraId="6FA404DC" w14:textId="77777777">
        <w:trPr>
          <w:cantSplit/>
          <w:tblHeader/>
        </w:trPr>
        <w:tc>
          <w:tcPr>
            <w:tcW w:w="2337" w:type="dxa"/>
          </w:tcPr>
          <w:p w14:paraId="4B3AA50C" w14:textId="77777777" w:rsidR="00D87BDC" w:rsidRDefault="00AF0295">
            <w:pPr>
              <w:spacing w:after="0" w:line="240" w:lineRule="auto"/>
              <w:contextualSpacing/>
              <w:jc w:val="center"/>
              <w:rPr>
                <w:rFonts w:eastAsia="Times New Roman" w:cstheme="minorHAnsi"/>
                <w:b/>
                <w:bCs/>
              </w:rPr>
            </w:pPr>
            <w:r>
              <w:rPr>
                <w:rFonts w:eastAsia="Times New Roman" w:cstheme="minorHAnsi"/>
                <w:b/>
                <w:bCs/>
              </w:rPr>
              <w:t>1.0</w:t>
            </w:r>
          </w:p>
        </w:tc>
        <w:tc>
          <w:tcPr>
            <w:tcW w:w="2337" w:type="dxa"/>
          </w:tcPr>
          <w:p w14:paraId="52EDB151" w14:textId="77777777" w:rsidR="00D87BDC" w:rsidRDefault="00AF0295">
            <w:pPr>
              <w:spacing w:after="0" w:line="240" w:lineRule="auto"/>
              <w:contextualSpacing/>
              <w:jc w:val="center"/>
              <w:rPr>
                <w:rFonts w:eastAsia="Times New Roman" w:cstheme="minorHAnsi"/>
                <w:b/>
                <w:bCs/>
              </w:rPr>
            </w:pPr>
            <w:r>
              <w:rPr>
                <w:rFonts w:eastAsia="Times New Roman" w:cstheme="minorHAnsi"/>
                <w:b/>
                <w:bCs/>
              </w:rPr>
              <w:t>[Date]</w:t>
            </w:r>
          </w:p>
        </w:tc>
        <w:tc>
          <w:tcPr>
            <w:tcW w:w="2338" w:type="dxa"/>
          </w:tcPr>
          <w:p w14:paraId="2E7F1A41" w14:textId="77777777" w:rsidR="00D87BDC" w:rsidRDefault="00AF0295">
            <w:pPr>
              <w:spacing w:after="0" w:line="240" w:lineRule="auto"/>
              <w:contextualSpacing/>
              <w:jc w:val="center"/>
              <w:rPr>
                <w:rFonts w:eastAsia="Times New Roman" w:cstheme="minorHAnsi"/>
                <w:b/>
                <w:bCs/>
              </w:rPr>
            </w:pPr>
            <w:r>
              <w:rPr>
                <w:rFonts w:eastAsia="Times New Roman" w:cstheme="minorHAnsi"/>
                <w:b/>
                <w:bCs/>
              </w:rPr>
              <w:t>Brandon Walters</w:t>
            </w:r>
          </w:p>
        </w:tc>
        <w:tc>
          <w:tcPr>
            <w:tcW w:w="2337" w:type="dxa"/>
          </w:tcPr>
          <w:p w14:paraId="45FB0818" w14:textId="77777777" w:rsidR="00D87BDC" w:rsidRDefault="00D87BDC">
            <w:pPr>
              <w:spacing w:after="0" w:line="240" w:lineRule="auto"/>
              <w:contextualSpacing/>
              <w:jc w:val="center"/>
              <w:rPr>
                <w:rFonts w:eastAsia="Times New Roman" w:cstheme="minorHAnsi"/>
                <w:b/>
                <w:bCs/>
              </w:rPr>
            </w:pPr>
          </w:p>
        </w:tc>
      </w:tr>
    </w:tbl>
    <w:p w14:paraId="049F31CB" w14:textId="77777777" w:rsidR="00D87BDC" w:rsidRDefault="00D87BDC">
      <w:pPr>
        <w:spacing w:after="0" w:line="240" w:lineRule="auto"/>
        <w:contextualSpacing/>
        <w:rPr>
          <w:rFonts w:eastAsia="Times New Roman" w:cstheme="minorHAnsi"/>
          <w:b/>
          <w:bCs/>
        </w:rPr>
      </w:pPr>
    </w:p>
    <w:p w14:paraId="299B3C39" w14:textId="77777777" w:rsidR="00D87BDC" w:rsidRDefault="00AF0295">
      <w:pPr>
        <w:pStyle w:val="Heading2"/>
      </w:pPr>
      <w:bookmarkStart w:id="3" w:name="_Toc1639619014"/>
      <w:bookmarkStart w:id="4" w:name="_Toc302021790"/>
      <w:bookmarkStart w:id="5" w:name="_Toc32574608"/>
      <w:r>
        <w:t>Client</w:t>
      </w:r>
      <w:bookmarkEnd w:id="3"/>
      <w:bookmarkEnd w:id="4"/>
      <w:bookmarkEnd w:id="5"/>
    </w:p>
    <w:p w14:paraId="53128261" w14:textId="77777777" w:rsidR="00D87BDC" w:rsidRDefault="00D87BDC">
      <w:pPr>
        <w:spacing w:after="0" w:line="240" w:lineRule="auto"/>
      </w:pPr>
    </w:p>
    <w:p w14:paraId="62486C05" w14:textId="77777777" w:rsidR="00D87BDC" w:rsidRDefault="00AF0295">
      <w:pPr>
        <w:spacing w:after="0" w:line="240" w:lineRule="auto"/>
        <w:contextualSpacing/>
        <w:jc w:val="center"/>
        <w:rPr>
          <w:rFonts w:cstheme="minorHAnsi"/>
        </w:rPr>
      </w:pPr>
      <w:r>
        <w:rPr>
          <w:noProof/>
        </w:rPr>
        <w:drawing>
          <wp:inline distT="0" distB="0" distL="0" distR="0" wp14:anchorId="664D8640" wp14:editId="07777777">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12"/>
                    <a:stretch>
                      <a:fillRect/>
                    </a:stretch>
                  </pic:blipFill>
                  <pic:spPr bwMode="auto">
                    <a:xfrm>
                      <a:off x="0" y="0"/>
                      <a:ext cx="3554730" cy="1210945"/>
                    </a:xfrm>
                    <a:prstGeom prst="rect">
                      <a:avLst/>
                    </a:prstGeom>
                  </pic:spPr>
                </pic:pic>
              </a:graphicData>
            </a:graphic>
          </wp:inline>
        </w:drawing>
      </w:r>
    </w:p>
    <w:p w14:paraId="4101652C" w14:textId="77777777" w:rsidR="00D87BDC" w:rsidRDefault="00D87BDC">
      <w:pPr>
        <w:spacing w:after="0" w:line="240" w:lineRule="auto"/>
        <w:contextualSpacing/>
        <w:rPr>
          <w:rFonts w:cstheme="minorHAnsi"/>
        </w:rPr>
      </w:pPr>
    </w:p>
    <w:p w14:paraId="65524BBF" w14:textId="77777777" w:rsidR="00D87BDC" w:rsidRDefault="00AF0295">
      <w:pPr>
        <w:pStyle w:val="Heading2"/>
      </w:pPr>
      <w:bookmarkStart w:id="6" w:name="_Toc1663275437"/>
      <w:bookmarkStart w:id="7" w:name="_Toc553343011"/>
      <w:bookmarkStart w:id="8" w:name="_Toc32574609"/>
      <w:r>
        <w:t>Instructions</w:t>
      </w:r>
      <w:bookmarkEnd w:id="6"/>
      <w:bookmarkEnd w:id="7"/>
      <w:bookmarkEnd w:id="8"/>
    </w:p>
    <w:p w14:paraId="4B99056E" w14:textId="77777777" w:rsidR="00D87BDC" w:rsidRDefault="00D87BDC">
      <w:pPr>
        <w:spacing w:after="0" w:line="240" w:lineRule="auto"/>
      </w:pPr>
    </w:p>
    <w:p w14:paraId="7A38BD9C" w14:textId="77777777" w:rsidR="00D87BDC" w:rsidRDefault="00AF0295">
      <w:pPr>
        <w:spacing w:after="0" w:line="240" w:lineRule="auto"/>
        <w:contextualSpacing/>
        <w:rPr>
          <w:rFonts w:eastAsia="Times New Roman"/>
        </w:rPr>
      </w:pPr>
      <w:r>
        <w:rPr>
          <w:rFonts w:eastAsia="Times New Roman"/>
        </w:rPr>
        <w:t>Submit this completed vulnerability assessment report. R</w:t>
      </w:r>
      <w:r>
        <w:rPr>
          <w:rStyle w:val="normaltextrun"/>
          <w:rFonts w:cs="Calibri"/>
          <w:color w:val="000000"/>
          <w:shd w:val="clear" w:color="auto" w:fill="FFFFFF"/>
        </w:rPr>
        <w:t>eplace the bracketed text with the relevant information.</w:t>
      </w:r>
      <w:r>
        <w:rPr>
          <w:rFonts w:eastAsia="Times New Roman"/>
        </w:rPr>
        <w:t xml:space="preserve"> In the report, identify your findings of security vulnerabilities and provide recommendations for the next steps to remedy the issues you have found.</w:t>
      </w:r>
    </w:p>
    <w:p w14:paraId="1299C43A" w14:textId="77777777" w:rsidR="00D87BDC" w:rsidRDefault="00D87BDC">
      <w:pPr>
        <w:spacing w:after="0" w:line="240" w:lineRule="auto"/>
        <w:contextualSpacing/>
        <w:rPr>
          <w:rFonts w:eastAsia="Times New Roman"/>
        </w:rPr>
      </w:pPr>
    </w:p>
    <w:p w14:paraId="5BC113F5" w14:textId="77777777" w:rsidR="00D87BDC" w:rsidRDefault="00AF0295">
      <w:pPr>
        <w:pStyle w:val="ListParagraph"/>
        <w:numPr>
          <w:ilvl w:val="0"/>
          <w:numId w:val="2"/>
        </w:numPr>
        <w:spacing w:after="0" w:line="240" w:lineRule="auto"/>
      </w:pPr>
      <w:r>
        <w:rPr>
          <w:rFonts w:eastAsia="Times New Roman"/>
        </w:rPr>
        <w:t xml:space="preserve">Respond to the five steps outlined below and include your findings. </w:t>
      </w:r>
    </w:p>
    <w:p w14:paraId="70B95A45" w14:textId="77777777" w:rsidR="00D87BDC" w:rsidRDefault="00AF0295">
      <w:pPr>
        <w:pStyle w:val="ListParagraph"/>
        <w:numPr>
          <w:ilvl w:val="0"/>
          <w:numId w:val="2"/>
        </w:numPr>
        <w:spacing w:after="0" w:line="240" w:lineRule="auto"/>
      </w:pPr>
      <w:r>
        <w:rPr>
          <w:rFonts w:eastAsia="Times New Roman"/>
        </w:rPr>
        <w:t>Respond using your own words. You may also choose to include images or supporting materials. If you include them, make certain to insert them in all the relevant locations in the document.</w:t>
      </w:r>
    </w:p>
    <w:p w14:paraId="16534B89" w14:textId="77777777" w:rsidR="00D87BDC" w:rsidRDefault="00AF0295">
      <w:pPr>
        <w:pStyle w:val="ListParagraph"/>
        <w:numPr>
          <w:ilvl w:val="0"/>
          <w:numId w:val="2"/>
        </w:numPr>
        <w:spacing w:after="0" w:line="240" w:lineRule="auto"/>
      </w:pPr>
      <w:r>
        <w:rPr>
          <w:rFonts w:eastAsia="Times New Roman"/>
        </w:rPr>
        <w:t>Refer to the Project One Guidelines and Rubric for more detailed instructions about each section of the template.</w:t>
      </w:r>
    </w:p>
    <w:p w14:paraId="4DDBEF00" w14:textId="77777777" w:rsidR="00D87BDC" w:rsidRDefault="00D87BDC">
      <w:pPr>
        <w:spacing w:after="0" w:line="240" w:lineRule="auto"/>
        <w:contextualSpacing/>
        <w:rPr>
          <w:rFonts w:eastAsia="Times New Roman" w:cstheme="minorHAnsi"/>
        </w:rPr>
      </w:pPr>
    </w:p>
    <w:p w14:paraId="3461D779" w14:textId="77777777" w:rsidR="00D87BDC" w:rsidRDefault="00AF0295">
      <w:pPr>
        <w:spacing w:after="0" w:line="240" w:lineRule="auto"/>
        <w:contextualSpacing/>
        <w:rPr>
          <w:rFonts w:eastAsiaTheme="majorEastAsia" w:cstheme="minorHAnsi"/>
        </w:rPr>
      </w:pPr>
      <w:r>
        <w:br w:type="page"/>
      </w:r>
    </w:p>
    <w:p w14:paraId="63CEA600" w14:textId="77777777" w:rsidR="00D87BDC" w:rsidRDefault="00AF0295">
      <w:pPr>
        <w:pStyle w:val="Heading2"/>
        <w:spacing w:after="0"/>
      </w:pPr>
      <w:bookmarkStart w:id="9" w:name="_Toc219545153"/>
      <w:bookmarkStart w:id="10" w:name="_Toc32574610"/>
      <w:bookmarkStart w:id="11" w:name="_Toc924344490"/>
      <w:r>
        <w:lastRenderedPageBreak/>
        <w:t>Developer</w:t>
      </w:r>
      <w:bookmarkEnd w:id="9"/>
      <w:bookmarkEnd w:id="10"/>
      <w:bookmarkEnd w:id="11"/>
    </w:p>
    <w:p w14:paraId="10FFDCC4" w14:textId="77777777" w:rsidR="00D87BDC" w:rsidRDefault="00AF0295">
      <w:pPr>
        <w:spacing w:after="0" w:line="240" w:lineRule="auto"/>
        <w:contextualSpacing/>
        <w:rPr>
          <w:rFonts w:cstheme="minorHAnsi"/>
        </w:rPr>
      </w:pPr>
      <w:r>
        <w:rPr>
          <w:rFonts w:cstheme="minorHAnsi"/>
        </w:rPr>
        <w:t>Brandon Walters</w:t>
      </w:r>
    </w:p>
    <w:p w14:paraId="3CF2D8B6" w14:textId="77777777" w:rsidR="00D87BDC" w:rsidRDefault="00D87BDC">
      <w:pPr>
        <w:spacing w:after="0" w:line="240" w:lineRule="auto"/>
        <w:contextualSpacing/>
        <w:rPr>
          <w:rFonts w:cstheme="minorHAnsi"/>
        </w:rPr>
      </w:pPr>
    </w:p>
    <w:p w14:paraId="3B102080" w14:textId="77777777" w:rsidR="00D87BDC" w:rsidRDefault="00AF0295">
      <w:pPr>
        <w:pStyle w:val="Heading2"/>
        <w:numPr>
          <w:ilvl w:val="0"/>
          <w:numId w:val="3"/>
        </w:numPr>
      </w:pPr>
      <w:bookmarkStart w:id="12" w:name="_Toc1680416009"/>
      <w:bookmarkStart w:id="13" w:name="_Toc1382019318"/>
      <w:bookmarkStart w:id="14" w:name="_Toc32574611"/>
      <w:r>
        <w:t>Interpreting Client Needs</w:t>
      </w:r>
      <w:bookmarkEnd w:id="12"/>
      <w:bookmarkEnd w:id="13"/>
      <w:bookmarkEnd w:id="14"/>
    </w:p>
    <w:p w14:paraId="0FB78278" w14:textId="77777777" w:rsidR="00D87BDC" w:rsidRDefault="00D87BDC">
      <w:pPr>
        <w:spacing w:after="0" w:line="240" w:lineRule="auto"/>
        <w:textAlignment w:val="baseline"/>
      </w:pPr>
    </w:p>
    <w:p w14:paraId="48291BE1" w14:textId="545D38BC" w:rsidR="00D87BDC" w:rsidRDefault="68EBA688" w:rsidP="68EBA688">
      <w:pPr>
        <w:spacing w:after="0" w:line="240" w:lineRule="auto"/>
        <w:contextualSpacing/>
        <w:rPr>
          <w:rFonts w:eastAsia="Times New Roman"/>
        </w:rPr>
      </w:pPr>
      <w:r w:rsidRPr="68EBA688">
        <w:rPr>
          <w:rFonts w:eastAsia="Times New Roman"/>
        </w:rPr>
        <w:t xml:space="preserve">The value of secure communications to Artemis Financial is the need to protect sensitive financial data for their users. The company does not state that it makes any international transactions, but it may be safe to assume due to their goal to modernize their operations. There are most definitely governmental restrictions to cover due to it being a business that handles important finances such as retirement plans for their customers. Some external threats that may be present now and in the </w:t>
      </w:r>
      <w:r w:rsidR="409D0BDC" w:rsidRPr="68EBA688">
        <w:rPr>
          <w:rFonts w:eastAsia="Times New Roman"/>
        </w:rPr>
        <w:t>immediate</w:t>
      </w:r>
      <w:r w:rsidRPr="68EBA688">
        <w:rPr>
          <w:rFonts w:eastAsia="Times New Roman"/>
        </w:rPr>
        <w:t xml:space="preserve"> future </w:t>
      </w:r>
      <w:r w:rsidR="0471D5CB" w:rsidRPr="68EBA688">
        <w:rPr>
          <w:rFonts w:eastAsia="Times New Roman"/>
        </w:rPr>
        <w:t>are</w:t>
      </w:r>
      <w:r w:rsidRPr="68EBA688">
        <w:rPr>
          <w:rFonts w:eastAsia="Times New Roman"/>
        </w:rPr>
        <w:t xml:space="preserve"> SQL injections to steal </w:t>
      </w:r>
      <w:r w:rsidR="08DF0794" w:rsidRPr="68EBA688">
        <w:rPr>
          <w:rFonts w:eastAsia="Times New Roman"/>
        </w:rPr>
        <w:t>users'</w:t>
      </w:r>
      <w:r w:rsidRPr="68EBA688">
        <w:rPr>
          <w:rFonts w:eastAsia="Times New Roman"/>
        </w:rPr>
        <w:t xml:space="preserve"> data such as financial records or even bank accounts and more.</w:t>
      </w:r>
    </w:p>
    <w:p w14:paraId="6D218955" w14:textId="32DD9008" w:rsidR="00D87BDC" w:rsidRDefault="68EBA688" w:rsidP="68EBA688">
      <w:pPr>
        <w:spacing w:after="0" w:line="240" w:lineRule="auto"/>
        <w:contextualSpacing/>
        <w:rPr>
          <w:rFonts w:eastAsia="Times New Roman"/>
        </w:rPr>
      </w:pPr>
      <w:r w:rsidRPr="68EBA688">
        <w:rPr>
          <w:rFonts w:eastAsia="Times New Roman"/>
        </w:rPr>
        <w:t xml:space="preserve">Some modernization </w:t>
      </w:r>
      <w:r w:rsidR="20C5B065" w:rsidRPr="68EBA688">
        <w:rPr>
          <w:rFonts w:eastAsia="Times New Roman"/>
        </w:rPr>
        <w:t>requirements: Open-source</w:t>
      </w:r>
      <w:r w:rsidR="000C64D6">
        <w:rPr>
          <w:rFonts w:eastAsia="Times New Roman" w:cstheme="minorHAnsi"/>
        </w:rPr>
        <w:t xml:space="preserve"> </w:t>
      </w:r>
      <w:r w:rsidR="47265DCD" w:rsidRPr="68EBA688">
        <w:rPr>
          <w:rFonts w:eastAsia="Times New Roman"/>
        </w:rPr>
        <w:t xml:space="preserve">libraries should be utilized due to their secure nature. </w:t>
      </w:r>
      <w:r w:rsidR="00AF0295">
        <w:rPr>
          <w:rFonts w:eastAsia="Times New Roman" w:cstheme="minorHAnsi"/>
        </w:rPr>
        <w:tab/>
      </w:r>
      <w:r w:rsidR="7EC25200" w:rsidRPr="68EBA688">
        <w:rPr>
          <w:rFonts w:eastAsia="Times New Roman"/>
        </w:rPr>
        <w:t>Evolving web application technologies should be used carefully to avoid any issues yet to be identified within those technologies, such as security risks.</w:t>
      </w:r>
      <w:r w:rsidRPr="68EBA688">
        <w:rPr>
          <w:rFonts w:eastAsia="Times New Roman"/>
        </w:rPr>
        <w:t xml:space="preserve"> </w:t>
      </w:r>
    </w:p>
    <w:p w14:paraId="1FC39945" w14:textId="77777777" w:rsidR="00D87BDC" w:rsidRDefault="00D87BDC">
      <w:pPr>
        <w:spacing w:after="0" w:line="240" w:lineRule="auto"/>
        <w:contextualSpacing/>
        <w:rPr>
          <w:rFonts w:cstheme="minorHAnsi"/>
        </w:rPr>
      </w:pPr>
    </w:p>
    <w:p w14:paraId="6C71B6E7" w14:textId="77777777" w:rsidR="00D87BDC" w:rsidRDefault="00AF0295">
      <w:pPr>
        <w:pStyle w:val="Heading2"/>
        <w:numPr>
          <w:ilvl w:val="0"/>
          <w:numId w:val="3"/>
        </w:numPr>
      </w:pPr>
      <w:bookmarkStart w:id="15" w:name="_Toc376974686"/>
      <w:bookmarkStart w:id="16" w:name="_Toc963907521"/>
      <w:bookmarkStart w:id="17" w:name="_Toc32574612"/>
      <w:r>
        <w:t>Areas of Security</w:t>
      </w:r>
      <w:bookmarkEnd w:id="15"/>
      <w:bookmarkEnd w:id="16"/>
      <w:bookmarkEnd w:id="17"/>
    </w:p>
    <w:p w14:paraId="0562CB0E" w14:textId="77777777" w:rsidR="00D87BDC" w:rsidRDefault="00D87BDC">
      <w:pPr>
        <w:spacing w:after="0" w:line="240" w:lineRule="auto"/>
        <w:contextualSpacing/>
        <w:rPr>
          <w:rFonts w:cstheme="minorHAnsi"/>
        </w:rPr>
      </w:pPr>
    </w:p>
    <w:p w14:paraId="4BAA6C99" w14:textId="00370451" w:rsidR="00D87BDC" w:rsidRDefault="2981556E" w:rsidP="68EBA688">
      <w:pPr>
        <w:spacing w:after="0" w:line="240" w:lineRule="auto"/>
        <w:contextualSpacing/>
        <w:rPr>
          <w:rFonts w:eastAsia="Times New Roman"/>
        </w:rPr>
      </w:pPr>
      <w:r w:rsidRPr="68EBA688">
        <w:rPr>
          <w:rFonts w:eastAsia="Times New Roman"/>
        </w:rPr>
        <w:t xml:space="preserve">One area of security that </w:t>
      </w:r>
      <w:r w:rsidR="071298D7" w:rsidRPr="68EBA688">
        <w:rPr>
          <w:rFonts w:eastAsia="Times New Roman"/>
        </w:rPr>
        <w:t>applies</w:t>
      </w:r>
      <w:r w:rsidRPr="68EBA688">
        <w:rPr>
          <w:rFonts w:eastAsia="Times New Roman"/>
        </w:rPr>
        <w:t xml:space="preserve"> to Artemis </w:t>
      </w:r>
      <w:r w:rsidR="3A11CC81" w:rsidRPr="68EBA688">
        <w:rPr>
          <w:rFonts w:eastAsia="Times New Roman"/>
        </w:rPr>
        <w:t>financials</w:t>
      </w:r>
      <w:r w:rsidRPr="68EBA688">
        <w:rPr>
          <w:rFonts w:eastAsia="Times New Roman"/>
        </w:rPr>
        <w:t xml:space="preserve"> web application is </w:t>
      </w:r>
      <w:r w:rsidR="184AFCF3" w:rsidRPr="68EBA688">
        <w:rPr>
          <w:rFonts w:eastAsia="Times New Roman"/>
        </w:rPr>
        <w:t xml:space="preserve">encryption use and </w:t>
      </w:r>
      <w:r w:rsidR="5467CC8F" w:rsidRPr="68EBA688">
        <w:rPr>
          <w:rFonts w:eastAsia="Times New Roman"/>
        </w:rPr>
        <w:t>vulnerabilities</w:t>
      </w:r>
      <w:r w:rsidR="184AFCF3" w:rsidRPr="68EBA688">
        <w:rPr>
          <w:rFonts w:eastAsia="Times New Roman"/>
        </w:rPr>
        <w:t>. My reasoning for this is due to the handling of</w:t>
      </w:r>
      <w:r w:rsidR="6B5474E5" w:rsidRPr="68EBA688">
        <w:rPr>
          <w:rFonts w:eastAsia="Times New Roman"/>
        </w:rPr>
        <w:t xml:space="preserve"> </w:t>
      </w:r>
      <w:r w:rsidR="49A0AA09" w:rsidRPr="68EBA688">
        <w:rPr>
          <w:rFonts w:eastAsia="Times New Roman"/>
        </w:rPr>
        <w:t>client's</w:t>
      </w:r>
      <w:r w:rsidR="6B5474E5" w:rsidRPr="68EBA688">
        <w:rPr>
          <w:rFonts w:eastAsia="Times New Roman"/>
        </w:rPr>
        <w:t xml:space="preserve"> </w:t>
      </w:r>
      <w:r w:rsidR="184AFCF3" w:rsidRPr="68EBA688">
        <w:rPr>
          <w:rFonts w:eastAsia="Times New Roman"/>
        </w:rPr>
        <w:t xml:space="preserve">sensitive </w:t>
      </w:r>
      <w:r w:rsidR="27DF0A34" w:rsidRPr="68EBA688">
        <w:rPr>
          <w:rFonts w:eastAsia="Times New Roman"/>
        </w:rPr>
        <w:t>financial</w:t>
      </w:r>
      <w:r w:rsidR="184AFCF3" w:rsidRPr="68EBA688">
        <w:rPr>
          <w:rFonts w:eastAsia="Times New Roman"/>
        </w:rPr>
        <w:t xml:space="preserve"> data</w:t>
      </w:r>
      <w:r w:rsidR="56EFE224" w:rsidRPr="68EBA688">
        <w:rPr>
          <w:rFonts w:eastAsia="Times New Roman"/>
        </w:rPr>
        <w:t xml:space="preserve">, which is </w:t>
      </w:r>
      <w:r w:rsidR="66A2EB1D" w:rsidRPr="68EBA688">
        <w:rPr>
          <w:rFonts w:eastAsia="Times New Roman"/>
        </w:rPr>
        <w:t>likely</w:t>
      </w:r>
      <w:r w:rsidR="56EFE224" w:rsidRPr="68EBA688">
        <w:rPr>
          <w:rFonts w:eastAsia="Times New Roman"/>
        </w:rPr>
        <w:t xml:space="preserve"> to be attacked if the </w:t>
      </w:r>
      <w:r w:rsidR="41CE24B8" w:rsidRPr="68EBA688">
        <w:rPr>
          <w:rFonts w:eastAsia="Times New Roman"/>
        </w:rPr>
        <w:t>vulnerabilities</w:t>
      </w:r>
      <w:r w:rsidR="56EFE224" w:rsidRPr="68EBA688">
        <w:rPr>
          <w:rFonts w:eastAsia="Times New Roman"/>
        </w:rPr>
        <w:t xml:space="preserve"> and encryptions are not </w:t>
      </w:r>
      <w:r w:rsidR="719042F5" w:rsidRPr="68EBA688">
        <w:rPr>
          <w:rFonts w:eastAsia="Times New Roman"/>
        </w:rPr>
        <w:t>handled</w:t>
      </w:r>
      <w:r w:rsidR="56EFE224" w:rsidRPr="68EBA688">
        <w:rPr>
          <w:rFonts w:eastAsia="Times New Roman"/>
        </w:rPr>
        <w:t xml:space="preserve"> correctly. Furthermore, another area of security that applies to Artimes </w:t>
      </w:r>
      <w:r w:rsidR="2C1CF039" w:rsidRPr="68EBA688">
        <w:rPr>
          <w:rFonts w:eastAsia="Times New Roman"/>
        </w:rPr>
        <w:t>Finacial's</w:t>
      </w:r>
      <w:r w:rsidR="0F2E30F2" w:rsidRPr="68EBA688">
        <w:rPr>
          <w:rFonts w:eastAsia="Times New Roman"/>
        </w:rPr>
        <w:t xml:space="preserve"> web </w:t>
      </w:r>
      <w:r w:rsidR="19D707A1" w:rsidRPr="68EBA688">
        <w:rPr>
          <w:rFonts w:eastAsia="Times New Roman"/>
        </w:rPr>
        <w:t>application</w:t>
      </w:r>
      <w:r w:rsidR="0F2E30F2" w:rsidRPr="68EBA688">
        <w:rPr>
          <w:rFonts w:eastAsia="Times New Roman"/>
        </w:rPr>
        <w:t xml:space="preserve"> is secure API interactions</w:t>
      </w:r>
      <w:r w:rsidR="3B68F4AE" w:rsidRPr="68EBA688">
        <w:rPr>
          <w:rFonts w:eastAsia="Times New Roman"/>
        </w:rPr>
        <w:t xml:space="preserve">. </w:t>
      </w:r>
      <w:r w:rsidR="4908230F" w:rsidRPr="68EBA688">
        <w:rPr>
          <w:rFonts w:eastAsia="Times New Roman"/>
        </w:rPr>
        <w:t xml:space="preserve">My reasoning for secure API interactions </w:t>
      </w:r>
      <w:r w:rsidR="13A683CF" w:rsidRPr="68EBA688">
        <w:rPr>
          <w:rFonts w:eastAsia="Times New Roman"/>
        </w:rPr>
        <w:t>being</w:t>
      </w:r>
      <w:r w:rsidR="4908230F" w:rsidRPr="68EBA688">
        <w:rPr>
          <w:rFonts w:eastAsia="Times New Roman"/>
        </w:rPr>
        <w:t xml:space="preserve"> relevant to this software application to protect data transferred while handling sensitive financial data.</w:t>
      </w:r>
      <w:r w:rsidR="41B0B0B9" w:rsidRPr="68EBA688">
        <w:rPr>
          <w:rFonts w:eastAsia="Times New Roman"/>
        </w:rPr>
        <w:t xml:space="preserve"> Also, secure API interactions will also ensure that endpoints are only accessible by the applications users that have proper permissions.</w:t>
      </w:r>
      <w:r w:rsidR="3CDAB2D2" w:rsidRPr="68EBA688">
        <w:rPr>
          <w:rFonts w:eastAsia="Times New Roman"/>
        </w:rPr>
        <w:t xml:space="preserve"> Finally, input </w:t>
      </w:r>
      <w:r w:rsidR="60B46EDE" w:rsidRPr="68EBA688">
        <w:rPr>
          <w:rFonts w:eastAsia="Times New Roman"/>
        </w:rPr>
        <w:t>validation</w:t>
      </w:r>
      <w:r w:rsidR="3CDAB2D2" w:rsidRPr="68EBA688">
        <w:rPr>
          <w:rFonts w:eastAsia="Times New Roman"/>
        </w:rPr>
        <w:t xml:space="preserve"> </w:t>
      </w:r>
      <w:r w:rsidR="5814A4A1" w:rsidRPr="68EBA688">
        <w:rPr>
          <w:rFonts w:eastAsia="Times New Roman"/>
        </w:rPr>
        <w:t xml:space="preserve">also applies to the Artemis </w:t>
      </w:r>
      <w:r w:rsidR="0AC2EFD8" w:rsidRPr="68EBA688">
        <w:rPr>
          <w:rFonts w:eastAsia="Times New Roman"/>
        </w:rPr>
        <w:t>financial</w:t>
      </w:r>
      <w:r w:rsidR="5814A4A1" w:rsidRPr="68EBA688">
        <w:rPr>
          <w:rFonts w:eastAsia="Times New Roman"/>
        </w:rPr>
        <w:t xml:space="preserve"> web application</w:t>
      </w:r>
      <w:r w:rsidR="6BFC359E" w:rsidRPr="68EBA688">
        <w:rPr>
          <w:rFonts w:eastAsia="Times New Roman"/>
        </w:rPr>
        <w:t xml:space="preserve">. My reasoning for why input validation is relevant to this software application is due to vulnerabilities such as SQL Injection. If the input is stored in or communicating with a </w:t>
      </w:r>
      <w:r w:rsidR="715F1F0B" w:rsidRPr="68EBA688">
        <w:rPr>
          <w:rFonts w:eastAsia="Times New Roman"/>
        </w:rPr>
        <w:t>database,</w:t>
      </w:r>
      <w:r w:rsidR="6BFC359E" w:rsidRPr="68EBA688">
        <w:rPr>
          <w:rFonts w:eastAsia="Times New Roman"/>
        </w:rPr>
        <w:t xml:space="preserve"> the application will be exposed to many common SQL exploits that input validation may help negate</w:t>
      </w:r>
    </w:p>
    <w:p w14:paraId="34CE0A41" w14:textId="77777777" w:rsidR="00D87BDC" w:rsidRDefault="00D87BDC">
      <w:pPr>
        <w:spacing w:after="0" w:line="240" w:lineRule="auto"/>
        <w:contextualSpacing/>
        <w:rPr>
          <w:rFonts w:cstheme="minorHAnsi"/>
        </w:rPr>
      </w:pPr>
    </w:p>
    <w:p w14:paraId="5E57E8F9" w14:textId="77777777" w:rsidR="00D87BDC" w:rsidRDefault="00AF0295">
      <w:pPr>
        <w:pStyle w:val="Heading2"/>
        <w:numPr>
          <w:ilvl w:val="0"/>
          <w:numId w:val="3"/>
        </w:numPr>
      </w:pPr>
      <w:bookmarkStart w:id="18" w:name="_Toc106245594"/>
      <w:bookmarkStart w:id="19" w:name="_Toc349025236"/>
      <w:bookmarkStart w:id="20" w:name="_Toc32574613"/>
      <w:r>
        <w:t>Manual Review</w:t>
      </w:r>
      <w:bookmarkEnd w:id="18"/>
      <w:bookmarkEnd w:id="19"/>
      <w:bookmarkEnd w:id="20"/>
    </w:p>
    <w:p w14:paraId="62EBF3C5" w14:textId="3E3133D1" w:rsidR="00D87BDC" w:rsidRDefault="30124177" w:rsidP="68EBA688">
      <w:pPr>
        <w:spacing w:after="0" w:line="240" w:lineRule="auto"/>
        <w:contextualSpacing/>
        <w:rPr>
          <w:rFonts w:eastAsia="Times New Roman"/>
        </w:rPr>
      </w:pPr>
      <w:r w:rsidRPr="68EBA688">
        <w:rPr>
          <w:rFonts w:eastAsia="Times New Roman"/>
        </w:rPr>
        <w:t xml:space="preserve">One </w:t>
      </w:r>
      <w:r w:rsidR="7B00214E" w:rsidRPr="68EBA688">
        <w:rPr>
          <w:rFonts w:eastAsia="Times New Roman"/>
        </w:rPr>
        <w:t>vulnerability</w:t>
      </w:r>
      <w:r w:rsidRPr="68EBA688">
        <w:rPr>
          <w:rFonts w:eastAsia="Times New Roman"/>
        </w:rPr>
        <w:t xml:space="preserve"> I </w:t>
      </w:r>
      <w:r w:rsidR="41C09E9B" w:rsidRPr="68EBA688">
        <w:rPr>
          <w:rFonts w:eastAsia="Times New Roman"/>
        </w:rPr>
        <w:t>identified</w:t>
      </w:r>
      <w:r w:rsidRPr="68EBA688">
        <w:rPr>
          <w:rFonts w:eastAsia="Times New Roman"/>
        </w:rPr>
        <w:t xml:space="preserve"> within the code base is within the “CRUDController” class. It is la</w:t>
      </w:r>
      <w:r w:rsidR="5E3B4B0E" w:rsidRPr="68EBA688">
        <w:rPr>
          <w:rFonts w:eastAsia="Times New Roman"/>
        </w:rPr>
        <w:t>cking input validation</w:t>
      </w:r>
      <w:r w:rsidR="7E237766" w:rsidRPr="68EBA688">
        <w:rPr>
          <w:rFonts w:eastAsia="Times New Roman"/>
        </w:rPr>
        <w:t>, specifically when handling the “business_name” parameter</w:t>
      </w:r>
      <w:r w:rsidR="56BB9EAF" w:rsidRPr="68EBA688">
        <w:rPr>
          <w:rFonts w:eastAsia="Times New Roman"/>
        </w:rPr>
        <w:t xml:space="preserve"> which could leave this open to injection attacks. Furthermore, another </w:t>
      </w:r>
      <w:r w:rsidR="13AF8441" w:rsidRPr="68EBA688">
        <w:rPr>
          <w:rFonts w:eastAsia="Times New Roman"/>
        </w:rPr>
        <w:t>vulnerability</w:t>
      </w:r>
      <w:r w:rsidR="56BB9EAF" w:rsidRPr="68EBA688">
        <w:rPr>
          <w:rFonts w:eastAsia="Times New Roman"/>
        </w:rPr>
        <w:t xml:space="preserve"> I identified </w:t>
      </w:r>
      <w:r w:rsidR="29C516A2" w:rsidRPr="68EBA688">
        <w:rPr>
          <w:rFonts w:eastAsia="Times New Roman"/>
        </w:rPr>
        <w:t>was within the “</w:t>
      </w:r>
      <w:r w:rsidR="6660DBCC" w:rsidRPr="68EBA688">
        <w:rPr>
          <w:rFonts w:eastAsia="Times New Roman"/>
        </w:rPr>
        <w:t>DocData” class which creates a connection to a database, but the data is not</w:t>
      </w:r>
      <w:r w:rsidR="43637249" w:rsidRPr="68EBA688">
        <w:rPr>
          <w:rFonts w:eastAsia="Times New Roman"/>
        </w:rPr>
        <w:t xml:space="preserve"> encrypted which leaves the users sensitive data at risk to attackers. </w:t>
      </w:r>
    </w:p>
    <w:p w14:paraId="783B8F21" w14:textId="537918C9" w:rsidR="00D87BDC" w:rsidRDefault="00D87BDC" w:rsidP="68EBA688">
      <w:pPr>
        <w:spacing w:after="0" w:line="240" w:lineRule="auto"/>
        <w:contextualSpacing/>
        <w:rPr>
          <w:rFonts w:eastAsia="Times New Roman"/>
        </w:rPr>
      </w:pPr>
    </w:p>
    <w:p w14:paraId="6D98A12B" w14:textId="77777777" w:rsidR="00D87BDC" w:rsidRDefault="00D87BDC">
      <w:pPr>
        <w:spacing w:after="0" w:line="240" w:lineRule="auto"/>
        <w:contextualSpacing/>
        <w:rPr>
          <w:rFonts w:eastAsia="Times New Roman" w:cstheme="minorHAnsi"/>
        </w:rPr>
      </w:pPr>
    </w:p>
    <w:p w14:paraId="5A17B497" w14:textId="77777777" w:rsidR="00D87BDC" w:rsidRDefault="68EBA688">
      <w:pPr>
        <w:pStyle w:val="Heading2"/>
        <w:numPr>
          <w:ilvl w:val="0"/>
          <w:numId w:val="3"/>
        </w:numPr>
      </w:pPr>
      <w:bookmarkStart w:id="21" w:name="_Toc1177730163"/>
      <w:bookmarkStart w:id="22" w:name="_Toc2084855340"/>
      <w:bookmarkStart w:id="23" w:name="_Toc32574614"/>
      <w:r>
        <w:t>Static Testing</w:t>
      </w:r>
      <w:bookmarkEnd w:id="21"/>
      <w:bookmarkEnd w:id="22"/>
      <w:bookmarkEnd w:id="23"/>
    </w:p>
    <w:p w14:paraId="001BC1F9" w14:textId="7A535BBE" w:rsidR="00D87BDC" w:rsidRDefault="32FF21D4" w:rsidP="68EBA688">
      <w:r>
        <w:t xml:space="preserve">There was a total of thirteen </w:t>
      </w:r>
      <w:r w:rsidR="63A60AA8">
        <w:t>vulnerable</w:t>
      </w:r>
      <w:r>
        <w:t xml:space="preserve"> </w:t>
      </w:r>
      <w:r w:rsidR="3F7A9013">
        <w:t>dependencies</w:t>
      </w:r>
      <w:r>
        <w:t xml:space="preserve"> identified ranging from a severity of medium to critical</w:t>
      </w:r>
      <w:r w:rsidR="51F7AD84">
        <w:t xml:space="preserve">. Many of these </w:t>
      </w:r>
      <w:r w:rsidR="69E4FD9F">
        <w:t>vulnerable</w:t>
      </w:r>
      <w:r w:rsidR="51F7AD84">
        <w:t xml:space="preserve"> </w:t>
      </w:r>
      <w:r w:rsidR="7B6A4B9B">
        <w:t>dependencies</w:t>
      </w:r>
      <w:r w:rsidR="51F7AD84">
        <w:t xml:space="preserve"> have a severity of </w:t>
      </w:r>
      <w:r w:rsidR="34764EC2">
        <w:t>critical</w:t>
      </w:r>
      <w:r w:rsidR="51F7AD84">
        <w:t xml:space="preserve"> or high, which </w:t>
      </w:r>
      <w:r w:rsidR="44AFA473">
        <w:t>indicates</w:t>
      </w:r>
      <w:r w:rsidR="51F7AD84">
        <w:t xml:space="preserve"> that this application has a lot of </w:t>
      </w:r>
      <w:r w:rsidR="18B69B94">
        <w:t>potential</w:t>
      </w:r>
      <w:r w:rsidR="51F7AD84">
        <w:t xml:space="preserve"> attack vectors that may be exploite</w:t>
      </w:r>
      <w:r w:rsidR="50F6799E">
        <w:t xml:space="preserve">d by malicious parties. Furthermore, the confidence of </w:t>
      </w:r>
      <w:r w:rsidR="4E095434">
        <w:t>these</w:t>
      </w:r>
      <w:r w:rsidR="50F6799E">
        <w:t xml:space="preserve"> </w:t>
      </w:r>
      <w:r w:rsidR="617D09CA">
        <w:t>tests</w:t>
      </w:r>
      <w:r w:rsidR="50F6799E">
        <w:t xml:space="preserve"> </w:t>
      </w:r>
      <w:r w:rsidR="26AF15E2">
        <w:t>is</w:t>
      </w:r>
      <w:r w:rsidR="50F6799E">
        <w:t xml:space="preserve"> all at their </w:t>
      </w:r>
      <w:r w:rsidR="1EF3A819">
        <w:t>highest</w:t>
      </w:r>
      <w:r w:rsidR="50F6799E">
        <w:t xml:space="preserve">, showing that many of the </w:t>
      </w:r>
      <w:r w:rsidR="645FA853">
        <w:t>vulnerabilities</w:t>
      </w:r>
      <w:r w:rsidR="50F6799E">
        <w:t xml:space="preserve"> are </w:t>
      </w:r>
      <w:r w:rsidR="03C08219">
        <w:t>detrimental</w:t>
      </w:r>
      <w:r w:rsidR="50F6799E">
        <w:t xml:space="preserve"> to the application and must not be ignored. </w:t>
      </w:r>
      <w:r w:rsidR="1F2E3B8B">
        <w:t>‘</w:t>
      </w:r>
    </w:p>
    <w:p w14:paraId="78D766FE" w14:textId="6FBC55B5" w:rsidR="00D87BDC" w:rsidRDefault="1F2E3B8B" w:rsidP="68EBA688">
      <w:pPr>
        <w:pStyle w:val="ListParagraph"/>
        <w:numPr>
          <w:ilvl w:val="0"/>
          <w:numId w:val="1"/>
        </w:numPr>
      </w:pPr>
      <w:r w:rsidRPr="68EBA688">
        <w:lastRenderedPageBreak/>
        <w:t xml:space="preserve">The “bcprov-jdk15on-1.46.jar” dependency has </w:t>
      </w:r>
      <w:r w:rsidR="10AA5A68" w:rsidRPr="68EBA688">
        <w:t>an</w:t>
      </w:r>
      <w:r w:rsidRPr="68EBA688">
        <w:t xml:space="preserve"> issue detailed as: “</w:t>
      </w:r>
      <w:r w:rsidR="134BBF97" w:rsidRPr="68EBA688">
        <w:t>does not properly consider timing side-channel attacks on a noncompliant MAC check operation during the processing of malformed CBC padding, which allows remote attackers to conduct distinguishing attacks</w:t>
      </w:r>
      <w:r w:rsidR="02FCA352" w:rsidRPr="68EBA688">
        <w:t>.”</w:t>
      </w:r>
    </w:p>
    <w:p w14:paraId="7FF9182C" w14:textId="662155CB" w:rsidR="00D87BDC" w:rsidRDefault="78F63E29" w:rsidP="68EBA688">
      <w:pPr>
        <w:pStyle w:val="ListParagraph"/>
        <w:numPr>
          <w:ilvl w:val="0"/>
          <w:numId w:val="1"/>
        </w:numPr>
      </w:pPr>
      <w:r w:rsidRPr="68EBA688">
        <w:t xml:space="preserve">The “spring-boot-2.2.4.RELEASE.jar” dependency has </w:t>
      </w:r>
      <w:r w:rsidR="10AA5A68" w:rsidRPr="68EBA688">
        <w:t>an</w:t>
      </w:r>
      <w:r w:rsidRPr="68EBA688">
        <w:t xml:space="preserve"> issue detailed as: “vulnerable to temporary directory hijacking</w:t>
      </w:r>
      <w:r w:rsidR="46C56451" w:rsidRPr="68EBA688">
        <w:t>.”</w:t>
      </w:r>
    </w:p>
    <w:p w14:paraId="135C33C5" w14:textId="71683B81" w:rsidR="00D87BDC" w:rsidRDefault="78F63E29" w:rsidP="68EBA688">
      <w:pPr>
        <w:pStyle w:val="ListParagraph"/>
        <w:numPr>
          <w:ilvl w:val="0"/>
          <w:numId w:val="1"/>
        </w:numPr>
      </w:pPr>
      <w:r w:rsidRPr="68EBA688">
        <w:t xml:space="preserve">The “logback-core-1.2.3.jar” dependency has </w:t>
      </w:r>
      <w:r w:rsidR="67FFC677" w:rsidRPr="68EBA688">
        <w:t>an</w:t>
      </w:r>
      <w:r w:rsidRPr="68EBA688">
        <w:t xml:space="preserve"> issue detailed as: “an attacker with the required privileges to edit configurations files could craft a malicious configuration allowing to execute arbitrary code loaded from LDAP servers.</w:t>
      </w:r>
      <w:r w:rsidR="6865B9FA" w:rsidRPr="68EBA688">
        <w:t>.”</w:t>
      </w:r>
    </w:p>
    <w:p w14:paraId="210C4788" w14:textId="0579AFB7" w:rsidR="00D87BDC" w:rsidRDefault="78F63E29" w:rsidP="68EBA688">
      <w:pPr>
        <w:pStyle w:val="ListParagraph"/>
        <w:numPr>
          <w:ilvl w:val="0"/>
          <w:numId w:val="1"/>
        </w:numPr>
      </w:pPr>
      <w:r w:rsidRPr="68EBA688">
        <w:t xml:space="preserve">The “log4j-api-2.12.1.jar” dependency has </w:t>
      </w:r>
      <w:r w:rsidR="67FFC677" w:rsidRPr="68EBA688">
        <w:t>an</w:t>
      </w:r>
      <w:r w:rsidRPr="68EBA688">
        <w:t xml:space="preserve"> issue detailed as: “could allow an SMTPS connection to be intercepted by a man-in-the-middle attack which could leak any log messages sent through that appender</w:t>
      </w:r>
      <w:r w:rsidR="02D93801" w:rsidRPr="68EBA688">
        <w:t>.”</w:t>
      </w:r>
    </w:p>
    <w:p w14:paraId="29CB6444" w14:textId="28F1B177" w:rsidR="00D87BDC" w:rsidRDefault="78F63E29" w:rsidP="68EBA688">
      <w:pPr>
        <w:pStyle w:val="ListParagraph"/>
        <w:numPr>
          <w:ilvl w:val="0"/>
          <w:numId w:val="1"/>
        </w:numPr>
      </w:pPr>
      <w:r w:rsidRPr="68EBA688">
        <w:t xml:space="preserve">The “snakeyaml-1.25.jar” </w:t>
      </w:r>
      <w:r w:rsidR="7D759522" w:rsidRPr="68EBA688">
        <w:t>Dependency</w:t>
      </w:r>
      <w:r w:rsidRPr="68EBA688">
        <w:t xml:space="preserve"> has </w:t>
      </w:r>
      <w:r w:rsidR="7D759522" w:rsidRPr="68EBA688">
        <w:t>an</w:t>
      </w:r>
      <w:r w:rsidRPr="68EBA688">
        <w:t xml:space="preserve"> issue detailed as: “</w:t>
      </w:r>
      <w:r w:rsidRPr="68EBA688">
        <w:rPr>
          <w:rFonts w:ascii="Arial" w:eastAsia="Arial" w:hAnsi="Arial" w:cs="Arial"/>
          <w:color w:val="000000" w:themeColor="text1"/>
          <w:sz w:val="19"/>
          <w:szCs w:val="19"/>
        </w:rPr>
        <w:t>a maliciously crafted YAML file can cause the system to consume significant system resources. If parsing user input, this may be used as a denial of service vector.</w:t>
      </w:r>
      <w:r w:rsidR="68DC3DB6" w:rsidRPr="68EBA688">
        <w:t>.”</w:t>
      </w:r>
    </w:p>
    <w:p w14:paraId="318E2799" w14:textId="7014DBC4" w:rsidR="00D87BDC" w:rsidRDefault="78F63E29" w:rsidP="68EBA688">
      <w:pPr>
        <w:pStyle w:val="ListParagraph"/>
        <w:numPr>
          <w:ilvl w:val="0"/>
          <w:numId w:val="1"/>
        </w:numPr>
      </w:pPr>
      <w:r w:rsidRPr="68EBA688">
        <w:t>The “jackson-databind-2.10.2.jar” dependency has a issue detailed as: “allows vulnerability to XML external entity (XXE) attacks</w:t>
      </w:r>
      <w:r w:rsidR="2D07A326" w:rsidRPr="68EBA688">
        <w:t>.”</w:t>
      </w:r>
    </w:p>
    <w:p w14:paraId="1DABE9CC" w14:textId="06FF7AEB" w:rsidR="00D87BDC" w:rsidRDefault="78F63E29" w:rsidP="68EBA688">
      <w:pPr>
        <w:pStyle w:val="ListParagraph"/>
        <w:numPr>
          <w:ilvl w:val="0"/>
          <w:numId w:val="1"/>
        </w:numPr>
      </w:pPr>
      <w:r w:rsidRPr="68EBA688">
        <w:t xml:space="preserve">The “tomcat-embed-core-9.0.30.jar” dependency has </w:t>
      </w:r>
      <w:r w:rsidR="123F4D4A" w:rsidRPr="68EBA688">
        <w:t>an</w:t>
      </w:r>
      <w:r w:rsidRPr="68EBA688">
        <w:t xml:space="preserve"> issue detailed as: “a possibility of HTTP Request Smuggling if Tomcat was located behind a reverse proxy that incorrectly handled the invalid Transfer-Encoding header in a particular manner</w:t>
      </w:r>
      <w:r w:rsidR="2D07A326" w:rsidRPr="68EBA688">
        <w:t>.”</w:t>
      </w:r>
    </w:p>
    <w:p w14:paraId="05DE5058" w14:textId="353427E5" w:rsidR="00D87BDC" w:rsidRDefault="4E61EF5B" w:rsidP="68EBA688">
      <w:pPr>
        <w:pStyle w:val="ListParagraph"/>
        <w:numPr>
          <w:ilvl w:val="0"/>
          <w:numId w:val="1"/>
        </w:numPr>
      </w:pPr>
      <w:r w:rsidRPr="68EBA688">
        <w:t>The “</w:t>
      </w:r>
      <w:r w:rsidR="1A2E130A" w:rsidRPr="68EBA688">
        <w:t>hibernate-validator-6.0.18.Final.jar</w:t>
      </w:r>
      <w:r w:rsidRPr="68EBA688">
        <w:t xml:space="preserve">” dependency has </w:t>
      </w:r>
      <w:r w:rsidR="123F4D4A" w:rsidRPr="68EBA688">
        <w:t>an</w:t>
      </w:r>
      <w:r w:rsidRPr="68EBA688">
        <w:t xml:space="preserve"> issue detailed as: “</w:t>
      </w:r>
      <w:r w:rsidR="020AE668" w:rsidRPr="68EBA688">
        <w:t>A bug in the message interpolation processor enables invalid EL expressions to be evaluated as if they were valid. This flaw allows attackers to bypass input sanitation (escaping, stripping) controls</w:t>
      </w:r>
      <w:r w:rsidR="52ED1DA7" w:rsidRPr="68EBA688">
        <w:t>.”</w:t>
      </w:r>
    </w:p>
    <w:p w14:paraId="053F8494" w14:textId="35942B80" w:rsidR="00D87BDC" w:rsidRDefault="30632736" w:rsidP="68EBA688">
      <w:pPr>
        <w:pStyle w:val="ListParagraph"/>
        <w:numPr>
          <w:ilvl w:val="0"/>
          <w:numId w:val="1"/>
        </w:numPr>
      </w:pPr>
      <w:r w:rsidRPr="68EBA688">
        <w:t xml:space="preserve">The “spring-web-5.2.3.RELEASE.jar” dependency has </w:t>
      </w:r>
      <w:r w:rsidR="6CEACCE0" w:rsidRPr="68EBA688">
        <w:t>an</w:t>
      </w:r>
      <w:r w:rsidRPr="68EBA688">
        <w:t xml:space="preserve"> issue detailed as: “suffers from a potential remote code execution (RCE) issue if used for Java deserialization of untrusted data.”</w:t>
      </w:r>
    </w:p>
    <w:p w14:paraId="7FFE3EE9" w14:textId="17B23983" w:rsidR="00D87BDC" w:rsidRDefault="30632736" w:rsidP="68EBA688">
      <w:pPr>
        <w:pStyle w:val="ListParagraph"/>
        <w:numPr>
          <w:ilvl w:val="0"/>
          <w:numId w:val="1"/>
        </w:numPr>
      </w:pPr>
      <w:r w:rsidRPr="68EBA688">
        <w:t xml:space="preserve">The “spring-beans-5.2.3.RELEASE.jar” dependency has </w:t>
      </w:r>
      <w:r w:rsidR="6CEACCE0" w:rsidRPr="68EBA688">
        <w:t>an</w:t>
      </w:r>
      <w:r w:rsidRPr="68EBA688">
        <w:t xml:space="preserve"> issue detailed as: “may be vulnerable to remote code execution (RCE) via data binding. The specific exploit requires the application to run on Tomcat as a WAR deployment.”</w:t>
      </w:r>
    </w:p>
    <w:p w14:paraId="7AAA5EDD" w14:textId="51F0F74F" w:rsidR="00D87BDC" w:rsidRDefault="30632736" w:rsidP="68EBA688">
      <w:pPr>
        <w:pStyle w:val="ListParagraph"/>
        <w:numPr>
          <w:ilvl w:val="0"/>
          <w:numId w:val="1"/>
        </w:numPr>
      </w:pPr>
      <w:r w:rsidRPr="68EBA688">
        <w:t xml:space="preserve">The “spring-webmvc-5.2.3.RELEASE.jar” dependency has </w:t>
      </w:r>
      <w:r w:rsidR="339CB6C4" w:rsidRPr="68EBA688">
        <w:t>an</w:t>
      </w:r>
      <w:r w:rsidRPr="68EBA688">
        <w:t xml:space="preserve"> issue detailed as: “it is possible for a user to provide malicious input to cause the insertion of additional log entries.”</w:t>
      </w:r>
    </w:p>
    <w:p w14:paraId="7691B86E" w14:textId="7ADA4FD6" w:rsidR="00D87BDC" w:rsidRDefault="30632736" w:rsidP="68EBA688">
      <w:pPr>
        <w:pStyle w:val="ListParagraph"/>
        <w:numPr>
          <w:ilvl w:val="0"/>
          <w:numId w:val="1"/>
        </w:numPr>
      </w:pPr>
      <w:r w:rsidRPr="68EBA688">
        <w:t xml:space="preserve">The “spring-context-5.2.3.RELEASE.jar” dependency has </w:t>
      </w:r>
      <w:r w:rsidR="3BF6A07D" w:rsidRPr="68EBA688">
        <w:t>an</w:t>
      </w:r>
      <w:r w:rsidRPr="68EBA688">
        <w:t xml:space="preserve"> issue detailed as: “the patterns for disallowedFields on a DataBinder are case sensitive which means a field is not effectively protected unless it is listed with both upper and lower case for the first character of the field.”</w:t>
      </w:r>
    </w:p>
    <w:p w14:paraId="44DB1C10" w14:textId="58894EF3" w:rsidR="00D87BDC" w:rsidRDefault="6925B2DA" w:rsidP="68EBA688">
      <w:pPr>
        <w:pStyle w:val="ListParagraph"/>
        <w:numPr>
          <w:ilvl w:val="0"/>
          <w:numId w:val="1"/>
        </w:numPr>
      </w:pPr>
      <w:r w:rsidRPr="68EBA688">
        <w:t xml:space="preserve">The “spring-expression-5.2.3.RELEASE.jar” </w:t>
      </w:r>
      <w:r w:rsidR="4E03EEB8" w:rsidRPr="68EBA688">
        <w:t>Dependency</w:t>
      </w:r>
      <w:r w:rsidRPr="68EBA688">
        <w:t xml:space="preserve"> has </w:t>
      </w:r>
      <w:r w:rsidR="7ED3A860" w:rsidRPr="68EBA688">
        <w:t>an</w:t>
      </w:r>
      <w:r w:rsidRPr="68EBA688">
        <w:t xml:space="preserve"> issue detailed as: “</w:t>
      </w:r>
      <w:r w:rsidRPr="68EBA688">
        <w:rPr>
          <w:rFonts w:ascii="Arial" w:eastAsia="Arial" w:hAnsi="Arial" w:cs="Arial"/>
          <w:color w:val="000000" w:themeColor="text1"/>
          <w:sz w:val="19"/>
          <w:szCs w:val="19"/>
        </w:rPr>
        <w:t xml:space="preserve">it is possible for a user to provide a specially crafted SpEL expression that may cause a </w:t>
      </w:r>
      <w:r w:rsidR="30435D49" w:rsidRPr="68EBA688">
        <w:rPr>
          <w:rFonts w:ascii="Arial" w:eastAsia="Arial" w:hAnsi="Arial" w:cs="Arial"/>
          <w:color w:val="000000" w:themeColor="text1"/>
          <w:sz w:val="19"/>
          <w:szCs w:val="19"/>
        </w:rPr>
        <w:t>denial-of-service</w:t>
      </w:r>
      <w:r w:rsidRPr="68EBA688">
        <w:rPr>
          <w:rFonts w:ascii="Arial" w:eastAsia="Arial" w:hAnsi="Arial" w:cs="Arial"/>
          <w:color w:val="000000" w:themeColor="text1"/>
          <w:sz w:val="19"/>
          <w:szCs w:val="19"/>
        </w:rPr>
        <w:t xml:space="preserve"> condition</w:t>
      </w:r>
      <w:r w:rsidRPr="68EBA688">
        <w:t>.”</w:t>
      </w:r>
    </w:p>
    <w:p w14:paraId="5997CC1D" w14:textId="77777777" w:rsidR="00D87BDC" w:rsidRDefault="00D87BDC">
      <w:pPr>
        <w:spacing w:after="0" w:line="240" w:lineRule="auto"/>
        <w:contextualSpacing/>
        <w:rPr>
          <w:rFonts w:cstheme="minorHAnsi"/>
        </w:rPr>
      </w:pPr>
    </w:p>
    <w:p w14:paraId="4AF459E1" w14:textId="120DD096" w:rsidR="68EBA688" w:rsidRDefault="68EBA688" w:rsidP="68EBA688">
      <w:pPr>
        <w:pStyle w:val="Heading2"/>
        <w:numPr>
          <w:ilvl w:val="0"/>
          <w:numId w:val="3"/>
        </w:numPr>
      </w:pPr>
      <w:bookmarkStart w:id="24" w:name="_Toc1778408404"/>
      <w:bookmarkStart w:id="25" w:name="_Toc1123873671"/>
      <w:bookmarkStart w:id="26" w:name="_Toc32574615"/>
      <w:r>
        <w:t>Mitigation Plan</w:t>
      </w:r>
      <w:bookmarkEnd w:id="24"/>
      <w:bookmarkEnd w:id="25"/>
      <w:bookmarkEnd w:id="26"/>
    </w:p>
    <w:p w14:paraId="2BE57579" w14:textId="62DAA11F" w:rsidR="6D9DE566" w:rsidRDefault="6D9DE566" w:rsidP="68EBA688">
      <w:r>
        <w:t xml:space="preserve">The first course of action </w:t>
      </w:r>
      <w:r w:rsidR="03CD69A2">
        <w:t>I</w:t>
      </w:r>
      <w:r>
        <w:t xml:space="preserve"> would take to mitigate the vulnerabilities within this code base is to </w:t>
      </w:r>
      <w:r w:rsidR="1B189F96">
        <w:t xml:space="preserve">add proper input validation when handling the business name within the </w:t>
      </w:r>
      <w:r w:rsidR="32A960FC" w:rsidRPr="68EBA688">
        <w:rPr>
          <w:rFonts w:eastAsia="Times New Roman"/>
        </w:rPr>
        <w:t xml:space="preserve">“CRUDController” class. </w:t>
      </w:r>
      <w:r w:rsidR="7F140624" w:rsidRPr="68EBA688">
        <w:rPr>
          <w:rFonts w:eastAsia="Times New Roman"/>
        </w:rPr>
        <w:t>Next,</w:t>
      </w:r>
      <w:r w:rsidR="32A960FC" w:rsidRPr="68EBA688">
        <w:rPr>
          <w:rFonts w:eastAsia="Times New Roman"/>
        </w:rPr>
        <w:t xml:space="preserve"> I would ensure that connections to the data base </w:t>
      </w:r>
      <w:r w:rsidR="2E508422" w:rsidRPr="68EBA688">
        <w:rPr>
          <w:rFonts w:eastAsia="Times New Roman"/>
        </w:rPr>
        <w:t>an</w:t>
      </w:r>
      <w:r w:rsidR="32A960FC" w:rsidRPr="68EBA688">
        <w:rPr>
          <w:rFonts w:eastAsia="Times New Roman"/>
        </w:rPr>
        <w:t xml:space="preserve"> encrypted specifically in the “DocData” class in this c</w:t>
      </w:r>
      <w:r w:rsidR="65054B87" w:rsidRPr="68EBA688">
        <w:rPr>
          <w:rFonts w:eastAsia="Times New Roman"/>
        </w:rPr>
        <w:t>ase</w:t>
      </w:r>
      <w:r w:rsidR="20D6AF6A" w:rsidRPr="68EBA688">
        <w:rPr>
          <w:rFonts w:eastAsia="Times New Roman"/>
        </w:rPr>
        <w:t xml:space="preserve">. </w:t>
      </w:r>
      <w:r w:rsidR="502ABFBE">
        <w:t xml:space="preserve">There are many different routes that may be taken to best address the dependencies within this </w:t>
      </w:r>
      <w:r w:rsidR="502ABFBE">
        <w:lastRenderedPageBreak/>
        <w:t xml:space="preserve">code base. Many of the spring related dependencies share a lot of the same vulnerabilities so </w:t>
      </w:r>
      <w:r w:rsidR="390957F5">
        <w:t>let us</w:t>
      </w:r>
      <w:r w:rsidR="502ABFBE">
        <w:t xml:space="preserve"> first address those. The most obvious way to address these is documented in the dependency report, which is done by upgrading most or </w:t>
      </w:r>
      <w:r w:rsidR="7F935B66">
        <w:t>all</w:t>
      </w:r>
      <w:r w:rsidR="502ABFBE">
        <w:t xml:space="preserve"> the spring dependency versions. After analyzing the dependency check, the main action I would take is </w:t>
      </w:r>
      <w:r w:rsidR="64C9B644">
        <w:t>to upgrade</w:t>
      </w:r>
      <w:r w:rsidR="502ABFBE">
        <w:t xml:space="preserve"> the code base to more recent and secure versions that match the recommendations from the check. Lastly, I would also make sure that false positives are filtered from the dependency check tool because it may cause problems by identifying “issues” that need not to be fixed.</w:t>
      </w:r>
    </w:p>
    <w:p w14:paraId="40346BE3" w14:textId="5C37A75A" w:rsidR="68EBA688" w:rsidRDefault="68EBA688" w:rsidP="68EBA688"/>
    <w:sectPr w:rsidR="68EBA688">
      <w:headerReference w:type="default" r:id="rId13"/>
      <w:footerReference w:type="even" r:id="rId14"/>
      <w:footerReference w:type="default" r:id="rId15"/>
      <w:footerReference w:type="first" r:id="rId16"/>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FEC34" w14:textId="77777777" w:rsidR="006265A4" w:rsidRDefault="006265A4">
      <w:pPr>
        <w:spacing w:after="0" w:line="240" w:lineRule="auto"/>
      </w:pPr>
      <w:r>
        <w:separator/>
      </w:r>
    </w:p>
  </w:endnote>
  <w:endnote w:type="continuationSeparator" w:id="0">
    <w:p w14:paraId="2F79F8D8" w14:textId="77777777" w:rsidR="006265A4" w:rsidRDefault="00626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7BAA0" w14:textId="075B3161" w:rsidR="00D87BDC" w:rsidRDefault="00000000">
    <w:pPr>
      <w:pStyle w:val="Footer"/>
    </w:pPr>
    <w:r>
      <w:rPr>
        <w:noProof/>
      </w:rPr>
      <w:pict w14:anchorId="6C025FD3">
        <v:shapetype id="_x0000_t202" coordsize="21600,21600" o:spt="202" path="m,l,21600r21600,l21600,xe">
          <v:stroke joinstyle="miter"/>
          <v:path gradientshapeok="t" o:connecttype="rect"/>
        </v:shapetype>
        <v:shape id="Frame1" o:spid="_x0000_s1025" type="#_x0000_t202" style="position:absolute;margin-left:0;margin-top:.05pt;width:1.15pt;height:1.15pt;z-index:25165824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4D804A1" w14:textId="77777777" w:rsidR="00D87BDC" w:rsidRDefault="00AF0295">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515080"/>
      <w:docPartObj>
        <w:docPartGallery w:val="Page Numbers (Bottom of Page)"/>
        <w:docPartUnique/>
      </w:docPartObj>
    </w:sdtPr>
    <w:sdtContent>
      <w:p w14:paraId="0D7DFC9E" w14:textId="77777777" w:rsidR="00D87BDC" w:rsidRDefault="00AF0295">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p w14:paraId="3FE9F23F" w14:textId="77777777" w:rsidR="00D87BDC" w:rsidRDefault="00D87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833795"/>
      <w:docPartObj>
        <w:docPartGallery w:val="Page Numbers (Bottom of Page)"/>
        <w:docPartUnique/>
      </w:docPartObj>
    </w:sdtPr>
    <w:sdtContent>
      <w:p w14:paraId="52531FBE" w14:textId="77777777" w:rsidR="00D87BDC" w:rsidRDefault="00AF0295">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p w14:paraId="1F72F646" w14:textId="77777777" w:rsidR="00D87BDC" w:rsidRDefault="00D87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F5E64" w14:textId="77777777" w:rsidR="006265A4" w:rsidRDefault="006265A4">
      <w:pPr>
        <w:spacing w:after="0" w:line="240" w:lineRule="auto"/>
      </w:pPr>
      <w:r>
        <w:separator/>
      </w:r>
    </w:p>
  </w:footnote>
  <w:footnote w:type="continuationSeparator" w:id="0">
    <w:p w14:paraId="7E4530A8" w14:textId="77777777" w:rsidR="006265A4" w:rsidRDefault="00626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9379" w14:textId="77777777" w:rsidR="00D87BDC" w:rsidRDefault="00D87BDC">
    <w:pPr>
      <w:jc w:val="center"/>
    </w:pPr>
  </w:p>
</w:hdr>
</file>

<file path=word/intelligence2.xml><?xml version="1.0" encoding="utf-8"?>
<int2:intelligence xmlns:int2="http://schemas.microsoft.com/office/intelligence/2020/intelligence" xmlns:oel="http://schemas.microsoft.com/office/2019/extlst">
  <int2:observations>
    <int2:textHash int2:hashCode="UIddHZv6FSzMQG" int2:id="HImLzBkd">
      <int2:state int2:value="Rejected" int2:type="AugLoop_Text_Critique"/>
    </int2:textHash>
    <int2:textHash int2:hashCode="nFDRR7L6BP3nDa" int2:id="pZjFxhMo">
      <int2:state int2:value="Rejected" int2:type="AugLoop_Text_Critique"/>
    </int2:textHash>
    <int2:textHash int2:hashCode="k8wMgEkRwsRK3P" int2:id="xGEZvnmt">
      <int2:state int2:value="Rejected" int2:type="AugLoop_Text_Critique"/>
    </int2:textHash>
    <int2:textHash int2:hashCode="n+D/Rrv+IK1Jq+" int2:id="9xxOaLnU">
      <int2:state int2:value="Rejected" int2:type="AugLoop_Text_Critique"/>
    </int2:textHash>
    <int2:textHash int2:hashCode="xolOliuAvBCmlM" int2:id="kStt6vdJ">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D97BE"/>
    <w:multiLevelType w:val="multilevel"/>
    <w:tmpl w:val="1AF45DA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5369CE88"/>
    <w:multiLevelType w:val="multilevel"/>
    <w:tmpl w:val="5D46AE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CDAEA2D"/>
    <w:multiLevelType w:val="multilevel"/>
    <w:tmpl w:val="0CF8EB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8D119E8"/>
    <w:multiLevelType w:val="hybridMultilevel"/>
    <w:tmpl w:val="146243EE"/>
    <w:lvl w:ilvl="0" w:tplc="724678B0">
      <w:start w:val="1"/>
      <w:numFmt w:val="bullet"/>
      <w:lvlText w:val=""/>
      <w:lvlJc w:val="left"/>
      <w:pPr>
        <w:ind w:left="720" w:hanging="360"/>
      </w:pPr>
      <w:rPr>
        <w:rFonts w:ascii="Symbol" w:hAnsi="Symbol" w:hint="default"/>
      </w:rPr>
    </w:lvl>
    <w:lvl w:ilvl="1" w:tplc="85DE1B42">
      <w:start w:val="1"/>
      <w:numFmt w:val="bullet"/>
      <w:lvlText w:val="o"/>
      <w:lvlJc w:val="left"/>
      <w:pPr>
        <w:ind w:left="1440" w:hanging="360"/>
      </w:pPr>
      <w:rPr>
        <w:rFonts w:ascii="Courier New" w:hAnsi="Courier New" w:hint="default"/>
      </w:rPr>
    </w:lvl>
    <w:lvl w:ilvl="2" w:tplc="00DA2452">
      <w:start w:val="1"/>
      <w:numFmt w:val="bullet"/>
      <w:lvlText w:val=""/>
      <w:lvlJc w:val="left"/>
      <w:pPr>
        <w:ind w:left="2160" w:hanging="360"/>
      </w:pPr>
      <w:rPr>
        <w:rFonts w:ascii="Wingdings" w:hAnsi="Wingdings" w:hint="default"/>
      </w:rPr>
    </w:lvl>
    <w:lvl w:ilvl="3" w:tplc="CF72C81A">
      <w:start w:val="1"/>
      <w:numFmt w:val="bullet"/>
      <w:lvlText w:val=""/>
      <w:lvlJc w:val="left"/>
      <w:pPr>
        <w:ind w:left="2880" w:hanging="360"/>
      </w:pPr>
      <w:rPr>
        <w:rFonts w:ascii="Symbol" w:hAnsi="Symbol" w:hint="default"/>
      </w:rPr>
    </w:lvl>
    <w:lvl w:ilvl="4" w:tplc="2C44BC8C">
      <w:start w:val="1"/>
      <w:numFmt w:val="bullet"/>
      <w:lvlText w:val="o"/>
      <w:lvlJc w:val="left"/>
      <w:pPr>
        <w:ind w:left="3600" w:hanging="360"/>
      </w:pPr>
      <w:rPr>
        <w:rFonts w:ascii="Courier New" w:hAnsi="Courier New" w:hint="default"/>
      </w:rPr>
    </w:lvl>
    <w:lvl w:ilvl="5" w:tplc="DB26C288">
      <w:start w:val="1"/>
      <w:numFmt w:val="bullet"/>
      <w:lvlText w:val=""/>
      <w:lvlJc w:val="left"/>
      <w:pPr>
        <w:ind w:left="4320" w:hanging="360"/>
      </w:pPr>
      <w:rPr>
        <w:rFonts w:ascii="Wingdings" w:hAnsi="Wingdings" w:hint="default"/>
      </w:rPr>
    </w:lvl>
    <w:lvl w:ilvl="6" w:tplc="5964DCB0">
      <w:start w:val="1"/>
      <w:numFmt w:val="bullet"/>
      <w:lvlText w:val=""/>
      <w:lvlJc w:val="left"/>
      <w:pPr>
        <w:ind w:left="5040" w:hanging="360"/>
      </w:pPr>
      <w:rPr>
        <w:rFonts w:ascii="Symbol" w:hAnsi="Symbol" w:hint="default"/>
      </w:rPr>
    </w:lvl>
    <w:lvl w:ilvl="7" w:tplc="D3829AEE">
      <w:start w:val="1"/>
      <w:numFmt w:val="bullet"/>
      <w:lvlText w:val="o"/>
      <w:lvlJc w:val="left"/>
      <w:pPr>
        <w:ind w:left="5760" w:hanging="360"/>
      </w:pPr>
      <w:rPr>
        <w:rFonts w:ascii="Courier New" w:hAnsi="Courier New" w:hint="default"/>
      </w:rPr>
    </w:lvl>
    <w:lvl w:ilvl="8" w:tplc="40B497C6">
      <w:start w:val="1"/>
      <w:numFmt w:val="bullet"/>
      <w:lvlText w:val=""/>
      <w:lvlJc w:val="left"/>
      <w:pPr>
        <w:ind w:left="6480" w:hanging="360"/>
      </w:pPr>
      <w:rPr>
        <w:rFonts w:ascii="Wingdings" w:hAnsi="Wingdings" w:hint="default"/>
      </w:rPr>
    </w:lvl>
  </w:abstractNum>
  <w:num w:numId="1" w16cid:durableId="1243642129">
    <w:abstractNumId w:val="3"/>
  </w:num>
  <w:num w:numId="2" w16cid:durableId="1475563933">
    <w:abstractNumId w:val="2"/>
  </w:num>
  <w:num w:numId="3" w16cid:durableId="1503550973">
    <w:abstractNumId w:val="0"/>
  </w:num>
  <w:num w:numId="4" w16cid:durableId="124344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36096B"/>
    <w:rsid w:val="000C64D6"/>
    <w:rsid w:val="0036096B"/>
    <w:rsid w:val="006265A4"/>
    <w:rsid w:val="00AF0295"/>
    <w:rsid w:val="00D87BDC"/>
    <w:rsid w:val="020AE668"/>
    <w:rsid w:val="0286CE63"/>
    <w:rsid w:val="02D93801"/>
    <w:rsid w:val="02FCA352"/>
    <w:rsid w:val="03C08219"/>
    <w:rsid w:val="03CD69A2"/>
    <w:rsid w:val="04229EC4"/>
    <w:rsid w:val="0471D5CB"/>
    <w:rsid w:val="070734EE"/>
    <w:rsid w:val="071298D7"/>
    <w:rsid w:val="0723CC7A"/>
    <w:rsid w:val="08DF0794"/>
    <w:rsid w:val="0AC2EFD8"/>
    <w:rsid w:val="0B311A3C"/>
    <w:rsid w:val="0B6C8576"/>
    <w:rsid w:val="0BDAA611"/>
    <w:rsid w:val="0CDEFA55"/>
    <w:rsid w:val="0EF49A49"/>
    <w:rsid w:val="0F2E30F2"/>
    <w:rsid w:val="106A4F35"/>
    <w:rsid w:val="10AA5A68"/>
    <w:rsid w:val="10D7233F"/>
    <w:rsid w:val="10FF8E35"/>
    <w:rsid w:val="115BFC49"/>
    <w:rsid w:val="123F4D4A"/>
    <w:rsid w:val="134BBF97"/>
    <w:rsid w:val="13A683CF"/>
    <w:rsid w:val="13AF8441"/>
    <w:rsid w:val="1728288D"/>
    <w:rsid w:val="184AFCF3"/>
    <w:rsid w:val="18B69B94"/>
    <w:rsid w:val="19AE6D95"/>
    <w:rsid w:val="19D707A1"/>
    <w:rsid w:val="1A2E130A"/>
    <w:rsid w:val="1B189F96"/>
    <w:rsid w:val="1CCB6471"/>
    <w:rsid w:val="1CD226D0"/>
    <w:rsid w:val="1D266727"/>
    <w:rsid w:val="1E123C94"/>
    <w:rsid w:val="1EF3A819"/>
    <w:rsid w:val="1F29EC26"/>
    <w:rsid w:val="1F2E3B8B"/>
    <w:rsid w:val="1FF78BD8"/>
    <w:rsid w:val="20C5B065"/>
    <w:rsid w:val="20D6AF6A"/>
    <w:rsid w:val="2175B77B"/>
    <w:rsid w:val="217680C9"/>
    <w:rsid w:val="21A244C3"/>
    <w:rsid w:val="235A3D71"/>
    <w:rsid w:val="243C17EA"/>
    <w:rsid w:val="24B1AE5B"/>
    <w:rsid w:val="25CB7254"/>
    <w:rsid w:val="26AF15E2"/>
    <w:rsid w:val="27DF0A34"/>
    <w:rsid w:val="2981556E"/>
    <w:rsid w:val="2990BF1C"/>
    <w:rsid w:val="29C516A2"/>
    <w:rsid w:val="29EBC1D2"/>
    <w:rsid w:val="2C1CF039"/>
    <w:rsid w:val="2CE4F76A"/>
    <w:rsid w:val="2CF852B8"/>
    <w:rsid w:val="2D07A326"/>
    <w:rsid w:val="2E508422"/>
    <w:rsid w:val="2F43CE96"/>
    <w:rsid w:val="30124177"/>
    <w:rsid w:val="30435D49"/>
    <w:rsid w:val="305177A1"/>
    <w:rsid w:val="30632736"/>
    <w:rsid w:val="30CAA57A"/>
    <w:rsid w:val="32A960FC"/>
    <w:rsid w:val="32FF21D4"/>
    <w:rsid w:val="333FD148"/>
    <w:rsid w:val="339CB6C4"/>
    <w:rsid w:val="3402463C"/>
    <w:rsid w:val="34764EC2"/>
    <w:rsid w:val="35D58FA1"/>
    <w:rsid w:val="35F4A5B9"/>
    <w:rsid w:val="37829C93"/>
    <w:rsid w:val="37B60FAF"/>
    <w:rsid w:val="37F9EDD9"/>
    <w:rsid w:val="389D0B74"/>
    <w:rsid w:val="38D5B75F"/>
    <w:rsid w:val="390957F5"/>
    <w:rsid w:val="399FA3FE"/>
    <w:rsid w:val="3A11CC81"/>
    <w:rsid w:val="3ADE6DD8"/>
    <w:rsid w:val="3B68F4AE"/>
    <w:rsid w:val="3BAEBFF7"/>
    <w:rsid w:val="3BF6A07D"/>
    <w:rsid w:val="3C0D5821"/>
    <w:rsid w:val="3C11AE3F"/>
    <w:rsid w:val="3C785093"/>
    <w:rsid w:val="3CDAB2D2"/>
    <w:rsid w:val="3DE3EB02"/>
    <w:rsid w:val="3E1420F4"/>
    <w:rsid w:val="3F1B0715"/>
    <w:rsid w:val="3F7A9013"/>
    <w:rsid w:val="409D0BDC"/>
    <w:rsid w:val="40E0C944"/>
    <w:rsid w:val="415B5E5E"/>
    <w:rsid w:val="41B0B0B9"/>
    <w:rsid w:val="41C09E9B"/>
    <w:rsid w:val="41CE24B8"/>
    <w:rsid w:val="43637249"/>
    <w:rsid w:val="4458529C"/>
    <w:rsid w:val="44AFA473"/>
    <w:rsid w:val="44C4361A"/>
    <w:rsid w:val="45E54606"/>
    <w:rsid w:val="461F32D9"/>
    <w:rsid w:val="46A8C6A8"/>
    <w:rsid w:val="46C56451"/>
    <w:rsid w:val="47265DCD"/>
    <w:rsid w:val="47D420FF"/>
    <w:rsid w:val="4908230F"/>
    <w:rsid w:val="49A0AA09"/>
    <w:rsid w:val="4D43CC26"/>
    <w:rsid w:val="4E03EEB8"/>
    <w:rsid w:val="4E095434"/>
    <w:rsid w:val="4E44B13B"/>
    <w:rsid w:val="4E61EF5B"/>
    <w:rsid w:val="4E99E6E2"/>
    <w:rsid w:val="4F72FFEF"/>
    <w:rsid w:val="502ABFBE"/>
    <w:rsid w:val="50652D0E"/>
    <w:rsid w:val="50F6799E"/>
    <w:rsid w:val="50FFA3E2"/>
    <w:rsid w:val="5127F8AD"/>
    <w:rsid w:val="51F7AD84"/>
    <w:rsid w:val="52ED1DA7"/>
    <w:rsid w:val="53B60D9A"/>
    <w:rsid w:val="5466088E"/>
    <w:rsid w:val="5467CC8F"/>
    <w:rsid w:val="54A173C8"/>
    <w:rsid w:val="55295DD5"/>
    <w:rsid w:val="56BB9EAF"/>
    <w:rsid w:val="56EFE224"/>
    <w:rsid w:val="5755BD09"/>
    <w:rsid w:val="5814A4A1"/>
    <w:rsid w:val="5B0D70C9"/>
    <w:rsid w:val="5B805770"/>
    <w:rsid w:val="5C2435FE"/>
    <w:rsid w:val="5C6E1A83"/>
    <w:rsid w:val="5CAC85AD"/>
    <w:rsid w:val="5D1C27D1"/>
    <w:rsid w:val="5E3B4B0E"/>
    <w:rsid w:val="5F3420E3"/>
    <w:rsid w:val="608A95AE"/>
    <w:rsid w:val="60B46EDE"/>
    <w:rsid w:val="617D09CA"/>
    <w:rsid w:val="61AA9672"/>
    <w:rsid w:val="63A60AA8"/>
    <w:rsid w:val="645FA853"/>
    <w:rsid w:val="64C9B644"/>
    <w:rsid w:val="65054B87"/>
    <w:rsid w:val="65EF1267"/>
    <w:rsid w:val="6660DBCC"/>
    <w:rsid w:val="66A2EB1D"/>
    <w:rsid w:val="67FFC677"/>
    <w:rsid w:val="6865B9FA"/>
    <w:rsid w:val="6887F891"/>
    <w:rsid w:val="68DC3DB6"/>
    <w:rsid w:val="68EBA688"/>
    <w:rsid w:val="6925B2DA"/>
    <w:rsid w:val="69E4FD9F"/>
    <w:rsid w:val="6B5474E5"/>
    <w:rsid w:val="6B967B3A"/>
    <w:rsid w:val="6BA670F6"/>
    <w:rsid w:val="6BC30882"/>
    <w:rsid w:val="6BDA4339"/>
    <w:rsid w:val="6BE5FC3E"/>
    <w:rsid w:val="6BFC359E"/>
    <w:rsid w:val="6CEACCE0"/>
    <w:rsid w:val="6D4FF059"/>
    <w:rsid w:val="6D9DE566"/>
    <w:rsid w:val="6EFAA944"/>
    <w:rsid w:val="709679A5"/>
    <w:rsid w:val="715F1F0B"/>
    <w:rsid w:val="719042F5"/>
    <w:rsid w:val="745FEA38"/>
    <w:rsid w:val="77F190B6"/>
    <w:rsid w:val="78F63E29"/>
    <w:rsid w:val="794F98D8"/>
    <w:rsid w:val="7A454971"/>
    <w:rsid w:val="7A53A528"/>
    <w:rsid w:val="7B00214E"/>
    <w:rsid w:val="7B6A4B9B"/>
    <w:rsid w:val="7CCFEF2F"/>
    <w:rsid w:val="7D759522"/>
    <w:rsid w:val="7E237766"/>
    <w:rsid w:val="7EC25200"/>
    <w:rsid w:val="7ED3A860"/>
    <w:rsid w:val="7F140624"/>
    <w:rsid w:val="7F18BA94"/>
    <w:rsid w:val="7F935B66"/>
    <w:rsid w:val="7FB4DA78"/>
    <w:rsid w:val="7FEB67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F76C4"/>
  <w15:docId w15:val="{548DB2CA-9E81-4B69-9BE0-062B5DAC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pPr>
      <w:spacing w:after="200" w:line="276" w:lineRule="auto"/>
    </w:pPr>
  </w:style>
  <w:style w:type="paragraph" w:styleId="Heading1">
    <w:name w:val="heading 1"/>
    <w:basedOn w:val="Normal"/>
    <w:next w:val="Normal"/>
    <w:link w:val="Heading1Char"/>
    <w:uiPriority w:val="9"/>
    <w:qFormat/>
    <w:rsid w:val="00BD4019"/>
    <w:pPr>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pacing w:before="0" w:after="12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qFormat/>
    <w:rsid w:val="00EE3EAE"/>
  </w:style>
  <w:style w:type="character" w:customStyle="1" w:styleId="Heading1Char">
    <w:name w:val="Heading 1 Char"/>
    <w:basedOn w:val="DefaultParagraphFont"/>
    <w:link w:val="Heading1"/>
    <w:uiPriority w:val="9"/>
    <w:qFormat/>
    <w:rsid w:val="00BD4019"/>
    <w:rPr>
      <w:rFonts w:cstheme="minorHAnsi"/>
      <w:b/>
      <w:bCs/>
      <w:sz w:val="24"/>
      <w:szCs w:val="24"/>
    </w:rPr>
  </w:style>
  <w:style w:type="character" w:customStyle="1" w:styleId="FooterChar">
    <w:name w:val="Footer Char"/>
    <w:basedOn w:val="DefaultParagraphFont"/>
    <w:link w:val="Footer"/>
    <w:uiPriority w:val="99"/>
    <w:qFormat/>
    <w:rsid w:val="002F3F84"/>
  </w:style>
  <w:style w:type="character" w:styleId="PageNumber">
    <w:name w:val="page number"/>
    <w:basedOn w:val="DefaultParagraphFont"/>
    <w:uiPriority w:val="99"/>
    <w:semiHidden/>
    <w:unhideWhenUsed/>
    <w:qFormat/>
    <w:rsid w:val="002F3F84"/>
  </w:style>
  <w:style w:type="character" w:customStyle="1" w:styleId="Heading3Char">
    <w:name w:val="Heading 3 Char"/>
    <w:basedOn w:val="DefaultParagraphFont"/>
    <w:link w:val="Heading3"/>
    <w:uiPriority w:val="9"/>
    <w:qFormat/>
    <w:rsid w:val="00DC2970"/>
    <w:rPr>
      <w:rFonts w:ascii="Times New Roman" w:eastAsiaTheme="majorEastAsia" w:hAnsi="Times New Roman" w:cstheme="majorBidi"/>
      <w:b/>
      <w:bCs/>
      <w:color w:val="44546A" w:themeColor="text2"/>
      <w:sz w:val="28"/>
      <w:u w:val="single"/>
    </w:rPr>
  </w:style>
  <w:style w:type="character" w:customStyle="1" w:styleId="IntenseQuoteChar">
    <w:name w:val="Intense Quote Char"/>
    <w:basedOn w:val="DefaultParagraphFont"/>
    <w:link w:val="IntenseQuote"/>
    <w:uiPriority w:val="30"/>
    <w:qFormat/>
    <w:rsid w:val="00DC2970"/>
    <w:rPr>
      <w:b/>
      <w:bCs/>
      <w:i/>
      <w:iCs/>
      <w:color w:val="4472C4" w:themeColor="accent1"/>
    </w:rPr>
  </w:style>
  <w:style w:type="character" w:customStyle="1" w:styleId="Heading4Char">
    <w:name w:val="Heading 4 Char"/>
    <w:basedOn w:val="DefaultParagraphFont"/>
    <w:link w:val="Heading4"/>
    <w:uiPriority w:val="9"/>
    <w:semiHidden/>
    <w:qFormat/>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qFormat/>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qFormat/>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qFormat/>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qFormat/>
    <w:rsid w:val="00DC2970"/>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DC2970"/>
    <w:rPr>
      <w:rFonts w:asciiTheme="majorHAnsi" w:eastAsiaTheme="majorEastAsia" w:hAnsiTheme="majorHAnsi" w:cstheme="majorBidi"/>
      <w:color w:val="323E4F" w:themeColor="text2" w:themeShade="BF"/>
      <w:spacing w:val="5"/>
      <w:kern w:val="2"/>
      <w:sz w:val="52"/>
      <w:szCs w:val="52"/>
    </w:rPr>
  </w:style>
  <w:style w:type="character" w:customStyle="1" w:styleId="SubtitleChar">
    <w:name w:val="Subtitle Char"/>
    <w:basedOn w:val="DefaultParagraphFont"/>
    <w:link w:val="Subtitle"/>
    <w:uiPriority w:val="11"/>
    <w:qFormat/>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customStyle="1" w:styleId="QuoteChar">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character" w:customStyle="1" w:styleId="HeaderChar">
    <w:name w:val="Header Char"/>
    <w:basedOn w:val="DefaultParagraphFont"/>
    <w:link w:val="Header"/>
    <w:uiPriority w:val="99"/>
    <w:qFormat/>
    <w:rsid w:val="00113667"/>
  </w:style>
  <w:style w:type="character" w:styleId="CommentReference">
    <w:name w:val="annotation reference"/>
    <w:basedOn w:val="DefaultParagraphFont"/>
    <w:uiPriority w:val="99"/>
    <w:semiHidden/>
    <w:unhideWhenUsed/>
    <w:qFormat/>
    <w:rsid w:val="00DD3256"/>
    <w:rPr>
      <w:sz w:val="16"/>
      <w:szCs w:val="16"/>
    </w:rPr>
  </w:style>
  <w:style w:type="character" w:customStyle="1" w:styleId="CommentTextChar">
    <w:name w:val="Comment Text Char"/>
    <w:basedOn w:val="DefaultParagraphFont"/>
    <w:link w:val="CommentText"/>
    <w:uiPriority w:val="99"/>
    <w:semiHidden/>
    <w:qFormat/>
    <w:rsid w:val="00DD3256"/>
    <w:rPr>
      <w:sz w:val="20"/>
      <w:szCs w:val="20"/>
    </w:rPr>
  </w:style>
  <w:style w:type="character" w:customStyle="1" w:styleId="CommentSubjectChar">
    <w:name w:val="Comment Subject Char"/>
    <w:basedOn w:val="CommentTextChar"/>
    <w:link w:val="CommentSubject"/>
    <w:uiPriority w:val="99"/>
    <w:semiHidden/>
    <w:qFormat/>
    <w:rsid w:val="00DD3256"/>
    <w:rPr>
      <w:b/>
      <w:bCs/>
      <w:sz w:val="20"/>
      <w:szCs w:val="20"/>
    </w:rPr>
  </w:style>
  <w:style w:type="character" w:customStyle="1" w:styleId="normaltextrun">
    <w:name w:val="normaltextrun"/>
    <w:basedOn w:val="DefaultParagraphFont"/>
    <w:qFormat/>
    <w:rsid w:val="00226919"/>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unhideWhenUsed/>
    <w:qFormat/>
    <w:rsid w:val="00025C05"/>
    <w:pPr>
      <w:spacing w:beforeAutospacing="1" w:afterAutospacing="1"/>
    </w:pPr>
    <w:rPr>
      <w:rFonts w:ascii="Times New Roman" w:eastAsia="Times New Roman" w:hAnsi="Times New Roman" w:cs="Times New Roman"/>
    </w:rPr>
  </w:style>
  <w:style w:type="paragraph" w:styleId="IndexHeading">
    <w:name w:val="index heading"/>
    <w:basedOn w:val="Heading"/>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customStyle="1" w:styleId="HeaderandFooter">
    <w:name w:val="Header and Footer"/>
    <w:basedOn w:val="Normal"/>
    <w:qFormat/>
  </w:style>
  <w:style w:type="paragraph" w:styleId="Footer">
    <w:name w:val="footer"/>
    <w:basedOn w:val="Normal"/>
    <w:link w:val="FooterChar"/>
    <w:uiPriority w:val="99"/>
    <w:unhideWhenUsed/>
    <w:rsid w:val="002F3F84"/>
    <w:pPr>
      <w:tabs>
        <w:tab w:val="center" w:pos="4680"/>
        <w:tab w:val="right" w:pos="9360"/>
      </w:tabs>
    </w:pPr>
  </w:style>
  <w:style w:type="paragraph" w:styleId="ListParagraph">
    <w:name w:val="List Paragraph"/>
    <w:basedOn w:val="Normal"/>
    <w:uiPriority w:val="34"/>
    <w:qFormat/>
    <w:rsid w:val="00DC2970"/>
    <w:pPr>
      <w:ind w:left="720"/>
      <w:contextualSpacing/>
    </w:p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paragraph" w:customStyle="1" w:styleId="caption1">
    <w:name w:val="caption1"/>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rsid w:val="00DC2970"/>
  </w:style>
  <w:style w:type="paragraph" w:styleId="Quote">
    <w:name w:val="Quote"/>
    <w:basedOn w:val="Normal"/>
    <w:next w:val="Normal"/>
    <w:link w:val="QuoteChar"/>
    <w:uiPriority w:val="29"/>
    <w:qFormat/>
    <w:rsid w:val="00DC2970"/>
    <w:rPr>
      <w:i/>
      <w:iCs/>
      <w:color w:val="000000" w:themeColor="text1"/>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DD3256"/>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D3256"/>
    <w:rPr>
      <w:b/>
      <w:bCs/>
    </w:rPr>
  </w:style>
  <w:style w:type="paragraph" w:styleId="Revision">
    <w:name w:val="Revision"/>
    <w:uiPriority w:val="99"/>
    <w:semiHidden/>
    <w:qFormat/>
    <w:rsid w:val="006C3269"/>
  </w:style>
  <w:style w:type="paragraph" w:customStyle="1" w:styleId="FrameContents">
    <w:name w:val="Frame Contents"/>
    <w:basedOn w:val="Normal"/>
    <w:qFormat/>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walte</dc:creator>
  <dc:description/>
  <cp:lastModifiedBy>Brandon Walters</cp:lastModifiedBy>
  <cp:revision>3</cp:revision>
  <dcterms:created xsi:type="dcterms:W3CDTF">2022-04-20T12:32:00Z</dcterms:created>
  <dcterms:modified xsi:type="dcterms:W3CDTF">2024-02-06T02:17:00Z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5164700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false</vt:bool>
  </property>
</Properties>
</file>