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B0390" w14:textId="26AFEDAA" w:rsidR="2DA60449" w:rsidRPr="006E680A" w:rsidRDefault="00BB0036" w:rsidP="006E680A">
      <w:pPr>
        <w:spacing w:line="360" w:lineRule="auto"/>
        <w:jc w:val="center"/>
        <w:rPr>
          <w:rFonts w:ascii="Calibri" w:eastAsia="Calibri" w:hAnsi="Calibri" w:cs="Calibri"/>
          <w:b/>
          <w:bCs/>
        </w:rPr>
      </w:pPr>
      <w:r>
        <w:rPr>
          <w:rFonts w:ascii="Calibri" w:eastAsia="Calibri" w:hAnsi="Calibri" w:cs="Calibri"/>
          <w:b/>
          <w:bCs/>
        </w:rPr>
        <w:t>Conjoint Analysis</w:t>
      </w:r>
    </w:p>
    <w:p w14:paraId="2B272A11" w14:textId="29B562BE" w:rsidR="2DA60449" w:rsidRPr="00B31C7B" w:rsidRDefault="5C94190E" w:rsidP="5C94190E">
      <w:pPr>
        <w:rPr>
          <w:b/>
          <w:bCs/>
          <w:iCs/>
          <w:u w:val="single"/>
        </w:rPr>
      </w:pPr>
      <w:r w:rsidRPr="00B31C7B">
        <w:rPr>
          <w:b/>
          <w:bCs/>
          <w:iCs/>
          <w:u w:val="single"/>
        </w:rPr>
        <w:t>Survey Design</w:t>
      </w:r>
    </w:p>
    <w:p w14:paraId="76ECA2D6" w14:textId="67E9196B" w:rsidR="2DA60449" w:rsidRDefault="3098AD7F" w:rsidP="3098AD7F">
      <w:pPr>
        <w:pStyle w:val="ListParagraph"/>
        <w:numPr>
          <w:ilvl w:val="0"/>
          <w:numId w:val="3"/>
        </w:numPr>
      </w:pPr>
      <w:r w:rsidRPr="3098AD7F">
        <w:t>New cold tea beverage design</w:t>
      </w:r>
    </w:p>
    <w:p w14:paraId="7C70609B" w14:textId="3A7613D6" w:rsidR="2DA60449" w:rsidRDefault="2DA60449" w:rsidP="2DA60449"/>
    <w:p w14:paraId="443B6192" w14:textId="16A515DE" w:rsidR="2DA60449" w:rsidRPr="00B31C7B" w:rsidRDefault="5C94190E" w:rsidP="5C94190E">
      <w:pPr>
        <w:rPr>
          <w:b/>
          <w:bCs/>
          <w:iCs/>
          <w:u w:val="single"/>
        </w:rPr>
      </w:pPr>
      <w:r w:rsidRPr="00B31C7B">
        <w:rPr>
          <w:b/>
          <w:bCs/>
          <w:iCs/>
          <w:u w:val="single"/>
        </w:rPr>
        <w:t>Attributes and Levels</w:t>
      </w:r>
    </w:p>
    <w:tbl>
      <w:tblPr>
        <w:tblStyle w:val="GridTable4-Accent1"/>
        <w:tblW w:w="0" w:type="auto"/>
        <w:jc w:val="center"/>
        <w:tblLayout w:type="fixed"/>
        <w:tblLook w:val="06A0" w:firstRow="1" w:lastRow="0" w:firstColumn="1" w:lastColumn="0" w:noHBand="1" w:noVBand="1"/>
      </w:tblPr>
      <w:tblGrid>
        <w:gridCol w:w="3540"/>
        <w:gridCol w:w="4500"/>
      </w:tblGrid>
      <w:tr w:rsidR="2DA60449" w14:paraId="59B3120E" w14:textId="77777777" w:rsidTr="3098AD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40" w:type="dxa"/>
          </w:tcPr>
          <w:p w14:paraId="4AB0106E" w14:textId="47736EEF" w:rsidR="2DA60449" w:rsidRDefault="2DA60449" w:rsidP="2DA60449">
            <w:pPr>
              <w:rPr>
                <w:rFonts w:ascii="Calibri" w:eastAsia="Calibri" w:hAnsi="Calibri" w:cs="Calibri"/>
              </w:rPr>
            </w:pPr>
            <w:r w:rsidRPr="2DA60449">
              <w:rPr>
                <w:rFonts w:ascii="Calibri" w:eastAsia="Calibri" w:hAnsi="Calibri" w:cs="Calibri"/>
              </w:rPr>
              <w:t>Attributes</w:t>
            </w:r>
          </w:p>
        </w:tc>
        <w:tc>
          <w:tcPr>
            <w:tcW w:w="4500" w:type="dxa"/>
          </w:tcPr>
          <w:p w14:paraId="13FE30AC" w14:textId="203856EC" w:rsidR="2DA60449" w:rsidRDefault="2DA60449" w:rsidP="2DA60449">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Levels</w:t>
            </w:r>
          </w:p>
        </w:tc>
      </w:tr>
      <w:tr w:rsidR="2DA60449" w14:paraId="1EE4CE40" w14:textId="77777777" w:rsidTr="3098AD7F">
        <w:trPr>
          <w:jc w:val="center"/>
        </w:trPr>
        <w:tc>
          <w:tcPr>
            <w:cnfStyle w:val="001000000000" w:firstRow="0" w:lastRow="0" w:firstColumn="1" w:lastColumn="0" w:oddVBand="0" w:evenVBand="0" w:oddHBand="0" w:evenHBand="0" w:firstRowFirstColumn="0" w:firstRowLastColumn="0" w:lastRowFirstColumn="0" w:lastRowLastColumn="0"/>
            <w:tcW w:w="3540" w:type="dxa"/>
          </w:tcPr>
          <w:p w14:paraId="46EB3F81" w14:textId="6B3DF796" w:rsidR="2DA60449" w:rsidRDefault="2DA60449" w:rsidP="2DA60449">
            <w:pPr>
              <w:rPr>
                <w:rFonts w:ascii="Calibri" w:eastAsia="Calibri" w:hAnsi="Calibri" w:cs="Calibri"/>
              </w:rPr>
            </w:pPr>
            <w:r w:rsidRPr="2DA60449">
              <w:rPr>
                <w:rFonts w:ascii="Calibri" w:eastAsia="Calibri" w:hAnsi="Calibri" w:cs="Calibri"/>
              </w:rPr>
              <w:t>Flavor</w:t>
            </w:r>
          </w:p>
        </w:tc>
        <w:tc>
          <w:tcPr>
            <w:tcW w:w="4500" w:type="dxa"/>
          </w:tcPr>
          <w:p w14:paraId="2683B6FE" w14:textId="7603C566" w:rsidR="2DA60449" w:rsidRDefault="2DA60449" w:rsidP="2DA60449">
            <w:pPr>
              <w:cnfStyle w:val="000000000000" w:firstRow="0" w:lastRow="0" w:firstColumn="0" w:lastColumn="0" w:oddVBand="0" w:evenVBand="0" w:oddHBand="0" w:evenHBand="0" w:firstRowFirstColumn="0" w:firstRowLastColumn="0" w:lastRowFirstColumn="0" w:lastRowLastColumn="0"/>
            </w:pPr>
            <w:r w:rsidRPr="2DA60449">
              <w:rPr>
                <w:rFonts w:ascii="Calibri" w:eastAsia="Calibri" w:hAnsi="Calibri" w:cs="Calibri"/>
              </w:rPr>
              <w:t>Green vs. Black</w:t>
            </w:r>
          </w:p>
        </w:tc>
      </w:tr>
      <w:tr w:rsidR="2DA60449" w14:paraId="3795EF7D" w14:textId="77777777" w:rsidTr="3098AD7F">
        <w:trPr>
          <w:jc w:val="center"/>
        </w:trPr>
        <w:tc>
          <w:tcPr>
            <w:cnfStyle w:val="001000000000" w:firstRow="0" w:lastRow="0" w:firstColumn="1" w:lastColumn="0" w:oddVBand="0" w:evenVBand="0" w:oddHBand="0" w:evenHBand="0" w:firstRowFirstColumn="0" w:firstRowLastColumn="0" w:lastRowFirstColumn="0" w:lastRowLastColumn="0"/>
            <w:tcW w:w="3540" w:type="dxa"/>
          </w:tcPr>
          <w:p w14:paraId="1FF1CE3B" w14:textId="1554113F" w:rsidR="2DA60449" w:rsidRDefault="2DA60449" w:rsidP="2DA60449">
            <w:pPr>
              <w:rPr>
                <w:rFonts w:ascii="Calibri" w:eastAsia="Calibri" w:hAnsi="Calibri" w:cs="Calibri"/>
              </w:rPr>
            </w:pPr>
            <w:r w:rsidRPr="2DA60449">
              <w:rPr>
                <w:rFonts w:ascii="Calibri" w:eastAsia="Calibri" w:hAnsi="Calibri" w:cs="Calibri"/>
              </w:rPr>
              <w:t>Sweetness</w:t>
            </w:r>
          </w:p>
        </w:tc>
        <w:tc>
          <w:tcPr>
            <w:tcW w:w="4500" w:type="dxa"/>
          </w:tcPr>
          <w:p w14:paraId="7861701D" w14:textId="53B77100" w:rsidR="2DA60449" w:rsidRDefault="3098AD7F" w:rsidP="3098AD7F">
            <w:pPr>
              <w:cnfStyle w:val="000000000000" w:firstRow="0" w:lastRow="0" w:firstColumn="0" w:lastColumn="0" w:oddVBand="0" w:evenVBand="0" w:oddHBand="0" w:evenHBand="0" w:firstRowFirstColumn="0" w:firstRowLastColumn="0" w:lastRowFirstColumn="0" w:lastRowLastColumn="0"/>
            </w:pPr>
            <w:r w:rsidRPr="3098AD7F">
              <w:t>Unsweetened vs. Sweetened</w:t>
            </w:r>
          </w:p>
        </w:tc>
      </w:tr>
      <w:tr w:rsidR="2DA60449" w14:paraId="789BE688" w14:textId="77777777" w:rsidTr="3098AD7F">
        <w:trPr>
          <w:jc w:val="center"/>
        </w:trPr>
        <w:tc>
          <w:tcPr>
            <w:cnfStyle w:val="001000000000" w:firstRow="0" w:lastRow="0" w:firstColumn="1" w:lastColumn="0" w:oddVBand="0" w:evenVBand="0" w:oddHBand="0" w:evenHBand="0" w:firstRowFirstColumn="0" w:firstRowLastColumn="0" w:lastRowFirstColumn="0" w:lastRowLastColumn="0"/>
            <w:tcW w:w="3540" w:type="dxa"/>
          </w:tcPr>
          <w:p w14:paraId="49B2C72A" w14:textId="7D97D773" w:rsidR="2DA60449" w:rsidRDefault="2DA60449" w:rsidP="2DA60449">
            <w:pPr>
              <w:rPr>
                <w:rFonts w:ascii="Calibri" w:eastAsia="Calibri" w:hAnsi="Calibri" w:cs="Calibri"/>
              </w:rPr>
            </w:pPr>
            <w:r w:rsidRPr="2DA60449">
              <w:rPr>
                <w:rFonts w:ascii="Calibri" w:eastAsia="Calibri" w:hAnsi="Calibri" w:cs="Calibri"/>
              </w:rPr>
              <w:t>Caffeine</w:t>
            </w:r>
          </w:p>
        </w:tc>
        <w:tc>
          <w:tcPr>
            <w:tcW w:w="4500" w:type="dxa"/>
          </w:tcPr>
          <w:p w14:paraId="65BD5E6F" w14:textId="6168E7BA" w:rsidR="2DA60449" w:rsidRDefault="2DA60449" w:rsidP="2DA60449">
            <w:pPr>
              <w:cnfStyle w:val="000000000000" w:firstRow="0" w:lastRow="0" w:firstColumn="0" w:lastColumn="0" w:oddVBand="0" w:evenVBand="0" w:oddHBand="0" w:evenHBand="0" w:firstRowFirstColumn="0" w:firstRowLastColumn="0" w:lastRowFirstColumn="0" w:lastRowLastColumn="0"/>
            </w:pPr>
            <w:r w:rsidRPr="2DA60449">
              <w:t>Caffeinated vs. Decaffeinated</w:t>
            </w:r>
          </w:p>
        </w:tc>
      </w:tr>
      <w:tr w:rsidR="2DA60449" w14:paraId="7814088F" w14:textId="77777777" w:rsidTr="3098AD7F">
        <w:trPr>
          <w:jc w:val="center"/>
        </w:trPr>
        <w:tc>
          <w:tcPr>
            <w:cnfStyle w:val="001000000000" w:firstRow="0" w:lastRow="0" w:firstColumn="1" w:lastColumn="0" w:oddVBand="0" w:evenVBand="0" w:oddHBand="0" w:evenHBand="0" w:firstRowFirstColumn="0" w:firstRowLastColumn="0" w:lastRowFirstColumn="0" w:lastRowLastColumn="0"/>
            <w:tcW w:w="3540" w:type="dxa"/>
          </w:tcPr>
          <w:p w14:paraId="061B56FE" w14:textId="4C308109" w:rsidR="2DA60449" w:rsidRDefault="2DA60449" w:rsidP="2DA60449">
            <w:pPr>
              <w:rPr>
                <w:rFonts w:ascii="Calibri" w:eastAsia="Calibri" w:hAnsi="Calibri" w:cs="Calibri"/>
              </w:rPr>
            </w:pPr>
            <w:r w:rsidRPr="2DA60449">
              <w:rPr>
                <w:rFonts w:ascii="Calibri" w:eastAsia="Calibri" w:hAnsi="Calibri" w:cs="Calibri"/>
              </w:rPr>
              <w:t>Container</w:t>
            </w:r>
          </w:p>
        </w:tc>
        <w:tc>
          <w:tcPr>
            <w:tcW w:w="4500" w:type="dxa"/>
          </w:tcPr>
          <w:p w14:paraId="1D623872" w14:textId="4F50C6C3" w:rsidR="2DA60449" w:rsidRDefault="2DA60449" w:rsidP="2DA60449">
            <w:pPr>
              <w:cnfStyle w:val="000000000000" w:firstRow="0" w:lastRow="0" w:firstColumn="0" w:lastColumn="0" w:oddVBand="0" w:evenVBand="0" w:oddHBand="0" w:evenHBand="0" w:firstRowFirstColumn="0" w:firstRowLastColumn="0" w:lastRowFirstColumn="0" w:lastRowLastColumn="0"/>
            </w:pPr>
            <w:r w:rsidRPr="2DA60449">
              <w:t>Glass Bottle vs. Can</w:t>
            </w:r>
          </w:p>
        </w:tc>
      </w:tr>
    </w:tbl>
    <w:p w14:paraId="7465FBA6" w14:textId="7958E256" w:rsidR="2DA60449" w:rsidRDefault="2DA60449" w:rsidP="2DA60449">
      <w:pPr>
        <w:rPr>
          <w:rFonts w:ascii="Calibri" w:eastAsia="Calibri" w:hAnsi="Calibri" w:cs="Calibri"/>
        </w:rPr>
      </w:pPr>
    </w:p>
    <w:p w14:paraId="42C06BA1" w14:textId="04A79D0E" w:rsidR="64F17894" w:rsidRPr="00B31C7B" w:rsidRDefault="00BB0036" w:rsidP="3098AD7F">
      <w:pPr>
        <w:rPr>
          <w:rFonts w:ascii="Calibri" w:eastAsia="Calibri" w:hAnsi="Calibri" w:cs="Calibri"/>
          <w:b/>
          <w:bCs/>
          <w:u w:val="single"/>
        </w:rPr>
      </w:pPr>
      <w:r w:rsidRPr="00B31C7B">
        <w:rPr>
          <w:rFonts w:ascii="Calibri" w:eastAsia="Calibri" w:hAnsi="Calibri" w:cs="Calibri"/>
          <w:b/>
          <w:bCs/>
          <w:u w:val="single"/>
        </w:rPr>
        <w:t xml:space="preserve">A </w:t>
      </w:r>
      <w:r w:rsidR="3098AD7F" w:rsidRPr="00B31C7B">
        <w:rPr>
          <w:rFonts w:ascii="Calibri" w:eastAsia="Calibri" w:hAnsi="Calibri" w:cs="Calibri"/>
          <w:b/>
          <w:bCs/>
          <w:u w:val="single"/>
        </w:rPr>
        <w:t xml:space="preserve">screenshot of the survey and the number of participants that completed </w:t>
      </w:r>
      <w:r w:rsidRPr="00B31C7B">
        <w:rPr>
          <w:rFonts w:ascii="Calibri" w:eastAsia="Calibri" w:hAnsi="Calibri" w:cs="Calibri"/>
          <w:b/>
          <w:bCs/>
          <w:u w:val="single"/>
        </w:rPr>
        <w:t>the survey</w:t>
      </w:r>
      <w:r w:rsidR="3098AD7F" w:rsidRPr="00B31C7B">
        <w:rPr>
          <w:rFonts w:ascii="Calibri" w:eastAsia="Calibri" w:hAnsi="Calibri" w:cs="Calibri"/>
          <w:b/>
          <w:bCs/>
          <w:u w:val="single"/>
        </w:rPr>
        <w:t xml:space="preserve">. </w:t>
      </w:r>
    </w:p>
    <w:p w14:paraId="117927EF" w14:textId="702129BA" w:rsidR="0DF6A732" w:rsidRDefault="0DF6A732" w:rsidP="2DA60449">
      <w:pPr>
        <w:jc w:val="center"/>
      </w:pPr>
      <w:r>
        <w:rPr>
          <w:noProof/>
        </w:rPr>
        <w:drawing>
          <wp:inline distT="0" distB="0" distL="0" distR="0" wp14:anchorId="5B724552" wp14:editId="5AF22E2A">
            <wp:extent cx="3789405" cy="4289894"/>
            <wp:effectExtent l="0" t="0" r="0" b="0"/>
            <wp:docPr id="815312255" name="Picture 81531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9405" cy="4289894"/>
                    </a:xfrm>
                    <a:prstGeom prst="rect">
                      <a:avLst/>
                    </a:prstGeom>
                  </pic:spPr>
                </pic:pic>
              </a:graphicData>
            </a:graphic>
          </wp:inline>
        </w:drawing>
      </w:r>
    </w:p>
    <w:p w14:paraId="14C05D46" w14:textId="389FCC12" w:rsidR="0DF6A732" w:rsidRDefault="0DF6A732" w:rsidP="5C94190E">
      <w:pPr>
        <w:jc w:val="center"/>
        <w:rPr>
          <w:rFonts w:ascii="Calibri" w:eastAsia="Calibri" w:hAnsi="Calibri" w:cs="Calibri"/>
        </w:rPr>
      </w:pPr>
      <w:r>
        <w:rPr>
          <w:noProof/>
        </w:rPr>
        <w:drawing>
          <wp:inline distT="0" distB="0" distL="0" distR="0" wp14:anchorId="11576876" wp14:editId="46583289">
            <wp:extent cx="5091544" cy="466725"/>
            <wp:effectExtent l="0" t="0" r="0" b="0"/>
            <wp:docPr id="1002069208" name="Picture 1002069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1544" cy="466725"/>
                    </a:xfrm>
                    <a:prstGeom prst="rect">
                      <a:avLst/>
                    </a:prstGeom>
                  </pic:spPr>
                </pic:pic>
              </a:graphicData>
            </a:graphic>
          </wp:inline>
        </w:drawing>
      </w:r>
    </w:p>
    <w:p w14:paraId="4CB2CD5F" w14:textId="73A169EA" w:rsidR="64F17894" w:rsidRDefault="64F17894" w:rsidP="64F17894">
      <w:pPr>
        <w:rPr>
          <w:rFonts w:ascii="Calibri" w:eastAsia="Calibri" w:hAnsi="Calibri" w:cs="Calibri"/>
        </w:rPr>
      </w:pPr>
    </w:p>
    <w:p w14:paraId="6D892F3B" w14:textId="00EAD4E0" w:rsidR="2DA60449" w:rsidRDefault="2DA60449" w:rsidP="2DA60449">
      <w:pPr>
        <w:rPr>
          <w:rFonts w:ascii="Calibri" w:eastAsia="Calibri" w:hAnsi="Calibri" w:cs="Calibri"/>
          <w:b/>
          <w:bCs/>
        </w:rPr>
      </w:pPr>
    </w:p>
    <w:p w14:paraId="4BF53645" w14:textId="192FC4F2" w:rsidR="00BB0036" w:rsidRDefault="00BB0036" w:rsidP="2DA60449">
      <w:pPr>
        <w:rPr>
          <w:rFonts w:ascii="Calibri" w:eastAsia="Calibri" w:hAnsi="Calibri" w:cs="Calibri"/>
        </w:rPr>
      </w:pPr>
    </w:p>
    <w:p w14:paraId="58A3289E" w14:textId="69711E06" w:rsidR="00BB0036" w:rsidRDefault="00BB0036" w:rsidP="2DA60449">
      <w:pPr>
        <w:rPr>
          <w:rFonts w:ascii="Calibri" w:eastAsia="Calibri" w:hAnsi="Calibri" w:cs="Calibri"/>
        </w:rPr>
      </w:pPr>
    </w:p>
    <w:p w14:paraId="3399C27E" w14:textId="77777777" w:rsidR="00B31C7B" w:rsidRDefault="00B31C7B" w:rsidP="2DA60449">
      <w:pPr>
        <w:rPr>
          <w:rFonts w:ascii="Calibri" w:eastAsia="Calibri" w:hAnsi="Calibri" w:cs="Calibri"/>
        </w:rPr>
      </w:pPr>
    </w:p>
    <w:p w14:paraId="5368F8E4" w14:textId="5AB8450E" w:rsidR="2DA60449" w:rsidRPr="00B31C7B" w:rsidRDefault="2DA60449" w:rsidP="2DA60449">
      <w:pPr>
        <w:rPr>
          <w:rFonts w:ascii="Calibri" w:eastAsia="Calibri" w:hAnsi="Calibri" w:cs="Calibri"/>
          <w:b/>
          <w:bCs/>
          <w:iCs/>
          <w:u w:val="single"/>
        </w:rPr>
      </w:pPr>
      <w:r w:rsidRPr="00B31C7B">
        <w:rPr>
          <w:rFonts w:ascii="Calibri" w:eastAsia="Calibri" w:hAnsi="Calibri" w:cs="Calibri"/>
          <w:b/>
          <w:bCs/>
          <w:iCs/>
          <w:u w:val="single"/>
        </w:rPr>
        <w:lastRenderedPageBreak/>
        <w:t xml:space="preserve">Average Part-Worth </w:t>
      </w:r>
    </w:p>
    <w:tbl>
      <w:tblPr>
        <w:tblStyle w:val="GridTable4-Accent1"/>
        <w:tblW w:w="0" w:type="auto"/>
        <w:tblLayout w:type="fixed"/>
        <w:tblLook w:val="06A0" w:firstRow="1" w:lastRow="0" w:firstColumn="1" w:lastColumn="0" w:noHBand="1" w:noVBand="1"/>
      </w:tblPr>
      <w:tblGrid>
        <w:gridCol w:w="2340"/>
        <w:gridCol w:w="1845"/>
        <w:gridCol w:w="1080"/>
        <w:gridCol w:w="4095"/>
      </w:tblGrid>
      <w:tr w:rsidR="2DA60449" w14:paraId="34B7DEEB" w14:textId="77777777" w:rsidTr="3098A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5" w:type="dxa"/>
            <w:gridSpan w:val="3"/>
          </w:tcPr>
          <w:p w14:paraId="2950CD22" w14:textId="7167F560" w:rsidR="2DA60449" w:rsidRDefault="2DA60449" w:rsidP="2DA60449">
            <w:pPr>
              <w:jc w:val="center"/>
              <w:rPr>
                <w:rFonts w:ascii="Calibri" w:eastAsia="Calibri" w:hAnsi="Calibri" w:cs="Calibri"/>
              </w:rPr>
            </w:pPr>
          </w:p>
        </w:tc>
        <w:tc>
          <w:tcPr>
            <w:tcW w:w="4095" w:type="dxa"/>
          </w:tcPr>
          <w:p w14:paraId="4A57EC59" w14:textId="35383B69" w:rsidR="2DA60449" w:rsidRDefault="2DA60449" w:rsidP="2DA60449">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2DA60449">
              <w:rPr>
                <w:rFonts w:ascii="Calibri" w:eastAsia="Calibri" w:hAnsi="Calibri" w:cs="Calibri"/>
              </w:rPr>
              <w:t>Ideal Profile</w:t>
            </w:r>
          </w:p>
        </w:tc>
      </w:tr>
      <w:tr w:rsidR="2DA60449" w14:paraId="3BEAA844" w14:textId="77777777" w:rsidTr="3098AD7F">
        <w:tc>
          <w:tcPr>
            <w:cnfStyle w:val="001000000000" w:firstRow="0" w:lastRow="0" w:firstColumn="1" w:lastColumn="0" w:oddVBand="0" w:evenVBand="0" w:oddHBand="0" w:evenHBand="0" w:firstRowFirstColumn="0" w:firstRowLastColumn="0" w:lastRowFirstColumn="0" w:lastRowLastColumn="0"/>
            <w:tcW w:w="2340" w:type="dxa"/>
          </w:tcPr>
          <w:p w14:paraId="05580E46" w14:textId="0AEA1455" w:rsidR="2DA60449" w:rsidRDefault="2DA60449" w:rsidP="2DA60449">
            <w:pPr>
              <w:jc w:val="center"/>
              <w:rPr>
                <w:rFonts w:ascii="Calibri" w:eastAsia="Calibri" w:hAnsi="Calibri" w:cs="Calibri"/>
              </w:rPr>
            </w:pPr>
            <w:r w:rsidRPr="2DA60449">
              <w:rPr>
                <w:rFonts w:ascii="Calibri" w:eastAsia="Calibri" w:hAnsi="Calibri" w:cs="Calibri"/>
              </w:rPr>
              <w:t>Intercept</w:t>
            </w:r>
          </w:p>
        </w:tc>
        <w:tc>
          <w:tcPr>
            <w:tcW w:w="1845" w:type="dxa"/>
          </w:tcPr>
          <w:p w14:paraId="5CC15011" w14:textId="35E143EF"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080" w:type="dxa"/>
          </w:tcPr>
          <w:p w14:paraId="71FBC7AF" w14:textId="4E089070" w:rsidR="2DA60449" w:rsidRDefault="3098AD7F"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4.06481</w:t>
            </w:r>
          </w:p>
        </w:tc>
        <w:tc>
          <w:tcPr>
            <w:tcW w:w="4095" w:type="dxa"/>
          </w:tcPr>
          <w:p w14:paraId="61E97C22" w14:textId="206675C6"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p>
        </w:tc>
      </w:tr>
      <w:tr w:rsidR="2DA60449" w14:paraId="0273CF9E" w14:textId="77777777" w:rsidTr="3098AD7F">
        <w:tc>
          <w:tcPr>
            <w:cnfStyle w:val="001000000000" w:firstRow="0" w:lastRow="0" w:firstColumn="1" w:lastColumn="0" w:oddVBand="0" w:evenVBand="0" w:oddHBand="0" w:evenHBand="0" w:firstRowFirstColumn="0" w:firstRowLastColumn="0" w:lastRowFirstColumn="0" w:lastRowLastColumn="0"/>
            <w:tcW w:w="2340" w:type="dxa"/>
            <w:vMerge w:val="restart"/>
          </w:tcPr>
          <w:p w14:paraId="12627A65" w14:textId="736EEF2B" w:rsidR="2DA60449" w:rsidRDefault="2DA60449" w:rsidP="2DA60449">
            <w:pPr>
              <w:jc w:val="center"/>
              <w:rPr>
                <w:rFonts w:ascii="Calibri" w:eastAsia="Calibri" w:hAnsi="Calibri" w:cs="Calibri"/>
              </w:rPr>
            </w:pPr>
            <w:r w:rsidRPr="2DA60449">
              <w:rPr>
                <w:rFonts w:ascii="Calibri" w:eastAsia="Calibri" w:hAnsi="Calibri" w:cs="Calibri"/>
              </w:rPr>
              <w:t>Flavor</w:t>
            </w:r>
          </w:p>
        </w:tc>
        <w:tc>
          <w:tcPr>
            <w:tcW w:w="1845" w:type="dxa"/>
          </w:tcPr>
          <w:p w14:paraId="6FA9E86F" w14:textId="3C203B16"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Black Tea</w:t>
            </w:r>
          </w:p>
        </w:tc>
        <w:tc>
          <w:tcPr>
            <w:tcW w:w="1080" w:type="dxa"/>
          </w:tcPr>
          <w:p w14:paraId="640C1833" w14:textId="4ABA9BC1" w:rsidR="2DA60449" w:rsidRDefault="3098AD7F"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-0.5</w:t>
            </w:r>
          </w:p>
        </w:tc>
        <w:tc>
          <w:tcPr>
            <w:tcW w:w="4095" w:type="dxa"/>
            <w:vMerge w:val="restart"/>
          </w:tcPr>
          <w:p w14:paraId="6FC915C8" w14:textId="060309CC" w:rsidR="2DA60449" w:rsidRDefault="3098AD7F" w:rsidP="3098AD7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Green Tea</w:t>
            </w:r>
          </w:p>
        </w:tc>
      </w:tr>
      <w:tr w:rsidR="2DA60449" w14:paraId="7DC29E96" w14:textId="77777777" w:rsidTr="3098AD7F">
        <w:tc>
          <w:tcPr>
            <w:cnfStyle w:val="001000000000" w:firstRow="0" w:lastRow="0" w:firstColumn="1" w:lastColumn="0" w:oddVBand="0" w:evenVBand="0" w:oddHBand="0" w:evenHBand="0" w:firstRowFirstColumn="0" w:firstRowLastColumn="0" w:lastRowFirstColumn="0" w:lastRowLastColumn="0"/>
            <w:tcW w:w="2340" w:type="dxa"/>
            <w:vMerge/>
          </w:tcPr>
          <w:p w14:paraId="3279A783" w14:textId="77777777" w:rsidR="0084767B" w:rsidRDefault="0084767B"/>
        </w:tc>
        <w:tc>
          <w:tcPr>
            <w:tcW w:w="1845" w:type="dxa"/>
          </w:tcPr>
          <w:p w14:paraId="0570026A" w14:textId="7915EC7A"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Green Tea</w:t>
            </w:r>
          </w:p>
        </w:tc>
        <w:tc>
          <w:tcPr>
            <w:tcW w:w="1080" w:type="dxa"/>
          </w:tcPr>
          <w:p w14:paraId="7BEC6041" w14:textId="4422D091"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0.000</w:t>
            </w:r>
          </w:p>
        </w:tc>
        <w:tc>
          <w:tcPr>
            <w:tcW w:w="4095" w:type="dxa"/>
            <w:vMerge/>
          </w:tcPr>
          <w:p w14:paraId="452F0601" w14:textId="77777777" w:rsidR="0084767B" w:rsidRDefault="0084767B">
            <w:pPr>
              <w:cnfStyle w:val="000000000000" w:firstRow="0" w:lastRow="0" w:firstColumn="0" w:lastColumn="0" w:oddVBand="0" w:evenVBand="0" w:oddHBand="0" w:evenHBand="0" w:firstRowFirstColumn="0" w:firstRowLastColumn="0" w:lastRowFirstColumn="0" w:lastRowLastColumn="0"/>
            </w:pPr>
          </w:p>
        </w:tc>
      </w:tr>
      <w:tr w:rsidR="2DA60449" w14:paraId="2FC4A9A1" w14:textId="77777777" w:rsidTr="3098AD7F">
        <w:tc>
          <w:tcPr>
            <w:cnfStyle w:val="001000000000" w:firstRow="0" w:lastRow="0" w:firstColumn="1" w:lastColumn="0" w:oddVBand="0" w:evenVBand="0" w:oddHBand="0" w:evenHBand="0" w:firstRowFirstColumn="0" w:firstRowLastColumn="0" w:lastRowFirstColumn="0" w:lastRowLastColumn="0"/>
            <w:tcW w:w="2340" w:type="dxa"/>
            <w:vMerge w:val="restart"/>
          </w:tcPr>
          <w:p w14:paraId="612A635D" w14:textId="67177D46" w:rsidR="2DA60449" w:rsidRDefault="2DA60449" w:rsidP="2DA60449">
            <w:pPr>
              <w:jc w:val="center"/>
              <w:rPr>
                <w:rFonts w:ascii="Calibri" w:eastAsia="Calibri" w:hAnsi="Calibri" w:cs="Calibri"/>
              </w:rPr>
            </w:pPr>
            <w:r w:rsidRPr="2DA60449">
              <w:rPr>
                <w:rFonts w:ascii="Calibri" w:eastAsia="Calibri" w:hAnsi="Calibri" w:cs="Calibri"/>
              </w:rPr>
              <w:t>Sweetness</w:t>
            </w:r>
          </w:p>
        </w:tc>
        <w:tc>
          <w:tcPr>
            <w:tcW w:w="1845" w:type="dxa"/>
          </w:tcPr>
          <w:p w14:paraId="7C711453" w14:textId="1228DD5F"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Sweetened</w:t>
            </w:r>
          </w:p>
        </w:tc>
        <w:tc>
          <w:tcPr>
            <w:tcW w:w="1080" w:type="dxa"/>
          </w:tcPr>
          <w:p w14:paraId="07E32D36" w14:textId="2B45E2E1" w:rsidR="2DA60449" w:rsidRDefault="3098AD7F"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0.46296</w:t>
            </w:r>
          </w:p>
        </w:tc>
        <w:tc>
          <w:tcPr>
            <w:tcW w:w="4095" w:type="dxa"/>
            <w:vMerge w:val="restart"/>
          </w:tcPr>
          <w:p w14:paraId="3A7FFF0C" w14:textId="1228DD5F" w:rsidR="2DA60449" w:rsidRDefault="3098AD7F" w:rsidP="3098AD7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Sweetened</w:t>
            </w:r>
          </w:p>
          <w:p w14:paraId="5709EC59" w14:textId="4BC7926A" w:rsidR="2DA60449" w:rsidRDefault="2DA60449" w:rsidP="3098AD7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2DA60449" w14:paraId="63ACD763" w14:textId="77777777" w:rsidTr="3098AD7F">
        <w:tc>
          <w:tcPr>
            <w:cnfStyle w:val="001000000000" w:firstRow="0" w:lastRow="0" w:firstColumn="1" w:lastColumn="0" w:oddVBand="0" w:evenVBand="0" w:oddHBand="0" w:evenHBand="0" w:firstRowFirstColumn="0" w:firstRowLastColumn="0" w:lastRowFirstColumn="0" w:lastRowLastColumn="0"/>
            <w:tcW w:w="2340" w:type="dxa"/>
            <w:vMerge/>
          </w:tcPr>
          <w:p w14:paraId="56F0ADD4" w14:textId="77777777" w:rsidR="0084767B" w:rsidRDefault="0084767B"/>
        </w:tc>
        <w:tc>
          <w:tcPr>
            <w:tcW w:w="1845" w:type="dxa"/>
          </w:tcPr>
          <w:p w14:paraId="67AF2E1E" w14:textId="0F672483"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Unsweetened</w:t>
            </w:r>
          </w:p>
        </w:tc>
        <w:tc>
          <w:tcPr>
            <w:tcW w:w="1080" w:type="dxa"/>
          </w:tcPr>
          <w:p w14:paraId="24711354" w14:textId="19ED5F4E"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0.000</w:t>
            </w:r>
          </w:p>
        </w:tc>
        <w:tc>
          <w:tcPr>
            <w:tcW w:w="4095" w:type="dxa"/>
            <w:vMerge/>
          </w:tcPr>
          <w:p w14:paraId="198B772C" w14:textId="77777777" w:rsidR="0084767B" w:rsidRDefault="0084767B">
            <w:pPr>
              <w:cnfStyle w:val="000000000000" w:firstRow="0" w:lastRow="0" w:firstColumn="0" w:lastColumn="0" w:oddVBand="0" w:evenVBand="0" w:oddHBand="0" w:evenHBand="0" w:firstRowFirstColumn="0" w:firstRowLastColumn="0" w:lastRowFirstColumn="0" w:lastRowLastColumn="0"/>
            </w:pPr>
          </w:p>
        </w:tc>
      </w:tr>
      <w:tr w:rsidR="2DA60449" w14:paraId="3A6B17EC" w14:textId="77777777" w:rsidTr="3098AD7F">
        <w:tc>
          <w:tcPr>
            <w:cnfStyle w:val="001000000000" w:firstRow="0" w:lastRow="0" w:firstColumn="1" w:lastColumn="0" w:oddVBand="0" w:evenVBand="0" w:oddHBand="0" w:evenHBand="0" w:firstRowFirstColumn="0" w:firstRowLastColumn="0" w:lastRowFirstColumn="0" w:lastRowLastColumn="0"/>
            <w:tcW w:w="2340" w:type="dxa"/>
            <w:vMerge w:val="restart"/>
          </w:tcPr>
          <w:p w14:paraId="752F6D6B" w14:textId="325739B2" w:rsidR="2DA60449" w:rsidRDefault="2DA60449" w:rsidP="2DA60449">
            <w:pPr>
              <w:jc w:val="center"/>
              <w:rPr>
                <w:rFonts w:ascii="Calibri" w:eastAsia="Calibri" w:hAnsi="Calibri" w:cs="Calibri"/>
              </w:rPr>
            </w:pPr>
            <w:r w:rsidRPr="2DA60449">
              <w:rPr>
                <w:rFonts w:ascii="Calibri" w:eastAsia="Calibri" w:hAnsi="Calibri" w:cs="Calibri"/>
              </w:rPr>
              <w:t>Caffeine</w:t>
            </w:r>
          </w:p>
        </w:tc>
        <w:tc>
          <w:tcPr>
            <w:tcW w:w="1845" w:type="dxa"/>
          </w:tcPr>
          <w:p w14:paraId="59000991" w14:textId="613F7DC4"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Decaffeinated</w:t>
            </w:r>
          </w:p>
        </w:tc>
        <w:tc>
          <w:tcPr>
            <w:tcW w:w="1080" w:type="dxa"/>
          </w:tcPr>
          <w:p w14:paraId="1CCB3F62" w14:textId="21EA18F7" w:rsidR="2DA60449" w:rsidRDefault="3098AD7F"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-0.14815</w:t>
            </w:r>
          </w:p>
        </w:tc>
        <w:tc>
          <w:tcPr>
            <w:tcW w:w="4095" w:type="dxa"/>
            <w:vMerge w:val="restart"/>
          </w:tcPr>
          <w:p w14:paraId="0D2A0F92" w14:textId="3FCF419F"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Caffeinated</w:t>
            </w:r>
          </w:p>
        </w:tc>
      </w:tr>
      <w:tr w:rsidR="2DA60449" w14:paraId="7EFE104E" w14:textId="77777777" w:rsidTr="3098AD7F">
        <w:tc>
          <w:tcPr>
            <w:cnfStyle w:val="001000000000" w:firstRow="0" w:lastRow="0" w:firstColumn="1" w:lastColumn="0" w:oddVBand="0" w:evenVBand="0" w:oddHBand="0" w:evenHBand="0" w:firstRowFirstColumn="0" w:firstRowLastColumn="0" w:lastRowFirstColumn="0" w:lastRowLastColumn="0"/>
            <w:tcW w:w="2340" w:type="dxa"/>
            <w:vMerge/>
          </w:tcPr>
          <w:p w14:paraId="741B9B2D" w14:textId="77777777" w:rsidR="0084767B" w:rsidRDefault="0084767B"/>
        </w:tc>
        <w:tc>
          <w:tcPr>
            <w:tcW w:w="1845" w:type="dxa"/>
          </w:tcPr>
          <w:p w14:paraId="49C3D7B6" w14:textId="0DEBF847"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Caffeinated</w:t>
            </w:r>
          </w:p>
        </w:tc>
        <w:tc>
          <w:tcPr>
            <w:tcW w:w="1080" w:type="dxa"/>
          </w:tcPr>
          <w:p w14:paraId="13E77689" w14:textId="5EFAF6CD"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0.000</w:t>
            </w:r>
          </w:p>
        </w:tc>
        <w:tc>
          <w:tcPr>
            <w:tcW w:w="4095" w:type="dxa"/>
            <w:vMerge/>
          </w:tcPr>
          <w:p w14:paraId="4BBF779E" w14:textId="77777777" w:rsidR="0084767B" w:rsidRDefault="0084767B">
            <w:pPr>
              <w:cnfStyle w:val="000000000000" w:firstRow="0" w:lastRow="0" w:firstColumn="0" w:lastColumn="0" w:oddVBand="0" w:evenVBand="0" w:oddHBand="0" w:evenHBand="0" w:firstRowFirstColumn="0" w:firstRowLastColumn="0" w:lastRowFirstColumn="0" w:lastRowLastColumn="0"/>
            </w:pPr>
          </w:p>
        </w:tc>
      </w:tr>
      <w:tr w:rsidR="2DA60449" w14:paraId="4744C908" w14:textId="77777777" w:rsidTr="3098AD7F">
        <w:tc>
          <w:tcPr>
            <w:cnfStyle w:val="001000000000" w:firstRow="0" w:lastRow="0" w:firstColumn="1" w:lastColumn="0" w:oddVBand="0" w:evenVBand="0" w:oddHBand="0" w:evenHBand="0" w:firstRowFirstColumn="0" w:firstRowLastColumn="0" w:lastRowFirstColumn="0" w:lastRowLastColumn="0"/>
            <w:tcW w:w="2340" w:type="dxa"/>
            <w:vMerge w:val="restart"/>
          </w:tcPr>
          <w:p w14:paraId="06076FD5" w14:textId="284FCCE8" w:rsidR="2DA60449" w:rsidRDefault="2DA60449" w:rsidP="2DA60449">
            <w:pPr>
              <w:jc w:val="center"/>
              <w:rPr>
                <w:rFonts w:ascii="Calibri" w:eastAsia="Calibri" w:hAnsi="Calibri" w:cs="Calibri"/>
              </w:rPr>
            </w:pPr>
            <w:r w:rsidRPr="2DA60449">
              <w:rPr>
                <w:rFonts w:ascii="Calibri" w:eastAsia="Calibri" w:hAnsi="Calibri" w:cs="Calibri"/>
              </w:rPr>
              <w:t>Container</w:t>
            </w:r>
          </w:p>
        </w:tc>
        <w:tc>
          <w:tcPr>
            <w:tcW w:w="1845" w:type="dxa"/>
          </w:tcPr>
          <w:p w14:paraId="28FEF2A2" w14:textId="72A85860"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Can</w:t>
            </w:r>
          </w:p>
        </w:tc>
        <w:tc>
          <w:tcPr>
            <w:tcW w:w="1080" w:type="dxa"/>
          </w:tcPr>
          <w:p w14:paraId="7FB17AA2" w14:textId="689EE240" w:rsidR="2DA60449" w:rsidRDefault="3098AD7F"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-0.62963</w:t>
            </w:r>
          </w:p>
        </w:tc>
        <w:tc>
          <w:tcPr>
            <w:tcW w:w="4095" w:type="dxa"/>
            <w:vMerge w:val="restart"/>
          </w:tcPr>
          <w:p w14:paraId="042820A7" w14:textId="4650A6B7" w:rsidR="2DA60449" w:rsidRDefault="3098AD7F" w:rsidP="3098AD7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Glass Bottle</w:t>
            </w:r>
          </w:p>
        </w:tc>
      </w:tr>
      <w:tr w:rsidR="2DA60449" w14:paraId="757CF0CE" w14:textId="77777777" w:rsidTr="3098AD7F">
        <w:tc>
          <w:tcPr>
            <w:cnfStyle w:val="001000000000" w:firstRow="0" w:lastRow="0" w:firstColumn="1" w:lastColumn="0" w:oddVBand="0" w:evenVBand="0" w:oddHBand="0" w:evenHBand="0" w:firstRowFirstColumn="0" w:firstRowLastColumn="0" w:lastRowFirstColumn="0" w:lastRowLastColumn="0"/>
            <w:tcW w:w="2340" w:type="dxa"/>
            <w:vMerge/>
          </w:tcPr>
          <w:p w14:paraId="55C427A6" w14:textId="77777777" w:rsidR="0084767B" w:rsidRDefault="0084767B"/>
        </w:tc>
        <w:tc>
          <w:tcPr>
            <w:tcW w:w="1845" w:type="dxa"/>
          </w:tcPr>
          <w:p w14:paraId="49D1A749" w14:textId="6010784A"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Glass Bottle</w:t>
            </w:r>
          </w:p>
        </w:tc>
        <w:tc>
          <w:tcPr>
            <w:tcW w:w="1080" w:type="dxa"/>
          </w:tcPr>
          <w:p w14:paraId="7901D66B" w14:textId="6BEFB10A" w:rsidR="2DA60449" w:rsidRDefault="2DA60449"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DA60449">
              <w:rPr>
                <w:rFonts w:ascii="Calibri" w:eastAsia="Calibri" w:hAnsi="Calibri" w:cs="Calibri"/>
              </w:rPr>
              <w:t>0.000</w:t>
            </w:r>
          </w:p>
        </w:tc>
        <w:tc>
          <w:tcPr>
            <w:tcW w:w="4095" w:type="dxa"/>
            <w:vMerge/>
          </w:tcPr>
          <w:p w14:paraId="6A046FA4" w14:textId="77777777" w:rsidR="0084767B" w:rsidRDefault="0084767B">
            <w:pPr>
              <w:cnfStyle w:val="000000000000" w:firstRow="0" w:lastRow="0" w:firstColumn="0" w:lastColumn="0" w:oddVBand="0" w:evenVBand="0" w:oddHBand="0" w:evenHBand="0" w:firstRowFirstColumn="0" w:firstRowLastColumn="0" w:lastRowFirstColumn="0" w:lastRowLastColumn="0"/>
            </w:pPr>
          </w:p>
        </w:tc>
      </w:tr>
    </w:tbl>
    <w:p w14:paraId="629E35B4" w14:textId="07E4321B" w:rsidR="2DA60449" w:rsidRDefault="2DA60449" w:rsidP="2DA60449">
      <w:pPr>
        <w:rPr>
          <w:rFonts w:ascii="Calibri" w:eastAsia="Calibri" w:hAnsi="Calibri" w:cs="Calibri"/>
        </w:rPr>
      </w:pPr>
    </w:p>
    <w:p w14:paraId="340EABD6" w14:textId="0D35F42E" w:rsidR="2DA60449" w:rsidRPr="00B31C7B" w:rsidRDefault="2DA60449" w:rsidP="2DA60449">
      <w:pPr>
        <w:rPr>
          <w:rFonts w:ascii="Calibri" w:eastAsia="Calibri" w:hAnsi="Calibri" w:cs="Calibri"/>
          <w:b/>
          <w:bCs/>
          <w:iCs/>
          <w:u w:val="single"/>
        </w:rPr>
      </w:pPr>
      <w:r w:rsidRPr="00B31C7B">
        <w:rPr>
          <w:rFonts w:ascii="Calibri" w:eastAsia="Calibri" w:hAnsi="Calibri" w:cs="Calibri"/>
          <w:b/>
          <w:bCs/>
          <w:iCs/>
          <w:u w:val="single"/>
        </w:rPr>
        <w:t xml:space="preserve">Part-Worth Ranges and Attribute Importance </w:t>
      </w:r>
    </w:p>
    <w:tbl>
      <w:tblPr>
        <w:tblStyle w:val="ListTable4-Accent1"/>
        <w:tblW w:w="0" w:type="auto"/>
        <w:tblLayout w:type="fixed"/>
        <w:tblLook w:val="06A0" w:firstRow="1" w:lastRow="0" w:firstColumn="1" w:lastColumn="0" w:noHBand="1" w:noVBand="1"/>
      </w:tblPr>
      <w:tblGrid>
        <w:gridCol w:w="3120"/>
        <w:gridCol w:w="3120"/>
        <w:gridCol w:w="3120"/>
      </w:tblGrid>
      <w:tr w:rsidR="2DA60449" w14:paraId="56C67CD3" w14:textId="77777777" w:rsidTr="3098A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143B038" w14:textId="6675BD84" w:rsidR="2DA60449" w:rsidRDefault="2DA60449" w:rsidP="2DA60449">
            <w:pPr>
              <w:jc w:val="center"/>
              <w:rPr>
                <w:rFonts w:ascii="Calibri" w:eastAsia="Calibri" w:hAnsi="Calibri" w:cs="Calibri"/>
              </w:rPr>
            </w:pPr>
            <w:r w:rsidRPr="2DA60449">
              <w:rPr>
                <w:rFonts w:ascii="Calibri" w:eastAsia="Calibri" w:hAnsi="Calibri" w:cs="Calibri"/>
              </w:rPr>
              <w:t>Attribute</w:t>
            </w:r>
          </w:p>
        </w:tc>
        <w:tc>
          <w:tcPr>
            <w:tcW w:w="3120" w:type="dxa"/>
          </w:tcPr>
          <w:p w14:paraId="5567C20C" w14:textId="0FE7B9C7" w:rsidR="2DA60449" w:rsidRDefault="2DA60449" w:rsidP="2DA60449">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2DA60449">
              <w:rPr>
                <w:rFonts w:ascii="Calibri" w:eastAsia="Calibri" w:hAnsi="Calibri" w:cs="Calibri"/>
              </w:rPr>
              <w:t>Range</w:t>
            </w:r>
          </w:p>
        </w:tc>
        <w:tc>
          <w:tcPr>
            <w:tcW w:w="3120" w:type="dxa"/>
          </w:tcPr>
          <w:p w14:paraId="1A8F3F73" w14:textId="69626D4D" w:rsidR="2DA60449" w:rsidRDefault="2DA60449" w:rsidP="2DA60449">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2DA60449">
              <w:rPr>
                <w:rFonts w:ascii="Calibri" w:eastAsia="Calibri" w:hAnsi="Calibri" w:cs="Calibri"/>
              </w:rPr>
              <w:t>Importance</w:t>
            </w:r>
          </w:p>
        </w:tc>
      </w:tr>
      <w:tr w:rsidR="2DA60449" w14:paraId="094A4E31" w14:textId="77777777" w:rsidTr="3098AD7F">
        <w:tc>
          <w:tcPr>
            <w:cnfStyle w:val="001000000000" w:firstRow="0" w:lastRow="0" w:firstColumn="1" w:lastColumn="0" w:oddVBand="0" w:evenVBand="0" w:oddHBand="0" w:evenHBand="0" w:firstRowFirstColumn="0" w:firstRowLastColumn="0" w:lastRowFirstColumn="0" w:lastRowLastColumn="0"/>
            <w:tcW w:w="3120" w:type="dxa"/>
          </w:tcPr>
          <w:p w14:paraId="6840FE5F" w14:textId="1CC431B6" w:rsidR="2DA60449" w:rsidRDefault="2DA60449" w:rsidP="2DA60449">
            <w:pPr>
              <w:jc w:val="center"/>
              <w:rPr>
                <w:rFonts w:ascii="Calibri" w:eastAsia="Calibri" w:hAnsi="Calibri" w:cs="Calibri"/>
              </w:rPr>
            </w:pPr>
            <w:r w:rsidRPr="2DA60449">
              <w:rPr>
                <w:rFonts w:ascii="Calibri" w:eastAsia="Calibri" w:hAnsi="Calibri" w:cs="Calibri"/>
              </w:rPr>
              <w:t>Flavor</w:t>
            </w:r>
          </w:p>
        </w:tc>
        <w:tc>
          <w:tcPr>
            <w:tcW w:w="3120" w:type="dxa"/>
          </w:tcPr>
          <w:p w14:paraId="39F03F13" w14:textId="44F33E77" w:rsidR="2DA60449" w:rsidRDefault="3098AD7F" w:rsidP="3098AD7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0.5</w:t>
            </w:r>
          </w:p>
        </w:tc>
        <w:tc>
          <w:tcPr>
            <w:tcW w:w="3120" w:type="dxa"/>
          </w:tcPr>
          <w:p w14:paraId="241B6953" w14:textId="76979D16" w:rsidR="2DA60449" w:rsidRDefault="3098AD7F"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0.28723</w:t>
            </w:r>
          </w:p>
        </w:tc>
      </w:tr>
      <w:tr w:rsidR="2DA60449" w14:paraId="1C064F87" w14:textId="77777777" w:rsidTr="3098AD7F">
        <w:tc>
          <w:tcPr>
            <w:cnfStyle w:val="001000000000" w:firstRow="0" w:lastRow="0" w:firstColumn="1" w:lastColumn="0" w:oddVBand="0" w:evenVBand="0" w:oddHBand="0" w:evenHBand="0" w:firstRowFirstColumn="0" w:firstRowLastColumn="0" w:lastRowFirstColumn="0" w:lastRowLastColumn="0"/>
            <w:tcW w:w="3120" w:type="dxa"/>
          </w:tcPr>
          <w:p w14:paraId="276FFD75" w14:textId="4A193C2A" w:rsidR="2DA60449" w:rsidRDefault="2DA60449" w:rsidP="2DA60449">
            <w:pPr>
              <w:jc w:val="center"/>
              <w:rPr>
                <w:rFonts w:ascii="Calibri" w:eastAsia="Calibri" w:hAnsi="Calibri" w:cs="Calibri"/>
              </w:rPr>
            </w:pPr>
            <w:r w:rsidRPr="2DA60449">
              <w:rPr>
                <w:rFonts w:ascii="Calibri" w:eastAsia="Calibri" w:hAnsi="Calibri" w:cs="Calibri"/>
              </w:rPr>
              <w:t>Sweetness</w:t>
            </w:r>
          </w:p>
        </w:tc>
        <w:tc>
          <w:tcPr>
            <w:tcW w:w="3120" w:type="dxa"/>
          </w:tcPr>
          <w:p w14:paraId="6372B2C0" w14:textId="4C46FC97" w:rsidR="2DA60449" w:rsidRDefault="3098AD7F" w:rsidP="3098AD7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0.46296</w:t>
            </w:r>
          </w:p>
        </w:tc>
        <w:tc>
          <w:tcPr>
            <w:tcW w:w="3120" w:type="dxa"/>
          </w:tcPr>
          <w:p w14:paraId="1A46F1BD" w14:textId="75D3A550" w:rsidR="2DA60449" w:rsidRDefault="3098AD7F"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0.26596</w:t>
            </w:r>
          </w:p>
        </w:tc>
      </w:tr>
      <w:tr w:rsidR="2DA60449" w14:paraId="566A9E86" w14:textId="77777777" w:rsidTr="3098AD7F">
        <w:tc>
          <w:tcPr>
            <w:cnfStyle w:val="001000000000" w:firstRow="0" w:lastRow="0" w:firstColumn="1" w:lastColumn="0" w:oddVBand="0" w:evenVBand="0" w:oddHBand="0" w:evenHBand="0" w:firstRowFirstColumn="0" w:firstRowLastColumn="0" w:lastRowFirstColumn="0" w:lastRowLastColumn="0"/>
            <w:tcW w:w="3120" w:type="dxa"/>
          </w:tcPr>
          <w:p w14:paraId="35CDE29A" w14:textId="0325784C" w:rsidR="2DA60449" w:rsidRDefault="2DA60449" w:rsidP="2DA60449">
            <w:pPr>
              <w:jc w:val="center"/>
              <w:rPr>
                <w:rFonts w:ascii="Calibri" w:eastAsia="Calibri" w:hAnsi="Calibri" w:cs="Calibri"/>
              </w:rPr>
            </w:pPr>
            <w:r w:rsidRPr="2DA60449">
              <w:rPr>
                <w:rFonts w:ascii="Calibri" w:eastAsia="Calibri" w:hAnsi="Calibri" w:cs="Calibri"/>
              </w:rPr>
              <w:t>Caffeine</w:t>
            </w:r>
          </w:p>
        </w:tc>
        <w:tc>
          <w:tcPr>
            <w:tcW w:w="3120" w:type="dxa"/>
          </w:tcPr>
          <w:p w14:paraId="757002B6" w14:textId="01DAE701" w:rsidR="2DA60449" w:rsidRDefault="3098AD7F"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0.14815</w:t>
            </w:r>
          </w:p>
        </w:tc>
        <w:tc>
          <w:tcPr>
            <w:tcW w:w="3120" w:type="dxa"/>
          </w:tcPr>
          <w:p w14:paraId="3BCC80F7" w14:textId="0C1CE7D7" w:rsidR="2DA60449" w:rsidRDefault="3098AD7F"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0.08511</w:t>
            </w:r>
          </w:p>
        </w:tc>
      </w:tr>
      <w:tr w:rsidR="2DA60449" w14:paraId="7C98C86D" w14:textId="77777777" w:rsidTr="3098AD7F">
        <w:tc>
          <w:tcPr>
            <w:cnfStyle w:val="001000000000" w:firstRow="0" w:lastRow="0" w:firstColumn="1" w:lastColumn="0" w:oddVBand="0" w:evenVBand="0" w:oddHBand="0" w:evenHBand="0" w:firstRowFirstColumn="0" w:firstRowLastColumn="0" w:lastRowFirstColumn="0" w:lastRowLastColumn="0"/>
            <w:tcW w:w="3120" w:type="dxa"/>
          </w:tcPr>
          <w:p w14:paraId="5E20D721" w14:textId="3A2ED581" w:rsidR="2DA60449" w:rsidRDefault="2DA60449" w:rsidP="2DA60449">
            <w:pPr>
              <w:jc w:val="center"/>
              <w:rPr>
                <w:rFonts w:ascii="Calibri" w:eastAsia="Calibri" w:hAnsi="Calibri" w:cs="Calibri"/>
              </w:rPr>
            </w:pPr>
            <w:r w:rsidRPr="2DA60449">
              <w:rPr>
                <w:rFonts w:ascii="Calibri" w:eastAsia="Calibri" w:hAnsi="Calibri" w:cs="Calibri"/>
              </w:rPr>
              <w:t>Container</w:t>
            </w:r>
          </w:p>
        </w:tc>
        <w:tc>
          <w:tcPr>
            <w:tcW w:w="3120" w:type="dxa"/>
          </w:tcPr>
          <w:p w14:paraId="153DC0E2" w14:textId="59193D85" w:rsidR="2DA60449" w:rsidRDefault="3098AD7F"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0.62963</w:t>
            </w:r>
          </w:p>
        </w:tc>
        <w:tc>
          <w:tcPr>
            <w:tcW w:w="3120" w:type="dxa"/>
          </w:tcPr>
          <w:p w14:paraId="7BB98F61" w14:textId="6AEF82E0" w:rsidR="2DA60449" w:rsidRDefault="3098AD7F" w:rsidP="2DA6044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098AD7F">
              <w:rPr>
                <w:rFonts w:ascii="Calibri" w:eastAsia="Calibri" w:hAnsi="Calibri" w:cs="Calibri"/>
              </w:rPr>
              <w:t>0.36170</w:t>
            </w:r>
          </w:p>
        </w:tc>
      </w:tr>
    </w:tbl>
    <w:p w14:paraId="2560CA62" w14:textId="558704E6" w:rsidR="1ABC86AA" w:rsidRDefault="1ABC86AA" w:rsidP="1ABC86AA">
      <w:pPr>
        <w:rPr>
          <w:rFonts w:ascii="Calibri" w:eastAsia="Calibri" w:hAnsi="Calibri" w:cs="Calibri"/>
        </w:rPr>
      </w:pPr>
    </w:p>
    <w:p w14:paraId="14CB630F" w14:textId="425C3E0D" w:rsidR="64F17894" w:rsidRDefault="3098AD7F" w:rsidP="3098AD7F">
      <w:pPr>
        <w:ind w:firstLine="720"/>
        <w:rPr>
          <w:rFonts w:ascii="Calibri" w:eastAsia="Calibri" w:hAnsi="Calibri" w:cs="Calibri"/>
        </w:rPr>
      </w:pPr>
      <w:r w:rsidRPr="3098AD7F">
        <w:rPr>
          <w:rFonts w:ascii="Calibri" w:eastAsia="Calibri" w:hAnsi="Calibri" w:cs="Calibri"/>
        </w:rPr>
        <w:t>The ideal product would be sweetened, caffeinated green tea in glass container.</w:t>
      </w:r>
    </w:p>
    <w:p w14:paraId="0799BA01" w14:textId="1D017B82" w:rsidR="2DA60449" w:rsidRDefault="2DA60449" w:rsidP="2DA60449">
      <w:pPr>
        <w:rPr>
          <w:rFonts w:ascii="Calibri" w:eastAsia="Calibri" w:hAnsi="Calibri" w:cs="Calibri"/>
        </w:rPr>
      </w:pPr>
    </w:p>
    <w:p w14:paraId="6BC533E4" w14:textId="6A3E0C77" w:rsidR="64F17894" w:rsidRPr="00B31C7B" w:rsidRDefault="00BB0036" w:rsidP="3098AD7F">
      <w:pPr>
        <w:rPr>
          <w:rFonts w:ascii="Calibri" w:eastAsia="Calibri" w:hAnsi="Calibri" w:cs="Calibri"/>
          <w:b/>
          <w:bCs/>
          <w:u w:val="single"/>
        </w:rPr>
      </w:pPr>
      <w:r w:rsidRPr="00B31C7B">
        <w:rPr>
          <w:rFonts w:ascii="Calibri" w:eastAsia="Calibri" w:hAnsi="Calibri" w:cs="Calibri"/>
          <w:b/>
          <w:bCs/>
          <w:u w:val="single"/>
        </w:rPr>
        <w:t>V</w:t>
      </w:r>
      <w:r w:rsidR="3098AD7F" w:rsidRPr="00B31C7B">
        <w:rPr>
          <w:rFonts w:ascii="Calibri" w:eastAsia="Calibri" w:hAnsi="Calibri" w:cs="Calibri"/>
          <w:b/>
          <w:bCs/>
          <w:u w:val="single"/>
        </w:rPr>
        <w:t xml:space="preserve">isualization of the individual part-worth </w:t>
      </w:r>
    </w:p>
    <w:p w14:paraId="035E3141" w14:textId="08A27D2D" w:rsidR="2803AB37" w:rsidRDefault="2803AB37" w:rsidP="2803AB37">
      <w:pPr>
        <w:rPr>
          <w:rFonts w:ascii="Calibri" w:eastAsia="Calibri" w:hAnsi="Calibri" w:cs="Calibri"/>
        </w:rPr>
      </w:pPr>
    </w:p>
    <w:p w14:paraId="34F9638E" w14:textId="6210F695" w:rsidR="48CF7840" w:rsidRDefault="48CF7840" w:rsidP="48CF7840">
      <w:pPr>
        <w:jc w:val="center"/>
      </w:pPr>
    </w:p>
    <w:p w14:paraId="2556EE40" w14:textId="0EB71279" w:rsidR="2803AB37" w:rsidRDefault="2803AB37" w:rsidP="2803AB37">
      <w:pPr>
        <w:jc w:val="center"/>
      </w:pPr>
      <w:r>
        <w:rPr>
          <w:noProof/>
        </w:rPr>
        <w:drawing>
          <wp:inline distT="0" distB="0" distL="0" distR="0" wp14:anchorId="491DD58C" wp14:editId="2D18239B">
            <wp:extent cx="4572000" cy="3648075"/>
            <wp:effectExtent l="0" t="0" r="0" b="0"/>
            <wp:docPr id="1364802580" name="Picture 136480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648075"/>
                    </a:xfrm>
                    <a:prstGeom prst="rect">
                      <a:avLst/>
                    </a:prstGeom>
                  </pic:spPr>
                </pic:pic>
              </a:graphicData>
            </a:graphic>
          </wp:inline>
        </w:drawing>
      </w:r>
    </w:p>
    <w:p w14:paraId="43853C60" w14:textId="5526CDB8" w:rsidR="48CF7840" w:rsidRDefault="48CF7840" w:rsidP="48CF7840">
      <w:pPr>
        <w:jc w:val="center"/>
      </w:pPr>
      <w:r>
        <w:rPr>
          <w:noProof/>
        </w:rPr>
        <w:lastRenderedPageBreak/>
        <w:drawing>
          <wp:inline distT="0" distB="0" distL="0" distR="0" wp14:anchorId="474582F5" wp14:editId="01E90424">
            <wp:extent cx="4819650" cy="3855720"/>
            <wp:effectExtent l="0" t="0" r="0" b="0"/>
            <wp:docPr id="2127975565" name="Picture 212797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19650" cy="3855720"/>
                    </a:xfrm>
                    <a:prstGeom prst="rect">
                      <a:avLst/>
                    </a:prstGeom>
                  </pic:spPr>
                </pic:pic>
              </a:graphicData>
            </a:graphic>
          </wp:inline>
        </w:drawing>
      </w:r>
    </w:p>
    <w:p w14:paraId="22956E67" w14:textId="17B8A434" w:rsidR="3098AD7F" w:rsidRDefault="3098AD7F" w:rsidP="3098AD7F">
      <w:pPr>
        <w:jc w:val="center"/>
      </w:pPr>
    </w:p>
    <w:p w14:paraId="685672B3" w14:textId="1B4A0B13" w:rsidR="2803AB37" w:rsidRDefault="3098AD7F" w:rsidP="3098AD7F">
      <w:pPr>
        <w:ind w:firstLine="720"/>
        <w:jc w:val="both"/>
        <w:rPr>
          <w:rFonts w:ascii="Calibri" w:eastAsia="Calibri" w:hAnsi="Calibri" w:cs="Calibri"/>
        </w:rPr>
      </w:pPr>
      <w:r w:rsidRPr="3098AD7F">
        <w:rPr>
          <w:rFonts w:ascii="Calibri" w:eastAsia="Calibri" w:hAnsi="Calibri" w:cs="Calibri"/>
        </w:rPr>
        <w:t>Both figures show that the means of the part-worth values for “flavor” and “container” are both negative, indicating that our respondents generally prefer Green Tea and Glass Bottle. In addition, the mean of the part-worth value for “caffeine” is approximately 0, which means that in general, respondents have no preference between decaffeinated and caffeinated tea. Lastly, the mean of the part-worth value for “sweetness” is significantly greater than 0, implying that participants tend to choose sweetened tea over the unsweetened one.</w:t>
      </w:r>
    </w:p>
    <w:p w14:paraId="1743D372" w14:textId="6BB3B3C0" w:rsidR="5C94190E" w:rsidRDefault="5C94190E" w:rsidP="5C94190E">
      <w:pPr>
        <w:rPr>
          <w:rFonts w:ascii="Calibri" w:eastAsia="Calibri" w:hAnsi="Calibri" w:cs="Calibri"/>
        </w:rPr>
      </w:pPr>
    </w:p>
    <w:p w14:paraId="6803C828" w14:textId="77777777" w:rsidR="00133483" w:rsidRDefault="00133483" w:rsidP="5C94190E">
      <w:pPr>
        <w:rPr>
          <w:rFonts w:ascii="Calibri" w:eastAsia="Calibri" w:hAnsi="Calibri" w:cs="Calibri"/>
        </w:rPr>
      </w:pPr>
    </w:p>
    <w:p w14:paraId="42B8C369" w14:textId="2277D089" w:rsidR="64F17894" w:rsidRPr="00462470" w:rsidRDefault="00133483" w:rsidP="3098AD7F">
      <w:pPr>
        <w:rPr>
          <w:rFonts w:eastAsiaTheme="minorEastAsia"/>
          <w:b/>
          <w:bCs/>
          <w:u w:val="single"/>
        </w:rPr>
      </w:pPr>
      <w:r w:rsidRPr="00462470">
        <w:rPr>
          <w:rFonts w:eastAsiaTheme="minorEastAsia"/>
          <w:b/>
          <w:bCs/>
          <w:u w:val="single"/>
        </w:rPr>
        <w:t>Market stimulation</w:t>
      </w:r>
      <w:r w:rsidR="00462470">
        <w:rPr>
          <w:rFonts w:eastAsiaTheme="minorEastAsia"/>
          <w:b/>
          <w:bCs/>
          <w:u w:val="single"/>
        </w:rPr>
        <w:t xml:space="preserve"> to test product</w:t>
      </w:r>
      <w:bookmarkStart w:id="0" w:name="_GoBack"/>
      <w:bookmarkEnd w:id="0"/>
    </w:p>
    <w:p w14:paraId="378E1546" w14:textId="77777777" w:rsidR="00620053" w:rsidRDefault="00620053" w:rsidP="3098AD7F">
      <w:pPr>
        <w:rPr>
          <w:rFonts w:eastAsiaTheme="minorEastAsia"/>
          <w:b/>
          <w:bCs/>
        </w:rPr>
      </w:pPr>
    </w:p>
    <w:p w14:paraId="7FC7EC5D" w14:textId="63BF3472" w:rsidR="64F17894" w:rsidRDefault="00620053" w:rsidP="3098AD7F">
      <w:pPr>
        <w:rPr>
          <w:rFonts w:eastAsiaTheme="minorEastAsia"/>
        </w:rPr>
      </w:pPr>
      <w:r>
        <w:rPr>
          <w:rFonts w:eastAsiaTheme="minorEastAsia"/>
        </w:rPr>
        <w:t>We ran a market stimulation to find out the forecasted market share for the ideal product.</w:t>
      </w:r>
    </w:p>
    <w:p w14:paraId="394BD92C" w14:textId="77777777" w:rsidR="00620053" w:rsidRDefault="00620053" w:rsidP="3098AD7F">
      <w:pPr>
        <w:rPr>
          <w:rFonts w:eastAsiaTheme="minorEastAsia"/>
        </w:rPr>
      </w:pPr>
    </w:p>
    <w:p w14:paraId="37B32605" w14:textId="21B36BEB" w:rsidR="3098AD7F" w:rsidRDefault="3098AD7F" w:rsidP="00133483">
      <w:pPr>
        <w:ind w:firstLine="720"/>
        <w:jc w:val="both"/>
        <w:rPr>
          <w:rFonts w:eastAsiaTheme="minorEastAsia"/>
        </w:rPr>
      </w:pPr>
      <w:r w:rsidRPr="3098AD7F">
        <w:rPr>
          <w:rFonts w:eastAsiaTheme="minorEastAsia"/>
        </w:rPr>
        <w:t xml:space="preserve">In the simulations, our competitor product 1 is </w:t>
      </w:r>
      <w:r w:rsidRPr="3098AD7F">
        <w:rPr>
          <w:rFonts w:ascii="Calibri" w:eastAsia="Calibri" w:hAnsi="Calibri" w:cs="Calibri"/>
        </w:rPr>
        <w:t>sweetened, decaffeinated green tea in a can. Competing</w:t>
      </w:r>
      <w:r w:rsidRPr="3098AD7F">
        <w:rPr>
          <w:rFonts w:eastAsiaTheme="minorEastAsia"/>
        </w:rPr>
        <w:t xml:space="preserve"> product 2 is un</w:t>
      </w:r>
      <w:r w:rsidRPr="3098AD7F">
        <w:rPr>
          <w:rFonts w:ascii="Calibri" w:eastAsia="Calibri" w:hAnsi="Calibri" w:cs="Calibri"/>
        </w:rPr>
        <w:t xml:space="preserve">sweetened, decaffeinated black tea in glass container. </w:t>
      </w:r>
      <w:r w:rsidRPr="3098AD7F">
        <w:rPr>
          <w:rFonts w:eastAsiaTheme="minorEastAsia"/>
        </w:rPr>
        <w:t>Competing product 3 is unsweetened, decaffeinated black tea in can container. For competitor 1, we want to test the effect of caffeine content. For competitor 2, we want to test the improvement effect of container type. For competitor 3, which has the worst product combination, we want to see how much market share would the worst product obtain.</w:t>
      </w:r>
    </w:p>
    <w:p w14:paraId="6A9E4B58" w14:textId="5C8952E0" w:rsidR="3098AD7F" w:rsidRDefault="3098AD7F" w:rsidP="00133483">
      <w:pPr>
        <w:spacing w:line="259" w:lineRule="auto"/>
        <w:ind w:firstLine="720"/>
        <w:jc w:val="both"/>
        <w:rPr>
          <w:rFonts w:eastAsiaTheme="minorEastAsia"/>
        </w:rPr>
      </w:pPr>
      <w:r w:rsidRPr="3098AD7F">
        <w:rPr>
          <w:rFonts w:eastAsiaTheme="minorEastAsia"/>
        </w:rPr>
        <w:t xml:space="preserve">We discovered that the ideal product with maximum average utility is sweetened, caffeinated green tea in glass bottle, so we use that as our own product. The forecasted market share for this ideal product is 51.852%. </w:t>
      </w:r>
    </w:p>
    <w:p w14:paraId="4DE197A9" w14:textId="424B2815" w:rsidR="3098AD7F" w:rsidRDefault="3098AD7F" w:rsidP="00133483">
      <w:pPr>
        <w:spacing w:line="259" w:lineRule="auto"/>
        <w:ind w:firstLine="720"/>
        <w:jc w:val="both"/>
        <w:rPr>
          <w:rFonts w:eastAsiaTheme="minorEastAsia"/>
        </w:rPr>
      </w:pPr>
      <w:r w:rsidRPr="3098AD7F">
        <w:rPr>
          <w:rFonts w:eastAsiaTheme="minorEastAsia"/>
        </w:rPr>
        <w:lastRenderedPageBreak/>
        <w:t>Lastly, according to the attribute importance results, we notice that among flavor, sweetness, caffeine, and container type, container type has the greatest importance and the least liked level is the can. So, we redefined our product to sweetened, caffeinated green tea in can container. With same the competitors from the previous simulation, we noticed that the forecasted market share of our modified product would be 20.370%. This significant change in market share was a result of changing our most important attribute, container type, to the least preferred level, which leads to loss of about 30% of our market share. Therefore, we concluded that when purchasing, consumers care about the container type the most and are likely to choose our competitors’ products if we changed the container type to can.</w:t>
      </w:r>
    </w:p>
    <w:p w14:paraId="0A1B6B39" w14:textId="742286A9" w:rsidR="3098AD7F" w:rsidRDefault="3098AD7F" w:rsidP="00133483">
      <w:pPr>
        <w:spacing w:line="259" w:lineRule="auto"/>
        <w:jc w:val="both"/>
        <w:rPr>
          <w:rFonts w:eastAsiaTheme="minorEastAsia"/>
        </w:rPr>
      </w:pPr>
    </w:p>
    <w:p w14:paraId="6B950351" w14:textId="4EAD396E" w:rsidR="00133483" w:rsidRDefault="00133483" w:rsidP="00133483">
      <w:pPr>
        <w:spacing w:line="259" w:lineRule="auto"/>
        <w:jc w:val="both"/>
        <w:rPr>
          <w:rFonts w:eastAsiaTheme="minorEastAsia"/>
        </w:rPr>
      </w:pPr>
    </w:p>
    <w:p w14:paraId="6681064D" w14:textId="77777777" w:rsidR="00133483" w:rsidRPr="00133483" w:rsidRDefault="00133483" w:rsidP="00133483">
      <w:pPr>
        <w:spacing w:line="259" w:lineRule="auto"/>
        <w:jc w:val="both"/>
        <w:rPr>
          <w:rFonts w:eastAsiaTheme="minorEastAsia"/>
          <w:lang w:val="en-SG"/>
        </w:rPr>
      </w:pPr>
    </w:p>
    <w:sectPr w:rsidR="00133483" w:rsidRPr="00133483"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1102"/>
    <w:multiLevelType w:val="hybridMultilevel"/>
    <w:tmpl w:val="348A23FA"/>
    <w:lvl w:ilvl="0" w:tplc="AADAE8A8">
      <w:start w:val="1"/>
      <w:numFmt w:val="bullet"/>
      <w:lvlText w:val=""/>
      <w:lvlJc w:val="left"/>
      <w:pPr>
        <w:ind w:left="720" w:hanging="360"/>
      </w:pPr>
      <w:rPr>
        <w:rFonts w:ascii="Symbol" w:hAnsi="Symbol" w:hint="default"/>
      </w:rPr>
    </w:lvl>
    <w:lvl w:ilvl="1" w:tplc="271CB4D4">
      <w:start w:val="1"/>
      <w:numFmt w:val="bullet"/>
      <w:lvlText w:val="o"/>
      <w:lvlJc w:val="left"/>
      <w:pPr>
        <w:ind w:left="1440" w:hanging="360"/>
      </w:pPr>
      <w:rPr>
        <w:rFonts w:ascii="Courier New" w:hAnsi="Courier New" w:hint="default"/>
      </w:rPr>
    </w:lvl>
    <w:lvl w:ilvl="2" w:tplc="DEC24252">
      <w:start w:val="1"/>
      <w:numFmt w:val="bullet"/>
      <w:lvlText w:val=""/>
      <w:lvlJc w:val="left"/>
      <w:pPr>
        <w:ind w:left="2160" w:hanging="360"/>
      </w:pPr>
      <w:rPr>
        <w:rFonts w:ascii="Wingdings" w:hAnsi="Wingdings" w:hint="default"/>
      </w:rPr>
    </w:lvl>
    <w:lvl w:ilvl="3" w:tplc="A38233C0">
      <w:start w:val="1"/>
      <w:numFmt w:val="bullet"/>
      <w:lvlText w:val=""/>
      <w:lvlJc w:val="left"/>
      <w:pPr>
        <w:ind w:left="2880" w:hanging="360"/>
      </w:pPr>
      <w:rPr>
        <w:rFonts w:ascii="Symbol" w:hAnsi="Symbol" w:hint="default"/>
      </w:rPr>
    </w:lvl>
    <w:lvl w:ilvl="4" w:tplc="99083604">
      <w:start w:val="1"/>
      <w:numFmt w:val="bullet"/>
      <w:lvlText w:val="o"/>
      <w:lvlJc w:val="left"/>
      <w:pPr>
        <w:ind w:left="3600" w:hanging="360"/>
      </w:pPr>
      <w:rPr>
        <w:rFonts w:ascii="Courier New" w:hAnsi="Courier New" w:hint="default"/>
      </w:rPr>
    </w:lvl>
    <w:lvl w:ilvl="5" w:tplc="A74200DE">
      <w:start w:val="1"/>
      <w:numFmt w:val="bullet"/>
      <w:lvlText w:val=""/>
      <w:lvlJc w:val="left"/>
      <w:pPr>
        <w:ind w:left="4320" w:hanging="360"/>
      </w:pPr>
      <w:rPr>
        <w:rFonts w:ascii="Wingdings" w:hAnsi="Wingdings" w:hint="default"/>
      </w:rPr>
    </w:lvl>
    <w:lvl w:ilvl="6" w:tplc="9306C84A">
      <w:start w:val="1"/>
      <w:numFmt w:val="bullet"/>
      <w:lvlText w:val=""/>
      <w:lvlJc w:val="left"/>
      <w:pPr>
        <w:ind w:left="5040" w:hanging="360"/>
      </w:pPr>
      <w:rPr>
        <w:rFonts w:ascii="Symbol" w:hAnsi="Symbol" w:hint="default"/>
      </w:rPr>
    </w:lvl>
    <w:lvl w:ilvl="7" w:tplc="5FD870B8">
      <w:start w:val="1"/>
      <w:numFmt w:val="bullet"/>
      <w:lvlText w:val="o"/>
      <w:lvlJc w:val="left"/>
      <w:pPr>
        <w:ind w:left="5760" w:hanging="360"/>
      </w:pPr>
      <w:rPr>
        <w:rFonts w:ascii="Courier New" w:hAnsi="Courier New" w:hint="default"/>
      </w:rPr>
    </w:lvl>
    <w:lvl w:ilvl="8" w:tplc="CAE8B766">
      <w:start w:val="1"/>
      <w:numFmt w:val="bullet"/>
      <w:lvlText w:val=""/>
      <w:lvlJc w:val="left"/>
      <w:pPr>
        <w:ind w:left="6480" w:hanging="360"/>
      </w:pPr>
      <w:rPr>
        <w:rFonts w:ascii="Wingdings" w:hAnsi="Wingdings" w:hint="default"/>
      </w:rPr>
    </w:lvl>
  </w:abstractNum>
  <w:abstractNum w:abstractNumId="1" w15:restartNumberingAfterBreak="0">
    <w:nsid w:val="2E63430B"/>
    <w:multiLevelType w:val="hybridMultilevel"/>
    <w:tmpl w:val="72E66B8C"/>
    <w:lvl w:ilvl="0" w:tplc="78A60FD8">
      <w:start w:val="1"/>
      <w:numFmt w:val="decimal"/>
      <w:lvlText w:val="%1."/>
      <w:lvlJc w:val="left"/>
      <w:pPr>
        <w:ind w:left="720" w:hanging="360"/>
      </w:pPr>
    </w:lvl>
    <w:lvl w:ilvl="1" w:tplc="2AC2C0DC">
      <w:start w:val="1"/>
      <w:numFmt w:val="lowerLetter"/>
      <w:lvlText w:val="%2."/>
      <w:lvlJc w:val="left"/>
      <w:pPr>
        <w:ind w:left="1440" w:hanging="360"/>
      </w:pPr>
    </w:lvl>
    <w:lvl w:ilvl="2" w:tplc="6B5C1E08">
      <w:start w:val="1"/>
      <w:numFmt w:val="lowerRoman"/>
      <w:lvlText w:val="%3."/>
      <w:lvlJc w:val="right"/>
      <w:pPr>
        <w:ind w:left="2160" w:hanging="180"/>
      </w:pPr>
    </w:lvl>
    <w:lvl w:ilvl="3" w:tplc="954C2750">
      <w:start w:val="1"/>
      <w:numFmt w:val="decimal"/>
      <w:lvlText w:val="%4."/>
      <w:lvlJc w:val="left"/>
      <w:pPr>
        <w:ind w:left="2880" w:hanging="360"/>
      </w:pPr>
    </w:lvl>
    <w:lvl w:ilvl="4" w:tplc="AC04C282">
      <w:start w:val="1"/>
      <w:numFmt w:val="lowerLetter"/>
      <w:lvlText w:val="%5."/>
      <w:lvlJc w:val="left"/>
      <w:pPr>
        <w:ind w:left="3600" w:hanging="360"/>
      </w:pPr>
    </w:lvl>
    <w:lvl w:ilvl="5" w:tplc="664A96F4">
      <w:start w:val="1"/>
      <w:numFmt w:val="lowerRoman"/>
      <w:lvlText w:val="%6."/>
      <w:lvlJc w:val="right"/>
      <w:pPr>
        <w:ind w:left="4320" w:hanging="180"/>
      </w:pPr>
    </w:lvl>
    <w:lvl w:ilvl="6" w:tplc="A8A2C820">
      <w:start w:val="1"/>
      <w:numFmt w:val="decimal"/>
      <w:lvlText w:val="%7."/>
      <w:lvlJc w:val="left"/>
      <w:pPr>
        <w:ind w:left="5040" w:hanging="360"/>
      </w:pPr>
    </w:lvl>
    <w:lvl w:ilvl="7" w:tplc="152EC28C">
      <w:start w:val="1"/>
      <w:numFmt w:val="lowerLetter"/>
      <w:lvlText w:val="%8."/>
      <w:lvlJc w:val="left"/>
      <w:pPr>
        <w:ind w:left="5760" w:hanging="360"/>
      </w:pPr>
    </w:lvl>
    <w:lvl w:ilvl="8" w:tplc="30F6ACEE">
      <w:start w:val="1"/>
      <w:numFmt w:val="lowerRoman"/>
      <w:lvlText w:val="%9."/>
      <w:lvlJc w:val="right"/>
      <w:pPr>
        <w:ind w:left="6480" w:hanging="180"/>
      </w:pPr>
    </w:lvl>
  </w:abstractNum>
  <w:abstractNum w:abstractNumId="2" w15:restartNumberingAfterBreak="0">
    <w:nsid w:val="4C551697"/>
    <w:multiLevelType w:val="hybridMultilevel"/>
    <w:tmpl w:val="C7EC3BFE"/>
    <w:lvl w:ilvl="0" w:tplc="CE6EEA54">
      <w:start w:val="1"/>
      <w:numFmt w:val="bullet"/>
      <w:lvlText w:val=""/>
      <w:lvlJc w:val="left"/>
      <w:pPr>
        <w:ind w:left="720" w:hanging="360"/>
      </w:pPr>
      <w:rPr>
        <w:rFonts w:ascii="Symbol" w:hAnsi="Symbol" w:hint="default"/>
      </w:rPr>
    </w:lvl>
    <w:lvl w:ilvl="1" w:tplc="55A87E20">
      <w:start w:val="1"/>
      <w:numFmt w:val="bullet"/>
      <w:lvlText w:val="o"/>
      <w:lvlJc w:val="left"/>
      <w:pPr>
        <w:ind w:left="1440" w:hanging="360"/>
      </w:pPr>
      <w:rPr>
        <w:rFonts w:ascii="Courier New" w:hAnsi="Courier New" w:hint="default"/>
      </w:rPr>
    </w:lvl>
    <w:lvl w:ilvl="2" w:tplc="09428B38">
      <w:start w:val="1"/>
      <w:numFmt w:val="bullet"/>
      <w:lvlText w:val=""/>
      <w:lvlJc w:val="left"/>
      <w:pPr>
        <w:ind w:left="2160" w:hanging="360"/>
      </w:pPr>
      <w:rPr>
        <w:rFonts w:ascii="Wingdings" w:hAnsi="Wingdings" w:hint="default"/>
      </w:rPr>
    </w:lvl>
    <w:lvl w:ilvl="3" w:tplc="6D8884B8">
      <w:start w:val="1"/>
      <w:numFmt w:val="bullet"/>
      <w:lvlText w:val=""/>
      <w:lvlJc w:val="left"/>
      <w:pPr>
        <w:ind w:left="2880" w:hanging="360"/>
      </w:pPr>
      <w:rPr>
        <w:rFonts w:ascii="Symbol" w:hAnsi="Symbol" w:hint="default"/>
      </w:rPr>
    </w:lvl>
    <w:lvl w:ilvl="4" w:tplc="F3165A30">
      <w:start w:val="1"/>
      <w:numFmt w:val="bullet"/>
      <w:lvlText w:val="o"/>
      <w:lvlJc w:val="left"/>
      <w:pPr>
        <w:ind w:left="3600" w:hanging="360"/>
      </w:pPr>
      <w:rPr>
        <w:rFonts w:ascii="Courier New" w:hAnsi="Courier New" w:hint="default"/>
      </w:rPr>
    </w:lvl>
    <w:lvl w:ilvl="5" w:tplc="58EE1242">
      <w:start w:val="1"/>
      <w:numFmt w:val="bullet"/>
      <w:lvlText w:val=""/>
      <w:lvlJc w:val="left"/>
      <w:pPr>
        <w:ind w:left="4320" w:hanging="360"/>
      </w:pPr>
      <w:rPr>
        <w:rFonts w:ascii="Wingdings" w:hAnsi="Wingdings" w:hint="default"/>
      </w:rPr>
    </w:lvl>
    <w:lvl w:ilvl="6" w:tplc="E46EFE18">
      <w:start w:val="1"/>
      <w:numFmt w:val="bullet"/>
      <w:lvlText w:val=""/>
      <w:lvlJc w:val="left"/>
      <w:pPr>
        <w:ind w:left="5040" w:hanging="360"/>
      </w:pPr>
      <w:rPr>
        <w:rFonts w:ascii="Symbol" w:hAnsi="Symbol" w:hint="default"/>
      </w:rPr>
    </w:lvl>
    <w:lvl w:ilvl="7" w:tplc="A5C02928">
      <w:start w:val="1"/>
      <w:numFmt w:val="bullet"/>
      <w:lvlText w:val="o"/>
      <w:lvlJc w:val="left"/>
      <w:pPr>
        <w:ind w:left="5760" w:hanging="360"/>
      </w:pPr>
      <w:rPr>
        <w:rFonts w:ascii="Courier New" w:hAnsi="Courier New" w:hint="default"/>
      </w:rPr>
    </w:lvl>
    <w:lvl w:ilvl="8" w:tplc="585670C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133483"/>
    <w:rsid w:val="00462470"/>
    <w:rsid w:val="00620053"/>
    <w:rsid w:val="006E680A"/>
    <w:rsid w:val="0084767B"/>
    <w:rsid w:val="00B31C7B"/>
    <w:rsid w:val="00BB0036"/>
    <w:rsid w:val="00D1010D"/>
    <w:rsid w:val="00EE6E42"/>
    <w:rsid w:val="0DF6A732"/>
    <w:rsid w:val="1ABC86AA"/>
    <w:rsid w:val="2803AB37"/>
    <w:rsid w:val="2DA60449"/>
    <w:rsid w:val="3098AD7F"/>
    <w:rsid w:val="3D6B0856"/>
    <w:rsid w:val="48CF7840"/>
    <w:rsid w:val="5C94190E"/>
    <w:rsid w:val="64F17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4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133483"/>
    <w:pPr>
      <w:spacing w:before="100" w:beforeAutospacing="1" w:after="100" w:afterAutospacing="1"/>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530768">
      <w:bodyDiv w:val="1"/>
      <w:marLeft w:val="0"/>
      <w:marRight w:val="0"/>
      <w:marTop w:val="0"/>
      <w:marBottom w:val="0"/>
      <w:divBdr>
        <w:top w:val="none" w:sz="0" w:space="0" w:color="auto"/>
        <w:left w:val="none" w:sz="0" w:space="0" w:color="auto"/>
        <w:bottom w:val="none" w:sz="0" w:space="0" w:color="auto"/>
        <w:right w:val="none" w:sz="0" w:space="0" w:color="auto"/>
      </w:divBdr>
      <w:divsChild>
        <w:div w:id="1062169909">
          <w:marLeft w:val="0"/>
          <w:marRight w:val="0"/>
          <w:marTop w:val="0"/>
          <w:marBottom w:val="0"/>
          <w:divBdr>
            <w:top w:val="none" w:sz="0" w:space="0" w:color="auto"/>
            <w:left w:val="none" w:sz="0" w:space="0" w:color="auto"/>
            <w:bottom w:val="none" w:sz="0" w:space="0" w:color="auto"/>
            <w:right w:val="none" w:sz="0" w:space="0" w:color="auto"/>
          </w:divBdr>
          <w:divsChild>
            <w:div w:id="1634019876">
              <w:marLeft w:val="0"/>
              <w:marRight w:val="0"/>
              <w:marTop w:val="0"/>
              <w:marBottom w:val="0"/>
              <w:divBdr>
                <w:top w:val="none" w:sz="0" w:space="0" w:color="auto"/>
                <w:left w:val="none" w:sz="0" w:space="0" w:color="auto"/>
                <w:bottom w:val="none" w:sz="0" w:space="0" w:color="auto"/>
                <w:right w:val="none" w:sz="0" w:space="0" w:color="auto"/>
              </w:divBdr>
              <w:divsChild>
                <w:div w:id="16812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Brandon Zhang</cp:lastModifiedBy>
  <cp:revision>14</cp:revision>
  <dcterms:created xsi:type="dcterms:W3CDTF">2018-02-09T21:34:00Z</dcterms:created>
  <dcterms:modified xsi:type="dcterms:W3CDTF">2020-04-26T07:29:00Z</dcterms:modified>
</cp:coreProperties>
</file>