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Pr="00AA7562" w:rsidRDefault="002C79E6" w:rsidP="002C79E6">
      <w:pPr>
        <w:rPr>
          <w:rFonts w:ascii="Times New Roman" w:hAnsi="Times New Roman" w:cs="Times New Roman"/>
          <w:sz w:val="24"/>
        </w:rPr>
      </w:pPr>
    </w:p>
    <w:p w14:paraId="3C8DACB6" w14:textId="7E85CF50" w:rsidR="6A36C4BF" w:rsidRPr="00AA7562" w:rsidRDefault="000F38B6" w:rsidP="00B863FB">
      <w:pPr>
        <w:pStyle w:val="Title"/>
        <w:rPr>
          <w:rFonts w:ascii="Times New Roman" w:hAnsi="Times New Roman" w:cs="Times New Roman"/>
          <w:sz w:val="24"/>
        </w:rPr>
      </w:pPr>
      <w:r w:rsidRPr="00AA7562">
        <w:rPr>
          <w:rFonts w:ascii="Times New Roman" w:hAnsi="Times New Roman" w:cs="Times New Roman"/>
          <w:sz w:val="24"/>
        </w:rPr>
        <w:t>La</w:t>
      </w:r>
      <w:r w:rsidR="00E8406D" w:rsidRPr="00AA7562">
        <w:rPr>
          <w:rFonts w:ascii="Times New Roman" w:hAnsi="Times New Roman" w:cs="Times New Roman"/>
          <w:sz w:val="24"/>
        </w:rPr>
        <w:t>b</w:t>
      </w:r>
      <w:r w:rsidR="00906A47" w:rsidRPr="00AA7562">
        <w:rPr>
          <w:rFonts w:ascii="Times New Roman" w:hAnsi="Times New Roman" w:cs="Times New Roman"/>
          <w:sz w:val="24"/>
        </w:rPr>
        <w:t xml:space="preserve"> </w:t>
      </w:r>
      <w:r w:rsidR="001B7601" w:rsidRPr="00AA7562">
        <w:rPr>
          <w:rFonts w:ascii="Times New Roman" w:hAnsi="Times New Roman" w:cs="Times New Roman"/>
          <w:sz w:val="24"/>
        </w:rPr>
        <w:t>J</w:t>
      </w:r>
    </w:p>
    <w:p w14:paraId="22278781" w14:textId="162EC51E" w:rsidR="201D26C8" w:rsidRPr="00AA7562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61861AFB" w14:textId="37BF6D78" w:rsidR="00A417C1" w:rsidRPr="00AA7562" w:rsidRDefault="00E8406D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7562">
        <w:rPr>
          <w:rFonts w:ascii="Times New Roman" w:hAnsi="Times New Roman" w:cs="Times New Roman"/>
          <w:sz w:val="24"/>
          <w:szCs w:val="24"/>
        </w:rPr>
        <w:t>Brandon Trinkle</w:t>
      </w:r>
    </w:p>
    <w:p w14:paraId="70C5F515" w14:textId="16B88823" w:rsidR="002C79E6" w:rsidRPr="00AA7562" w:rsidRDefault="00E8406D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7562"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75582807" w14:textId="1B85BB9C" w:rsidR="002C79E6" w:rsidRPr="00AA7562" w:rsidRDefault="00BD0599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EndPr/>
        <w:sdtContent>
          <w:r w:rsidR="002C79E6" w:rsidRPr="00AA7562">
            <w:rPr>
              <w:rFonts w:ascii="Times New Roman" w:hAnsi="Times New Roman" w:cs="Times New Roman"/>
              <w:sz w:val="24"/>
              <w:szCs w:val="24"/>
            </w:rPr>
            <w:t>Course Number:</w:t>
          </w:r>
        </w:sdtContent>
      </w:sdt>
      <w:r w:rsidR="002C79E6" w:rsidRPr="00AA7562">
        <w:rPr>
          <w:rFonts w:ascii="Times New Roman" w:hAnsi="Times New Roman" w:cs="Times New Roman"/>
          <w:sz w:val="24"/>
          <w:szCs w:val="24"/>
        </w:rPr>
        <w:t xml:space="preserve"> </w:t>
      </w:r>
      <w:r w:rsidR="00E8406D" w:rsidRPr="00AA7562">
        <w:rPr>
          <w:rFonts w:ascii="Times New Roman" w:hAnsi="Times New Roman" w:cs="Times New Roman"/>
          <w:sz w:val="24"/>
          <w:szCs w:val="24"/>
        </w:rPr>
        <w:t>IFT 202</w:t>
      </w:r>
    </w:p>
    <w:p w14:paraId="5204890E" w14:textId="12F9EB24" w:rsidR="002C79E6" w:rsidRPr="00AA7562" w:rsidRDefault="00E8406D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7562">
        <w:rPr>
          <w:rFonts w:ascii="Times New Roman" w:hAnsi="Times New Roman" w:cs="Times New Roman"/>
          <w:sz w:val="24"/>
          <w:szCs w:val="24"/>
        </w:rPr>
        <w:t>Professor Gary Grindle</w:t>
      </w:r>
    </w:p>
    <w:p w14:paraId="130AC950" w14:textId="5385CA55" w:rsidR="201D26C8" w:rsidRPr="00AA7562" w:rsidRDefault="005471B7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7562">
        <w:rPr>
          <w:rFonts w:ascii="Times New Roman" w:hAnsi="Times New Roman" w:cs="Times New Roman"/>
          <w:sz w:val="24"/>
          <w:szCs w:val="24"/>
        </w:rPr>
        <w:t xml:space="preserve">Feb </w:t>
      </w:r>
      <w:r w:rsidR="001B7601" w:rsidRPr="00AA7562">
        <w:rPr>
          <w:rFonts w:ascii="Times New Roman" w:hAnsi="Times New Roman" w:cs="Times New Roman"/>
          <w:sz w:val="24"/>
          <w:szCs w:val="24"/>
        </w:rPr>
        <w:t>25</w:t>
      </w:r>
      <w:r w:rsidR="00906A47" w:rsidRPr="00AA7562">
        <w:rPr>
          <w:rFonts w:ascii="Times New Roman" w:hAnsi="Times New Roman" w:cs="Times New Roman"/>
          <w:sz w:val="24"/>
          <w:szCs w:val="24"/>
        </w:rPr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0BB7109" w14:textId="60093EE2" w:rsidR="00CC71B8" w:rsidRPr="00AA7562" w:rsidRDefault="00F43303" w:rsidP="00CC71B8">
      <w:pPr>
        <w:ind w:firstLine="0"/>
        <w:jc w:val="center"/>
        <w:rPr>
          <w:rFonts w:ascii="Times New Roman" w:hAnsi="Times New Roman" w:cs="Times New Roman"/>
          <w:b/>
          <w:bCs/>
          <w:noProof/>
          <w:szCs w:val="22"/>
        </w:rPr>
      </w:pPr>
      <w:r w:rsidRPr="00AA7562">
        <w:rPr>
          <w:rFonts w:ascii="Times New Roman" w:hAnsi="Times New Roman" w:cs="Times New Roman"/>
          <w:b/>
          <w:bCs/>
          <w:noProof/>
          <w:szCs w:val="22"/>
        </w:rPr>
        <w:lastRenderedPageBreak/>
        <w:t>Part I</w:t>
      </w:r>
    </w:p>
    <w:p w14:paraId="529F26FA" w14:textId="6955D7FC" w:rsidR="000D13E1" w:rsidRPr="00AA7562" w:rsidRDefault="000D13E1" w:rsidP="000D13E1">
      <w:pPr>
        <w:ind w:firstLine="0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ab/>
        <w:t xml:space="preserve">The </w:t>
      </w:r>
      <w:r w:rsidR="00EF69D0" w:rsidRPr="00AA7562">
        <w:rPr>
          <w:rFonts w:ascii="Times New Roman" w:hAnsi="Times New Roman" w:cs="Times New Roman"/>
          <w:noProof/>
          <w:szCs w:val="22"/>
        </w:rPr>
        <w:t xml:space="preserve">fictitious </w:t>
      </w:r>
      <w:r w:rsidRPr="00AA7562">
        <w:rPr>
          <w:rFonts w:ascii="Times New Roman" w:hAnsi="Times New Roman" w:cs="Times New Roman"/>
          <w:noProof/>
          <w:szCs w:val="22"/>
        </w:rPr>
        <w:t>company I chose for this risk assessment is</w:t>
      </w:r>
      <w:r w:rsidR="0066506C" w:rsidRPr="00AA7562">
        <w:rPr>
          <w:rFonts w:ascii="Times New Roman" w:hAnsi="Times New Roman" w:cs="Times New Roman"/>
          <w:noProof/>
          <w:szCs w:val="22"/>
        </w:rPr>
        <w:t xml:space="preserve"> Trinkle</w:t>
      </w:r>
      <w:r w:rsidR="00CA47AE" w:rsidRPr="00AA7562">
        <w:rPr>
          <w:rFonts w:ascii="Times New Roman" w:hAnsi="Times New Roman" w:cs="Times New Roman"/>
          <w:noProof/>
          <w:szCs w:val="22"/>
        </w:rPr>
        <w:t xml:space="preserve"> Technologies.  </w:t>
      </w:r>
      <w:r w:rsidR="00F43303" w:rsidRPr="00AA7562">
        <w:rPr>
          <w:rFonts w:ascii="Times New Roman" w:hAnsi="Times New Roman" w:cs="Times New Roman"/>
          <w:noProof/>
          <w:szCs w:val="22"/>
        </w:rPr>
        <w:t xml:space="preserve">The six assets I chose to do a </w:t>
      </w:r>
      <w:r w:rsidR="00B85D63" w:rsidRPr="00AA7562">
        <w:rPr>
          <w:rFonts w:ascii="Times New Roman" w:hAnsi="Times New Roman" w:cs="Times New Roman"/>
          <w:noProof/>
          <w:szCs w:val="22"/>
        </w:rPr>
        <w:t xml:space="preserve">risk assessment on are </w:t>
      </w:r>
      <w:r w:rsidR="004F65FD" w:rsidRPr="00AA7562">
        <w:rPr>
          <w:rFonts w:ascii="Times New Roman" w:hAnsi="Times New Roman" w:cs="Times New Roman"/>
          <w:noProof/>
          <w:szCs w:val="22"/>
        </w:rPr>
        <w:t xml:space="preserve">the </w:t>
      </w:r>
      <w:r w:rsidR="00224414" w:rsidRPr="00AA7562">
        <w:rPr>
          <w:rFonts w:ascii="Times New Roman" w:hAnsi="Times New Roman" w:cs="Times New Roman"/>
          <w:noProof/>
          <w:szCs w:val="22"/>
        </w:rPr>
        <w:t xml:space="preserve">main building, server room, </w:t>
      </w:r>
      <w:r w:rsidR="004F65FD" w:rsidRPr="00AA7562">
        <w:rPr>
          <w:rFonts w:ascii="Times New Roman" w:hAnsi="Times New Roman" w:cs="Times New Roman"/>
          <w:noProof/>
          <w:szCs w:val="22"/>
        </w:rPr>
        <w:t>intellectual</w:t>
      </w:r>
      <w:r w:rsidR="00224414" w:rsidRPr="00AA7562">
        <w:rPr>
          <w:rFonts w:ascii="Times New Roman" w:hAnsi="Times New Roman" w:cs="Times New Roman"/>
          <w:noProof/>
          <w:szCs w:val="22"/>
        </w:rPr>
        <w:t xml:space="preserve"> property repository, </w:t>
      </w:r>
      <w:r w:rsidR="00C20E68" w:rsidRPr="00AA7562">
        <w:rPr>
          <w:rFonts w:ascii="Times New Roman" w:hAnsi="Times New Roman" w:cs="Times New Roman"/>
          <w:noProof/>
          <w:szCs w:val="22"/>
        </w:rPr>
        <w:t>networking equipment, employee workstations,</w:t>
      </w:r>
      <w:r w:rsidR="00836160" w:rsidRPr="00AA7562">
        <w:rPr>
          <w:rFonts w:ascii="Times New Roman" w:hAnsi="Times New Roman" w:cs="Times New Roman"/>
          <w:noProof/>
          <w:szCs w:val="22"/>
        </w:rPr>
        <w:t xml:space="preserve"> and our customer database.  Below is a table of the STRIDE assessment. </w:t>
      </w:r>
    </w:p>
    <w:p w14:paraId="09CEA322" w14:textId="00F4FAAB" w:rsidR="00003826" w:rsidRPr="00AA7562" w:rsidRDefault="00003826" w:rsidP="00003826">
      <w:pPr>
        <w:ind w:firstLine="0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ab/>
        <w:t>Risk scoring scale:</w:t>
      </w:r>
      <w:r w:rsidR="000C1CF1" w:rsidRPr="00AA7562">
        <w:rPr>
          <w:rFonts w:ascii="Times New Roman" w:hAnsi="Times New Roman" w:cs="Times New Roman"/>
          <w:noProof/>
          <w:szCs w:val="22"/>
        </w:rPr>
        <w:t xml:space="preserve"> </w:t>
      </w:r>
    </w:p>
    <w:p w14:paraId="4B604F59" w14:textId="6964C2A9" w:rsidR="000C1CF1" w:rsidRPr="00AA7562" w:rsidRDefault="005A114F" w:rsidP="005A114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>Low</w:t>
      </w:r>
      <w:r w:rsidR="009E0268" w:rsidRPr="00AA7562">
        <w:rPr>
          <w:rFonts w:ascii="Times New Roman" w:hAnsi="Times New Roman" w:cs="Times New Roman"/>
          <w:noProof/>
          <w:szCs w:val="22"/>
        </w:rPr>
        <w:t xml:space="preserve"> </w:t>
      </w:r>
      <w:r w:rsidRPr="00AA7562">
        <w:rPr>
          <w:rFonts w:ascii="Times New Roman" w:hAnsi="Times New Roman" w:cs="Times New Roman"/>
          <w:noProof/>
          <w:szCs w:val="22"/>
        </w:rPr>
        <w:t>(1)</w:t>
      </w:r>
      <w:r w:rsidR="00772B2E" w:rsidRPr="00AA7562">
        <w:rPr>
          <w:rFonts w:ascii="Times New Roman" w:hAnsi="Times New Roman" w:cs="Times New Roman"/>
          <w:noProof/>
          <w:szCs w:val="22"/>
        </w:rPr>
        <w:t xml:space="preserve"> – Low impact </w:t>
      </w:r>
      <w:r w:rsidR="00270BCA" w:rsidRPr="00AA7562">
        <w:rPr>
          <w:rFonts w:ascii="Times New Roman" w:hAnsi="Times New Roman" w:cs="Times New Roman"/>
          <w:noProof/>
          <w:szCs w:val="22"/>
        </w:rPr>
        <w:t>and low</w:t>
      </w:r>
      <w:r w:rsidR="00772B2E" w:rsidRPr="00AA7562">
        <w:rPr>
          <w:rFonts w:ascii="Times New Roman" w:hAnsi="Times New Roman" w:cs="Times New Roman"/>
          <w:noProof/>
          <w:szCs w:val="22"/>
        </w:rPr>
        <w:t xml:space="preserve"> lik</w:t>
      </w:r>
      <w:r w:rsidR="00D04992" w:rsidRPr="00AA7562">
        <w:rPr>
          <w:rFonts w:ascii="Times New Roman" w:hAnsi="Times New Roman" w:cs="Times New Roman"/>
          <w:noProof/>
          <w:szCs w:val="22"/>
        </w:rPr>
        <w:t>e</w:t>
      </w:r>
      <w:r w:rsidR="00772B2E" w:rsidRPr="00AA7562">
        <w:rPr>
          <w:rFonts w:ascii="Times New Roman" w:hAnsi="Times New Roman" w:cs="Times New Roman"/>
          <w:noProof/>
          <w:szCs w:val="22"/>
        </w:rPr>
        <w:t>lihood.</w:t>
      </w:r>
    </w:p>
    <w:p w14:paraId="262ABFC0" w14:textId="1DE80717" w:rsidR="005A114F" w:rsidRPr="00AA7562" w:rsidRDefault="005A114F" w:rsidP="005A114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>Medium</w:t>
      </w:r>
      <w:r w:rsidR="009E0268" w:rsidRPr="00AA7562">
        <w:rPr>
          <w:rFonts w:ascii="Times New Roman" w:hAnsi="Times New Roman" w:cs="Times New Roman"/>
          <w:noProof/>
          <w:szCs w:val="22"/>
        </w:rPr>
        <w:t xml:space="preserve"> </w:t>
      </w:r>
      <w:r w:rsidRPr="00AA7562">
        <w:rPr>
          <w:rFonts w:ascii="Times New Roman" w:hAnsi="Times New Roman" w:cs="Times New Roman"/>
          <w:noProof/>
          <w:szCs w:val="22"/>
        </w:rPr>
        <w:t>(2)</w:t>
      </w:r>
      <w:r w:rsidR="00772B2E" w:rsidRPr="00AA7562">
        <w:rPr>
          <w:rFonts w:ascii="Times New Roman" w:hAnsi="Times New Roman" w:cs="Times New Roman"/>
          <w:noProof/>
          <w:szCs w:val="22"/>
        </w:rPr>
        <w:t xml:space="preserve"> </w:t>
      </w:r>
      <w:r w:rsidR="00D04992" w:rsidRPr="00AA7562">
        <w:rPr>
          <w:rFonts w:ascii="Times New Roman" w:hAnsi="Times New Roman" w:cs="Times New Roman"/>
          <w:noProof/>
          <w:szCs w:val="22"/>
        </w:rPr>
        <w:t>–</w:t>
      </w:r>
      <w:r w:rsidR="00772B2E" w:rsidRPr="00AA7562">
        <w:rPr>
          <w:rFonts w:ascii="Times New Roman" w:hAnsi="Times New Roman" w:cs="Times New Roman"/>
          <w:noProof/>
          <w:szCs w:val="22"/>
        </w:rPr>
        <w:t xml:space="preserve"> </w:t>
      </w:r>
      <w:r w:rsidR="00D04992" w:rsidRPr="00AA7562">
        <w:rPr>
          <w:rFonts w:ascii="Times New Roman" w:hAnsi="Times New Roman" w:cs="Times New Roman"/>
          <w:noProof/>
          <w:szCs w:val="22"/>
        </w:rPr>
        <w:t xml:space="preserve">Moderate impact </w:t>
      </w:r>
      <w:r w:rsidR="00270BCA" w:rsidRPr="00AA7562">
        <w:rPr>
          <w:rFonts w:ascii="Times New Roman" w:hAnsi="Times New Roman" w:cs="Times New Roman"/>
          <w:noProof/>
          <w:szCs w:val="22"/>
        </w:rPr>
        <w:t>and low</w:t>
      </w:r>
      <w:r w:rsidR="00D04992" w:rsidRPr="00AA7562">
        <w:rPr>
          <w:rFonts w:ascii="Times New Roman" w:hAnsi="Times New Roman" w:cs="Times New Roman"/>
          <w:noProof/>
          <w:szCs w:val="22"/>
        </w:rPr>
        <w:t xml:space="preserve"> likelihood.</w:t>
      </w:r>
    </w:p>
    <w:p w14:paraId="52F3F9B4" w14:textId="7E9464B2" w:rsidR="005A114F" w:rsidRPr="00AA7562" w:rsidRDefault="005A114F" w:rsidP="005A114F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>High</w:t>
      </w:r>
      <w:r w:rsidR="009E0268" w:rsidRPr="00AA7562">
        <w:rPr>
          <w:rFonts w:ascii="Times New Roman" w:hAnsi="Times New Roman" w:cs="Times New Roman"/>
          <w:noProof/>
          <w:szCs w:val="22"/>
        </w:rPr>
        <w:t xml:space="preserve"> </w:t>
      </w:r>
      <w:r w:rsidRPr="00AA7562">
        <w:rPr>
          <w:rFonts w:ascii="Times New Roman" w:hAnsi="Times New Roman" w:cs="Times New Roman"/>
          <w:noProof/>
          <w:szCs w:val="22"/>
        </w:rPr>
        <w:t>(3)</w:t>
      </w:r>
      <w:r w:rsidR="00D04992" w:rsidRPr="00AA7562">
        <w:rPr>
          <w:rFonts w:ascii="Times New Roman" w:hAnsi="Times New Roman" w:cs="Times New Roman"/>
          <w:noProof/>
          <w:szCs w:val="22"/>
        </w:rPr>
        <w:t xml:space="preserve"> – High impact </w:t>
      </w:r>
      <w:r w:rsidR="00270BCA" w:rsidRPr="00AA7562">
        <w:rPr>
          <w:rFonts w:ascii="Times New Roman" w:hAnsi="Times New Roman" w:cs="Times New Roman"/>
          <w:noProof/>
          <w:szCs w:val="22"/>
        </w:rPr>
        <w:t>and low</w:t>
      </w:r>
      <w:r w:rsidR="00D04992" w:rsidRPr="00AA7562">
        <w:rPr>
          <w:rFonts w:ascii="Times New Roman" w:hAnsi="Times New Roman" w:cs="Times New Roman"/>
          <w:noProof/>
          <w:szCs w:val="22"/>
        </w:rPr>
        <w:t xml:space="preserve"> likelihood.</w:t>
      </w:r>
    </w:p>
    <w:p w14:paraId="38383C2B" w14:textId="3C1F013E" w:rsidR="001404EC" w:rsidRPr="00AA7562" w:rsidRDefault="001404EC" w:rsidP="001404EC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szCs w:val="22"/>
        </w:rPr>
        <w:t>Risk = Impact x Likelihood</w:t>
      </w:r>
    </w:p>
    <w:p w14:paraId="3E295E71" w14:textId="4A52BEC4" w:rsidR="00063E65" w:rsidRPr="00AA7562" w:rsidRDefault="00063E65" w:rsidP="00063E65">
      <w:pPr>
        <w:pStyle w:val="ListParagraph"/>
        <w:numPr>
          <w:ilvl w:val="2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color w:val="00B050"/>
          <w:szCs w:val="22"/>
        </w:rPr>
        <w:t xml:space="preserve">Low risk: </w:t>
      </w:r>
      <w:r w:rsidR="003349B4" w:rsidRPr="00AA7562">
        <w:rPr>
          <w:rFonts w:ascii="Times New Roman" w:hAnsi="Times New Roman" w:cs="Times New Roman"/>
          <w:noProof/>
          <w:szCs w:val="22"/>
        </w:rPr>
        <w:t>1</w:t>
      </w:r>
      <w:r w:rsidRPr="00AA7562">
        <w:rPr>
          <w:rFonts w:ascii="Times New Roman" w:hAnsi="Times New Roman" w:cs="Times New Roman"/>
          <w:noProof/>
          <w:szCs w:val="22"/>
        </w:rPr>
        <w:t>-3</w:t>
      </w:r>
    </w:p>
    <w:p w14:paraId="031CF61D" w14:textId="0AA58392" w:rsidR="00063E65" w:rsidRPr="00AA7562" w:rsidRDefault="00063E65" w:rsidP="00063E65">
      <w:pPr>
        <w:pStyle w:val="ListParagraph"/>
        <w:numPr>
          <w:ilvl w:val="2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color w:val="FFC000"/>
          <w:szCs w:val="22"/>
        </w:rPr>
        <w:t>Medium Risk</w:t>
      </w:r>
      <w:r w:rsidRPr="00AA7562">
        <w:rPr>
          <w:rFonts w:ascii="Times New Roman" w:hAnsi="Times New Roman" w:cs="Times New Roman"/>
          <w:noProof/>
          <w:szCs w:val="22"/>
        </w:rPr>
        <w:t>: 4-5</w:t>
      </w:r>
    </w:p>
    <w:p w14:paraId="64DA2709" w14:textId="012FA45A" w:rsidR="00063E65" w:rsidRPr="00AA7562" w:rsidRDefault="00063E65" w:rsidP="00063E65">
      <w:pPr>
        <w:pStyle w:val="ListParagraph"/>
        <w:numPr>
          <w:ilvl w:val="2"/>
          <w:numId w:val="24"/>
        </w:numPr>
        <w:spacing w:line="240" w:lineRule="auto"/>
        <w:rPr>
          <w:rFonts w:ascii="Times New Roman" w:hAnsi="Times New Roman" w:cs="Times New Roman"/>
          <w:noProof/>
          <w:szCs w:val="22"/>
        </w:rPr>
      </w:pPr>
      <w:r w:rsidRPr="00AA7562">
        <w:rPr>
          <w:rFonts w:ascii="Times New Roman" w:hAnsi="Times New Roman" w:cs="Times New Roman"/>
          <w:noProof/>
          <w:color w:val="FF0000"/>
          <w:szCs w:val="22"/>
        </w:rPr>
        <w:t>High Risk</w:t>
      </w:r>
      <w:r w:rsidRPr="00AA7562">
        <w:rPr>
          <w:rFonts w:ascii="Times New Roman" w:hAnsi="Times New Roman" w:cs="Times New Roman"/>
          <w:noProof/>
          <w:szCs w:val="22"/>
        </w:rPr>
        <w:t>: 6</w:t>
      </w:r>
      <w:r w:rsidR="003349B4" w:rsidRPr="00AA7562">
        <w:rPr>
          <w:rFonts w:ascii="Times New Roman" w:hAnsi="Times New Roman" w:cs="Times New Roman"/>
          <w:noProof/>
          <w:szCs w:val="22"/>
        </w:rPr>
        <w:t>-9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50"/>
        <w:gridCol w:w="2251"/>
        <w:gridCol w:w="1446"/>
        <w:gridCol w:w="2067"/>
        <w:gridCol w:w="1536"/>
      </w:tblGrid>
      <w:tr w:rsidR="00FA7E67" w:rsidRPr="00AA7562" w14:paraId="16C21CAC" w14:textId="662B0E16" w:rsidTr="005E0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5"/>
          </w:tcPr>
          <w:p w14:paraId="1CC85216" w14:textId="6FE1F18F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STRIDE Risk Assessment</w:t>
            </w:r>
          </w:p>
        </w:tc>
      </w:tr>
      <w:tr w:rsidR="00FA7E67" w:rsidRPr="00AA7562" w14:paraId="019B58B7" w14:textId="74ECDAFB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16DE9351" w14:textId="45871305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Asset</w:t>
            </w:r>
          </w:p>
        </w:tc>
        <w:tc>
          <w:tcPr>
            <w:tcW w:w="2254" w:type="dxa"/>
          </w:tcPr>
          <w:p w14:paraId="73C6405F" w14:textId="7BFEFD8D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First Threat</w:t>
            </w:r>
          </w:p>
        </w:tc>
        <w:tc>
          <w:tcPr>
            <w:tcW w:w="1447" w:type="dxa"/>
          </w:tcPr>
          <w:p w14:paraId="60C44918" w14:textId="54D6C82C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Risk Score</w:t>
            </w:r>
          </w:p>
        </w:tc>
        <w:tc>
          <w:tcPr>
            <w:tcW w:w="2070" w:type="dxa"/>
          </w:tcPr>
          <w:p w14:paraId="17A07453" w14:textId="5808B2E8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Second Threat</w:t>
            </w:r>
          </w:p>
        </w:tc>
        <w:tc>
          <w:tcPr>
            <w:tcW w:w="1537" w:type="dxa"/>
          </w:tcPr>
          <w:p w14:paraId="3D99B742" w14:textId="11FF0353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Risk Score</w:t>
            </w:r>
          </w:p>
        </w:tc>
      </w:tr>
      <w:tr w:rsidR="00FA7E67" w:rsidRPr="00AA7562" w14:paraId="2F832C7C" w14:textId="0F162923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3FA71FAD" w14:textId="150A0F7E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Main Building</w:t>
            </w:r>
          </w:p>
        </w:tc>
        <w:tc>
          <w:tcPr>
            <w:tcW w:w="2254" w:type="dxa"/>
          </w:tcPr>
          <w:p w14:paraId="0976F65C" w14:textId="700414C1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Sabotage – Structure Damage</w:t>
            </w:r>
          </w:p>
        </w:tc>
        <w:tc>
          <w:tcPr>
            <w:tcW w:w="1447" w:type="dxa"/>
          </w:tcPr>
          <w:p w14:paraId="6BCC6A28" w14:textId="653D008F" w:rsidR="00FA7E67" w:rsidRPr="00AA7562" w:rsidRDefault="00270BCA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</w:t>
            </w:r>
            <w:r w:rsidR="005C2A71" w:rsidRPr="00AA7562">
              <w:rPr>
                <w:rFonts w:ascii="Times New Roman" w:hAnsi="Times New Roman" w:cs="Times New Roman"/>
                <w:noProof/>
                <w:szCs w:val="22"/>
              </w:rPr>
              <w:t>elihood-2</w:t>
            </w:r>
          </w:p>
          <w:p w14:paraId="107636C6" w14:textId="6C92B378" w:rsidR="005C2A71" w:rsidRPr="00AA7562" w:rsidRDefault="005C2A71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</w:t>
            </w:r>
            <w:r w:rsidR="007E0517" w:rsidRPr="00AA7562">
              <w:rPr>
                <w:rFonts w:ascii="Times New Roman" w:hAnsi="Times New Roman" w:cs="Times New Roman"/>
                <w:noProof/>
                <w:szCs w:val="22"/>
              </w:rPr>
              <w:t>-</w:t>
            </w:r>
            <w:r w:rsidR="001404EC"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58658764" w14:textId="77777777" w:rsidR="001404EC" w:rsidRPr="00AA7562" w:rsidRDefault="001404EC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6</w:t>
            </w:r>
          </w:p>
          <w:p w14:paraId="6B2298CD" w14:textId="7A415A9E" w:rsidR="00E2170E" w:rsidRPr="00AA7562" w:rsidRDefault="00E2170E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(</w:t>
            </w:r>
            <w:r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33D5E371" w14:textId="22C7EED8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Unauthorized access </w:t>
            </w:r>
          </w:p>
        </w:tc>
        <w:tc>
          <w:tcPr>
            <w:tcW w:w="1537" w:type="dxa"/>
          </w:tcPr>
          <w:p w14:paraId="242B6AE2" w14:textId="77777777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30B027BC" w14:textId="63EF8A28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</w:t>
            </w:r>
            <w:r w:rsidR="000154BF" w:rsidRPr="00AA7562">
              <w:rPr>
                <w:rFonts w:ascii="Times New Roman" w:hAnsi="Times New Roman" w:cs="Times New Roman"/>
                <w:noProof/>
                <w:szCs w:val="22"/>
              </w:rPr>
              <w:t>-</w:t>
            </w:r>
            <w:r w:rsidR="00E2170E" w:rsidRPr="00AA7562">
              <w:rPr>
                <w:rFonts w:ascii="Times New Roman" w:hAnsi="Times New Roman" w:cs="Times New Roman"/>
                <w:noProof/>
                <w:szCs w:val="22"/>
              </w:rPr>
              <w:t>2</w:t>
            </w:r>
          </w:p>
          <w:p w14:paraId="6034DEE8" w14:textId="230A4599" w:rsidR="00FA7E67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Risk = </w:t>
            </w:r>
            <w:r w:rsidR="00E2170E" w:rsidRPr="00AA7562">
              <w:rPr>
                <w:rFonts w:ascii="Times New Roman" w:hAnsi="Times New Roman" w:cs="Times New Roman"/>
                <w:noProof/>
                <w:szCs w:val="22"/>
              </w:rPr>
              <w:t>4 (</w:t>
            </w:r>
            <w:r w:rsidR="00E2170E"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="00E2170E"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  <w:tr w:rsidR="00FA7E67" w:rsidRPr="00AA7562" w14:paraId="52F64F45" w14:textId="7C6AFC70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564E60FF" w14:textId="4A9B574F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Server Room</w:t>
            </w:r>
          </w:p>
        </w:tc>
        <w:tc>
          <w:tcPr>
            <w:tcW w:w="2254" w:type="dxa"/>
          </w:tcPr>
          <w:p w14:paraId="17EBE936" w14:textId="466A1FF6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Data tampering</w:t>
            </w:r>
          </w:p>
        </w:tc>
        <w:tc>
          <w:tcPr>
            <w:tcW w:w="1447" w:type="dxa"/>
          </w:tcPr>
          <w:p w14:paraId="2EFF7DA1" w14:textId="5F77AC19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Likelihood-</w:t>
            </w:r>
            <w:r w:rsidR="007E0517"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1A83437C" w14:textId="6B614AAD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</w:t>
            </w:r>
            <w:r w:rsidR="007E0517" w:rsidRPr="00AA7562">
              <w:rPr>
                <w:rFonts w:ascii="Times New Roman" w:hAnsi="Times New Roman" w:cs="Times New Roman"/>
                <w:noProof/>
                <w:szCs w:val="22"/>
              </w:rPr>
              <w:t>-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651B5D2E" w14:textId="7D287448" w:rsidR="00FA7E67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Risk = </w:t>
            </w:r>
            <w:r w:rsidR="000154BF" w:rsidRPr="00AA7562">
              <w:rPr>
                <w:rFonts w:ascii="Times New Roman" w:hAnsi="Times New Roman" w:cs="Times New Roman"/>
                <w:noProof/>
                <w:szCs w:val="22"/>
              </w:rPr>
              <w:t>9 (</w:t>
            </w:r>
            <w:r w:rsidR="000154BF"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="000154BF"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505E7689" w14:textId="329A50D2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Denial of Service</w:t>
            </w:r>
          </w:p>
        </w:tc>
        <w:tc>
          <w:tcPr>
            <w:tcW w:w="1537" w:type="dxa"/>
          </w:tcPr>
          <w:p w14:paraId="627E258B" w14:textId="77777777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1C7327CE" w14:textId="10644A38" w:rsidR="001404EC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</w:t>
            </w:r>
            <w:r w:rsidR="000154BF" w:rsidRPr="00AA7562">
              <w:rPr>
                <w:rFonts w:ascii="Times New Roman" w:hAnsi="Times New Roman" w:cs="Times New Roman"/>
                <w:noProof/>
                <w:szCs w:val="22"/>
              </w:rPr>
              <w:t>-</w:t>
            </w:r>
            <w:r w:rsidR="002218EE" w:rsidRPr="00AA7562">
              <w:rPr>
                <w:rFonts w:ascii="Times New Roman" w:hAnsi="Times New Roman" w:cs="Times New Roman"/>
                <w:noProof/>
                <w:szCs w:val="22"/>
              </w:rPr>
              <w:t>2</w:t>
            </w:r>
          </w:p>
          <w:p w14:paraId="2F635BB6" w14:textId="582A4E24" w:rsidR="00FA7E67" w:rsidRPr="00AA7562" w:rsidRDefault="001404EC" w:rsidP="001404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Risk = </w:t>
            </w:r>
            <w:r w:rsidR="002218EE" w:rsidRPr="00AA7562">
              <w:rPr>
                <w:rFonts w:ascii="Times New Roman" w:hAnsi="Times New Roman" w:cs="Times New Roman"/>
                <w:noProof/>
                <w:szCs w:val="22"/>
              </w:rPr>
              <w:t>4 (</w:t>
            </w:r>
            <w:r w:rsidR="002218EE"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="002218EE"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  <w:tr w:rsidR="00FA7E67" w:rsidRPr="00AA7562" w14:paraId="39C5D52E" w14:textId="0E095A4A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4E4BDA50" w14:textId="6C0C073A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Employee Workstations</w:t>
            </w:r>
          </w:p>
        </w:tc>
        <w:tc>
          <w:tcPr>
            <w:tcW w:w="2254" w:type="dxa"/>
          </w:tcPr>
          <w:p w14:paraId="4F031D82" w14:textId="4B645F22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Malware</w:t>
            </w:r>
          </w:p>
        </w:tc>
        <w:tc>
          <w:tcPr>
            <w:tcW w:w="1447" w:type="dxa"/>
          </w:tcPr>
          <w:p w14:paraId="2915E11D" w14:textId="7033CBA6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Likelihood-</w:t>
            </w:r>
            <w:r w:rsidR="00C91AB5"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4769D992" w14:textId="62377B8B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</w:t>
            </w:r>
            <w:r w:rsidR="00C91AB5" w:rsidRPr="00AA7562">
              <w:rPr>
                <w:rFonts w:ascii="Times New Roman" w:hAnsi="Times New Roman" w:cs="Times New Roman"/>
                <w:noProof/>
                <w:szCs w:val="22"/>
              </w:rPr>
              <w:t>2</w:t>
            </w:r>
          </w:p>
          <w:p w14:paraId="42CC8D2E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6</w:t>
            </w:r>
          </w:p>
          <w:p w14:paraId="67532C49" w14:textId="3C510111" w:rsidR="00FA7E67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(</w:t>
            </w:r>
            <w:r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458FD406" w14:textId="47E640DD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Phishing attacks</w:t>
            </w:r>
          </w:p>
        </w:tc>
        <w:tc>
          <w:tcPr>
            <w:tcW w:w="1537" w:type="dxa"/>
          </w:tcPr>
          <w:p w14:paraId="1D119BF5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4798B5CF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Impact-2</w:t>
            </w:r>
          </w:p>
          <w:p w14:paraId="17D987D3" w14:textId="48839BB1" w:rsidR="00FA7E67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4 (</w:t>
            </w:r>
            <w:r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  <w:tr w:rsidR="00FA7E67" w:rsidRPr="00AA7562" w14:paraId="45ADC105" w14:textId="7F04786B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759007DF" w14:textId="4C233D22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Networking Equipment</w:t>
            </w:r>
          </w:p>
        </w:tc>
        <w:tc>
          <w:tcPr>
            <w:tcW w:w="2254" w:type="dxa"/>
          </w:tcPr>
          <w:p w14:paraId="318ADEC3" w14:textId="029D9D22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Eavesdropping</w:t>
            </w:r>
          </w:p>
        </w:tc>
        <w:tc>
          <w:tcPr>
            <w:tcW w:w="1447" w:type="dxa"/>
          </w:tcPr>
          <w:p w14:paraId="4A060D73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Likelihood-2</w:t>
            </w:r>
          </w:p>
          <w:p w14:paraId="653EDF8C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Impact-3</w:t>
            </w:r>
          </w:p>
          <w:p w14:paraId="3812F7D8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6</w:t>
            </w:r>
          </w:p>
          <w:p w14:paraId="7397F464" w14:textId="4ABAE838" w:rsidR="00FA7E67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(</w:t>
            </w:r>
            <w:r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3790B648" w14:textId="17ECD444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Network disruptions</w:t>
            </w:r>
          </w:p>
        </w:tc>
        <w:tc>
          <w:tcPr>
            <w:tcW w:w="1537" w:type="dxa"/>
          </w:tcPr>
          <w:p w14:paraId="65890C8E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55B39B9F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Impact-2</w:t>
            </w:r>
          </w:p>
          <w:p w14:paraId="698C9143" w14:textId="6665FC26" w:rsidR="00FA7E67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4 (</w:t>
            </w:r>
            <w:r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  <w:tr w:rsidR="00FA7E67" w:rsidRPr="00AA7562" w14:paraId="3D725929" w14:textId="32861E30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35D2C6FE" w14:textId="6E5AF0F7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Customer Database</w:t>
            </w:r>
          </w:p>
        </w:tc>
        <w:tc>
          <w:tcPr>
            <w:tcW w:w="2254" w:type="dxa"/>
          </w:tcPr>
          <w:p w14:paraId="7228C082" w14:textId="576016E0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Data breach</w:t>
            </w:r>
          </w:p>
        </w:tc>
        <w:tc>
          <w:tcPr>
            <w:tcW w:w="1447" w:type="dxa"/>
          </w:tcPr>
          <w:p w14:paraId="0BD0611A" w14:textId="530EE9CB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Likelihood-</w:t>
            </w:r>
            <w:r w:rsidR="00C91AB5"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5429D9AB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Impact-3</w:t>
            </w:r>
          </w:p>
          <w:p w14:paraId="649049F0" w14:textId="79D57FFE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Risk = </w:t>
            </w:r>
            <w:r w:rsidR="00C91AB5" w:rsidRPr="00AA7562">
              <w:rPr>
                <w:rFonts w:ascii="Times New Roman" w:hAnsi="Times New Roman" w:cs="Times New Roman"/>
                <w:noProof/>
                <w:szCs w:val="22"/>
              </w:rPr>
              <w:t>9</w:t>
            </w:r>
          </w:p>
          <w:p w14:paraId="3132E94A" w14:textId="0E716DB5" w:rsidR="00FA7E67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(</w:t>
            </w:r>
            <w:r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206E2AF2" w14:textId="650CA56B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Insider threat </w:t>
            </w:r>
          </w:p>
        </w:tc>
        <w:tc>
          <w:tcPr>
            <w:tcW w:w="1537" w:type="dxa"/>
          </w:tcPr>
          <w:p w14:paraId="1C8F6AA1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44FA756F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Impact-2</w:t>
            </w:r>
          </w:p>
          <w:p w14:paraId="5E40F15A" w14:textId="57780016" w:rsidR="00FA7E67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4 (</w:t>
            </w:r>
            <w:r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  <w:tr w:rsidR="00FA7E67" w:rsidRPr="00AA7562" w14:paraId="789119CA" w14:textId="1EC2BA58" w:rsidTr="005E0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66D34C2A" w14:textId="3EE759ED" w:rsidR="00FA7E67" w:rsidRPr="00AA7562" w:rsidRDefault="00FA7E67" w:rsidP="00B02335">
            <w:pPr>
              <w:ind w:firstLine="0"/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b w:val="0"/>
                <w:bCs w:val="0"/>
                <w:noProof/>
                <w:szCs w:val="22"/>
              </w:rPr>
              <w:t>Intellectual Property</w:t>
            </w:r>
          </w:p>
        </w:tc>
        <w:tc>
          <w:tcPr>
            <w:tcW w:w="2254" w:type="dxa"/>
          </w:tcPr>
          <w:p w14:paraId="531DD208" w14:textId="047639B7" w:rsidR="00FA7E67" w:rsidRPr="00AA7562" w:rsidRDefault="00FA7E67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Theft</w:t>
            </w:r>
          </w:p>
        </w:tc>
        <w:tc>
          <w:tcPr>
            <w:tcW w:w="1447" w:type="dxa"/>
          </w:tcPr>
          <w:p w14:paraId="15562CD6" w14:textId="661A0031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Likelihood-</w:t>
            </w:r>
            <w:r w:rsidR="00E53693" w:rsidRPr="00AA7562">
              <w:rPr>
                <w:rFonts w:ascii="Times New Roman" w:hAnsi="Times New Roman" w:cs="Times New Roman"/>
                <w:noProof/>
                <w:szCs w:val="22"/>
              </w:rPr>
              <w:t>3</w:t>
            </w:r>
          </w:p>
          <w:p w14:paraId="2602C3B1" w14:textId="77777777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Impact-3</w:t>
            </w:r>
          </w:p>
          <w:p w14:paraId="531A2EBF" w14:textId="4FA675AB" w:rsidR="00E86221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Risk = </w:t>
            </w:r>
            <w:r w:rsidR="00E53693" w:rsidRPr="00AA7562">
              <w:rPr>
                <w:rFonts w:ascii="Times New Roman" w:hAnsi="Times New Roman" w:cs="Times New Roman"/>
                <w:noProof/>
                <w:szCs w:val="22"/>
              </w:rPr>
              <w:t>9</w:t>
            </w:r>
          </w:p>
          <w:p w14:paraId="14B3AA8F" w14:textId="2E80403C" w:rsidR="00FA7E67" w:rsidRPr="00AA7562" w:rsidRDefault="00E86221" w:rsidP="00E8622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(</w:t>
            </w:r>
            <w:r w:rsidRPr="00AA7562">
              <w:rPr>
                <w:rFonts w:ascii="Times New Roman" w:hAnsi="Times New Roman" w:cs="Times New Roman"/>
                <w:noProof/>
                <w:color w:val="FF0000"/>
                <w:szCs w:val="22"/>
              </w:rPr>
              <w:t>High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  <w:tc>
          <w:tcPr>
            <w:tcW w:w="2070" w:type="dxa"/>
          </w:tcPr>
          <w:p w14:paraId="3A0F5087" w14:textId="63652027" w:rsidR="00FA7E67" w:rsidRPr="00AA7562" w:rsidRDefault="005E0FC2" w:rsidP="00B0233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 xml:space="preserve">Cyber </w:t>
            </w:r>
            <w:r w:rsidR="00FA7E67" w:rsidRPr="00AA7562">
              <w:rPr>
                <w:rFonts w:ascii="Times New Roman" w:hAnsi="Times New Roman" w:cs="Times New Roman"/>
                <w:noProof/>
                <w:szCs w:val="22"/>
              </w:rPr>
              <w:t>Espionage</w:t>
            </w:r>
          </w:p>
        </w:tc>
        <w:tc>
          <w:tcPr>
            <w:tcW w:w="1537" w:type="dxa"/>
          </w:tcPr>
          <w:p w14:paraId="65E5BF6A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Likelihood -2</w:t>
            </w:r>
          </w:p>
          <w:p w14:paraId="39ED2F28" w14:textId="77777777" w:rsidR="00343145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Impact-2</w:t>
            </w:r>
          </w:p>
          <w:p w14:paraId="2F7371C6" w14:textId="5B36EFB7" w:rsidR="00FA7E67" w:rsidRPr="00AA7562" w:rsidRDefault="00343145" w:rsidP="0034314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Cs w:val="22"/>
              </w:rPr>
            </w:pPr>
            <w:r w:rsidRPr="00AA7562">
              <w:rPr>
                <w:rFonts w:ascii="Times New Roman" w:hAnsi="Times New Roman" w:cs="Times New Roman"/>
                <w:noProof/>
                <w:szCs w:val="22"/>
              </w:rPr>
              <w:t>Risk = 4 (</w:t>
            </w:r>
            <w:r w:rsidRPr="00AA7562">
              <w:rPr>
                <w:rFonts w:ascii="Times New Roman" w:hAnsi="Times New Roman" w:cs="Times New Roman"/>
                <w:noProof/>
                <w:color w:val="FFC000"/>
                <w:szCs w:val="22"/>
              </w:rPr>
              <w:t>Medium</w:t>
            </w:r>
            <w:r w:rsidRPr="00AA7562">
              <w:rPr>
                <w:rFonts w:ascii="Times New Roman" w:hAnsi="Times New Roman" w:cs="Times New Roman"/>
                <w:noProof/>
                <w:szCs w:val="22"/>
              </w:rPr>
              <w:t>)</w:t>
            </w:r>
          </w:p>
        </w:tc>
      </w:tr>
    </w:tbl>
    <w:p w14:paraId="0A66C043" w14:textId="77777777" w:rsidR="00E87372" w:rsidRPr="00AA7562" w:rsidRDefault="00E87372" w:rsidP="00E87372">
      <w:pPr>
        <w:ind w:firstLine="0"/>
        <w:rPr>
          <w:rFonts w:ascii="Times New Roman" w:hAnsi="Times New Roman" w:cs="Times New Roman"/>
          <w:szCs w:val="22"/>
        </w:rPr>
      </w:pPr>
    </w:p>
    <w:p w14:paraId="1449C3B6" w14:textId="77777777" w:rsidR="00500F29" w:rsidRDefault="00500F29" w:rsidP="00500F29">
      <w:pPr>
        <w:ind w:firstLine="0"/>
        <w:jc w:val="center"/>
        <w:rPr>
          <w:rFonts w:ascii="Times New Roman" w:hAnsi="Times New Roman" w:cs="Times New Roman"/>
          <w:szCs w:val="22"/>
        </w:rPr>
      </w:pPr>
    </w:p>
    <w:p w14:paraId="723FCD97" w14:textId="77777777" w:rsidR="00702B52" w:rsidRPr="00AA7562" w:rsidRDefault="00702B52" w:rsidP="00500F29">
      <w:pPr>
        <w:ind w:firstLine="0"/>
        <w:jc w:val="center"/>
        <w:rPr>
          <w:rFonts w:ascii="Times New Roman" w:hAnsi="Times New Roman" w:cs="Times New Roman"/>
          <w:szCs w:val="22"/>
        </w:rPr>
      </w:pPr>
    </w:p>
    <w:p w14:paraId="465E1AD5" w14:textId="7681ECCA" w:rsidR="00500F29" w:rsidRPr="00AA7562" w:rsidRDefault="00500F29" w:rsidP="00500F29">
      <w:pPr>
        <w:ind w:firstLine="0"/>
        <w:jc w:val="center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lastRenderedPageBreak/>
        <w:t xml:space="preserve">Part </w:t>
      </w:r>
      <w:r w:rsidR="00751B4B">
        <w:rPr>
          <w:rFonts w:ascii="Times New Roman" w:hAnsi="Times New Roman" w:cs="Times New Roman"/>
          <w:b/>
          <w:bCs/>
          <w:szCs w:val="22"/>
        </w:rPr>
        <w:t>II</w:t>
      </w:r>
    </w:p>
    <w:tbl>
      <w:tblPr>
        <w:tblStyle w:val="GridTable1Light"/>
        <w:tblW w:w="10512" w:type="dxa"/>
        <w:tblLook w:val="04A0" w:firstRow="1" w:lastRow="0" w:firstColumn="1" w:lastColumn="0" w:noHBand="0" w:noVBand="1"/>
      </w:tblPr>
      <w:tblGrid>
        <w:gridCol w:w="3265"/>
        <w:gridCol w:w="3296"/>
        <w:gridCol w:w="1441"/>
        <w:gridCol w:w="2510"/>
      </w:tblGrid>
      <w:tr w:rsidR="00E50E0A" w:rsidRPr="00AA7562" w14:paraId="797A1620" w14:textId="77777777" w:rsidTr="000E5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2" w:type="dxa"/>
            <w:gridSpan w:val="4"/>
          </w:tcPr>
          <w:p w14:paraId="00D7FFB9" w14:textId="29E9AA6B" w:rsidR="00E50E0A" w:rsidRPr="00AA7562" w:rsidRDefault="00093E1A" w:rsidP="007503D2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Risk Register</w:t>
            </w:r>
          </w:p>
        </w:tc>
      </w:tr>
      <w:tr w:rsidR="00C2376F" w:rsidRPr="00AA7562" w14:paraId="6F1F55B4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34C50" w14:textId="77777777" w:rsidR="007503D2" w:rsidRPr="007503D2" w:rsidRDefault="007503D2" w:rsidP="007503D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  <w:t>Asset</w:t>
            </w:r>
          </w:p>
        </w:tc>
        <w:tc>
          <w:tcPr>
            <w:tcW w:w="0" w:type="auto"/>
            <w:hideMark/>
          </w:tcPr>
          <w:p w14:paraId="3D03627E" w14:textId="77777777" w:rsidR="007503D2" w:rsidRPr="007503D2" w:rsidRDefault="007503D2" w:rsidP="007503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  <w:t>Associated Threat(s)</w:t>
            </w:r>
          </w:p>
        </w:tc>
        <w:tc>
          <w:tcPr>
            <w:tcW w:w="1342" w:type="dxa"/>
            <w:hideMark/>
          </w:tcPr>
          <w:p w14:paraId="45E655EA" w14:textId="77777777" w:rsidR="007503D2" w:rsidRPr="007503D2" w:rsidRDefault="007503D2" w:rsidP="007503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  <w:t>Risk Score</w:t>
            </w:r>
          </w:p>
        </w:tc>
        <w:tc>
          <w:tcPr>
            <w:tcW w:w="0" w:type="auto"/>
            <w:hideMark/>
          </w:tcPr>
          <w:p w14:paraId="307AB931" w14:textId="77777777" w:rsidR="007503D2" w:rsidRPr="007503D2" w:rsidRDefault="007503D2" w:rsidP="007503D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b/>
                <w:bCs/>
                <w:color w:val="0D0D0D"/>
                <w:szCs w:val="22"/>
                <w:lang w:eastAsia="en-US"/>
              </w:rPr>
              <w:t>CVE ID (if applicable)</w:t>
            </w:r>
          </w:p>
        </w:tc>
      </w:tr>
      <w:tr w:rsidR="00C2376F" w:rsidRPr="00AA7562" w14:paraId="49FF59FA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7D07B" w14:textId="77777777" w:rsidR="007503D2" w:rsidRPr="007503D2" w:rsidRDefault="007503D2" w:rsidP="007503D2">
            <w:pPr>
              <w:ind w:firstLine="0"/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b w:val="0"/>
                <w:bCs w:val="0"/>
                <w:color w:val="0D0D0D"/>
                <w:szCs w:val="22"/>
                <w:lang w:eastAsia="en-US"/>
              </w:rPr>
              <w:t>Intellectual Property Repository</w:t>
            </w:r>
          </w:p>
        </w:tc>
        <w:tc>
          <w:tcPr>
            <w:tcW w:w="0" w:type="auto"/>
            <w:hideMark/>
          </w:tcPr>
          <w:p w14:paraId="159151B5" w14:textId="5AFC0F69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Theft</w:t>
            </w:r>
          </w:p>
          <w:p w14:paraId="3275BC5A" w14:textId="6DC0B94B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Cyber Espionage</w:t>
            </w:r>
          </w:p>
        </w:tc>
        <w:tc>
          <w:tcPr>
            <w:tcW w:w="1342" w:type="dxa"/>
            <w:hideMark/>
          </w:tcPr>
          <w:p w14:paraId="69C78EFA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9 (High)</w:t>
            </w:r>
          </w:p>
        </w:tc>
        <w:tc>
          <w:tcPr>
            <w:tcW w:w="0" w:type="auto"/>
            <w:hideMark/>
          </w:tcPr>
          <w:p w14:paraId="27C4F532" w14:textId="513300A9" w:rsidR="007503D2" w:rsidRPr="007503D2" w:rsidRDefault="000354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hyperlink r:id="rId11" w:history="1">
              <w:r w:rsidRPr="00AA7562">
                <w:rPr>
                  <w:rStyle w:val="Hyperlink"/>
                  <w:rFonts w:ascii="Times New Roman" w:hAnsi="Times New Roman" w:cs="Times New Roman"/>
                  <w:color w:val="880000"/>
                  <w:szCs w:val="22"/>
                  <w:shd w:val="clear" w:color="auto" w:fill="FFFFFF"/>
                </w:rPr>
                <w:t>CVE-2023-33956</w:t>
              </w:r>
            </w:hyperlink>
          </w:p>
        </w:tc>
      </w:tr>
      <w:tr w:rsidR="00C2376F" w:rsidRPr="00AA7562" w14:paraId="51005C96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BAB5A" w14:textId="77777777" w:rsidR="007503D2" w:rsidRPr="007503D2" w:rsidRDefault="007503D2" w:rsidP="00750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Customer Database</w:t>
            </w:r>
          </w:p>
        </w:tc>
        <w:tc>
          <w:tcPr>
            <w:tcW w:w="0" w:type="auto"/>
            <w:hideMark/>
          </w:tcPr>
          <w:p w14:paraId="01CA5CD2" w14:textId="77777777" w:rsidR="00CE2BAE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Data Breach</w:t>
            </w:r>
          </w:p>
          <w:p w14:paraId="7A598C3C" w14:textId="37E5B12A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Insider Threat</w:t>
            </w:r>
          </w:p>
        </w:tc>
        <w:tc>
          <w:tcPr>
            <w:tcW w:w="1342" w:type="dxa"/>
            <w:hideMark/>
          </w:tcPr>
          <w:p w14:paraId="5865D341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9 (High)</w:t>
            </w:r>
          </w:p>
        </w:tc>
        <w:tc>
          <w:tcPr>
            <w:tcW w:w="0" w:type="auto"/>
            <w:hideMark/>
          </w:tcPr>
          <w:p w14:paraId="55664F63" w14:textId="0E1913AE" w:rsidR="007503D2" w:rsidRPr="007503D2" w:rsidRDefault="004E1527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hyperlink r:id="rId12" w:history="1">
              <w:r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CVE-2023-1934</w:t>
              </w:r>
            </w:hyperlink>
            <w:r w:rsidRPr="00AA7562">
              <w:rPr>
                <w:rFonts w:ascii="Times New Roman" w:hAnsi="Times New Roman" w:cs="Times New Roman"/>
                <w:szCs w:val="22"/>
              </w:rPr>
              <w:br/>
            </w:r>
            <w:hyperlink r:id="rId13" w:history="1">
              <w:r w:rsidR="00B233C7"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CVE-2023-4803</w:t>
              </w:r>
            </w:hyperlink>
          </w:p>
        </w:tc>
      </w:tr>
      <w:tr w:rsidR="00C2376F" w:rsidRPr="00AA7562" w14:paraId="2023047C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CB53F" w14:textId="77777777" w:rsidR="007503D2" w:rsidRPr="007503D2" w:rsidRDefault="007503D2" w:rsidP="00750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Server Room</w:t>
            </w:r>
          </w:p>
        </w:tc>
        <w:tc>
          <w:tcPr>
            <w:tcW w:w="0" w:type="auto"/>
            <w:hideMark/>
          </w:tcPr>
          <w:p w14:paraId="5B270FAF" w14:textId="77777777" w:rsidR="00CE2BAE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Data Tampering</w:t>
            </w:r>
          </w:p>
          <w:p w14:paraId="34F1E1B1" w14:textId="16371B82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Denial of Service (DoS)</w:t>
            </w:r>
          </w:p>
        </w:tc>
        <w:tc>
          <w:tcPr>
            <w:tcW w:w="1342" w:type="dxa"/>
            <w:hideMark/>
          </w:tcPr>
          <w:p w14:paraId="3E6C18CB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9 (High)</w:t>
            </w:r>
          </w:p>
        </w:tc>
        <w:tc>
          <w:tcPr>
            <w:tcW w:w="0" w:type="auto"/>
            <w:hideMark/>
          </w:tcPr>
          <w:p w14:paraId="54000740" w14:textId="69962561" w:rsidR="007503D2" w:rsidRPr="007503D2" w:rsidRDefault="00136149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hyperlink r:id="rId14" w:history="1">
              <w:r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CVE-2023-47800</w:t>
              </w:r>
            </w:hyperlink>
            <w:r w:rsidRPr="00AA7562">
              <w:rPr>
                <w:rFonts w:ascii="Times New Roman" w:hAnsi="Times New Roman" w:cs="Times New Roman"/>
                <w:szCs w:val="22"/>
              </w:rPr>
              <w:br/>
            </w:r>
            <w:hyperlink r:id="rId15" w:history="1">
              <w:r w:rsidR="00AE6005"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CVE-2024-25407</w:t>
              </w:r>
            </w:hyperlink>
          </w:p>
        </w:tc>
      </w:tr>
      <w:tr w:rsidR="00C2376F" w:rsidRPr="00AA7562" w14:paraId="1885E9B6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C18A" w14:textId="312DF900" w:rsidR="007503D2" w:rsidRPr="007503D2" w:rsidRDefault="001D7899" w:rsidP="00750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Main building</w:t>
            </w:r>
          </w:p>
        </w:tc>
        <w:tc>
          <w:tcPr>
            <w:tcW w:w="0" w:type="auto"/>
            <w:hideMark/>
          </w:tcPr>
          <w:p w14:paraId="6286C335" w14:textId="77777777" w:rsidR="00CE2BAE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Sabotage</w:t>
            </w:r>
          </w:p>
          <w:p w14:paraId="2C60C9B0" w14:textId="370C00C8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Unauthorized Access</w:t>
            </w:r>
          </w:p>
        </w:tc>
        <w:tc>
          <w:tcPr>
            <w:tcW w:w="1342" w:type="dxa"/>
            <w:hideMark/>
          </w:tcPr>
          <w:p w14:paraId="182636D6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6 (High)</w:t>
            </w:r>
          </w:p>
        </w:tc>
        <w:tc>
          <w:tcPr>
            <w:tcW w:w="0" w:type="auto"/>
            <w:hideMark/>
          </w:tcPr>
          <w:p w14:paraId="0D1277AD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N/A</w:t>
            </w:r>
          </w:p>
        </w:tc>
      </w:tr>
      <w:tr w:rsidR="00C2376F" w:rsidRPr="00AA7562" w14:paraId="507522E1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3B7FE" w14:textId="77777777" w:rsidR="007503D2" w:rsidRPr="007503D2" w:rsidRDefault="007503D2" w:rsidP="00750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Employee Workstations</w:t>
            </w:r>
          </w:p>
        </w:tc>
        <w:tc>
          <w:tcPr>
            <w:tcW w:w="0" w:type="auto"/>
            <w:hideMark/>
          </w:tcPr>
          <w:p w14:paraId="7E4BA21A" w14:textId="77777777" w:rsidR="00CE2BAE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Malware</w:t>
            </w:r>
          </w:p>
          <w:p w14:paraId="6096730C" w14:textId="691FA6B7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Phishing</w:t>
            </w:r>
          </w:p>
        </w:tc>
        <w:tc>
          <w:tcPr>
            <w:tcW w:w="1342" w:type="dxa"/>
            <w:hideMark/>
          </w:tcPr>
          <w:p w14:paraId="06C88328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6 (High)</w:t>
            </w:r>
          </w:p>
        </w:tc>
        <w:tc>
          <w:tcPr>
            <w:tcW w:w="0" w:type="auto"/>
            <w:hideMark/>
          </w:tcPr>
          <w:p w14:paraId="555C494E" w14:textId="48014AC0" w:rsidR="007503D2" w:rsidRPr="007503D2" w:rsidRDefault="00852BF9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hyperlink r:id="rId16" w:history="1">
              <w:r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CVE-2024-0581</w:t>
              </w:r>
            </w:hyperlink>
            <w:r w:rsidRPr="00AA7562">
              <w:rPr>
                <w:rFonts w:ascii="Times New Roman" w:hAnsi="Times New Roman" w:cs="Times New Roman"/>
                <w:szCs w:val="22"/>
              </w:rPr>
              <w:br/>
            </w:r>
            <w:hyperlink r:id="rId17" w:history="1">
              <w:r w:rsidR="00537A83"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CVE-2024-24763</w:t>
              </w:r>
            </w:hyperlink>
          </w:p>
        </w:tc>
      </w:tr>
      <w:tr w:rsidR="00C2376F" w:rsidRPr="00AA7562" w14:paraId="6F87A9ED" w14:textId="77777777" w:rsidTr="00C2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80102" w14:textId="77777777" w:rsidR="007503D2" w:rsidRPr="007503D2" w:rsidRDefault="007503D2" w:rsidP="00750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Networking Equipment</w:t>
            </w:r>
          </w:p>
        </w:tc>
        <w:tc>
          <w:tcPr>
            <w:tcW w:w="0" w:type="auto"/>
            <w:hideMark/>
          </w:tcPr>
          <w:p w14:paraId="281D0352" w14:textId="77777777" w:rsidR="00CE2BAE" w:rsidRPr="00AA7562" w:rsidRDefault="007503D2" w:rsidP="00EF3D89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Eavesdropping</w:t>
            </w:r>
          </w:p>
          <w:p w14:paraId="6BDB7973" w14:textId="4FFC9640" w:rsidR="007503D2" w:rsidRPr="00AA7562" w:rsidRDefault="007503D2" w:rsidP="00EF3D89">
            <w:pPr>
              <w:pStyle w:val="ListParagraph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AA756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Network Disruption</w:t>
            </w:r>
          </w:p>
        </w:tc>
        <w:tc>
          <w:tcPr>
            <w:tcW w:w="1342" w:type="dxa"/>
            <w:hideMark/>
          </w:tcPr>
          <w:p w14:paraId="5DCF14CE" w14:textId="77777777" w:rsidR="007503D2" w:rsidRPr="007503D2" w:rsidRDefault="007503D2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r w:rsidRPr="007503D2"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  <w:t>6 (High)</w:t>
            </w:r>
          </w:p>
        </w:tc>
        <w:tc>
          <w:tcPr>
            <w:tcW w:w="0" w:type="auto"/>
            <w:hideMark/>
          </w:tcPr>
          <w:p w14:paraId="6C5E0F8E" w14:textId="18F39092" w:rsidR="007503D2" w:rsidRPr="007503D2" w:rsidRDefault="001C1BD3" w:rsidP="007503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/>
                <w:szCs w:val="22"/>
                <w:lang w:eastAsia="en-US"/>
              </w:rPr>
            </w:pPr>
            <w:hyperlink r:id="rId18" w:history="1">
              <w:r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CVE-2023-51741</w:t>
              </w:r>
            </w:hyperlink>
            <w:r w:rsidRPr="00AA7562">
              <w:rPr>
                <w:rFonts w:ascii="Times New Roman" w:hAnsi="Times New Roman" w:cs="Times New Roman"/>
                <w:szCs w:val="22"/>
              </w:rPr>
              <w:br/>
            </w:r>
            <w:hyperlink r:id="rId19" w:history="1">
              <w:r w:rsidR="005874C5" w:rsidRPr="00AA7562">
                <w:rPr>
                  <w:rStyle w:val="Hyperlink"/>
                  <w:rFonts w:ascii="Times New Roman" w:hAnsi="Times New Roman" w:cs="Times New Roman"/>
                  <w:color w:val="3377CC"/>
                  <w:szCs w:val="22"/>
                  <w:shd w:val="clear" w:color="auto" w:fill="FFFFFF"/>
                </w:rPr>
                <w:t>CVE-2023-27595</w:t>
              </w:r>
            </w:hyperlink>
          </w:p>
        </w:tc>
      </w:tr>
    </w:tbl>
    <w:p w14:paraId="68A1909D" w14:textId="7A298401" w:rsidR="00E53693" w:rsidRPr="00AA7562" w:rsidRDefault="00E53693" w:rsidP="00500F29">
      <w:pPr>
        <w:ind w:firstLine="0"/>
        <w:jc w:val="center"/>
        <w:rPr>
          <w:rFonts w:ascii="Times New Roman" w:hAnsi="Times New Roman" w:cs="Times New Roman"/>
          <w:szCs w:val="22"/>
        </w:rPr>
      </w:pPr>
    </w:p>
    <w:p w14:paraId="192922C9" w14:textId="2726305B" w:rsidR="003D3643" w:rsidRPr="00AA7562" w:rsidRDefault="003D3643" w:rsidP="003D3643">
      <w:pPr>
        <w:ind w:firstLine="0"/>
        <w:jc w:val="center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t xml:space="preserve">Part </w:t>
      </w:r>
      <w:r w:rsidR="00751B4B">
        <w:rPr>
          <w:rFonts w:ascii="Times New Roman" w:hAnsi="Times New Roman" w:cs="Times New Roman"/>
          <w:b/>
          <w:bCs/>
          <w:szCs w:val="22"/>
        </w:rPr>
        <w:t>III</w:t>
      </w:r>
    </w:p>
    <w:p w14:paraId="66DEC9FC" w14:textId="7C2188D7" w:rsidR="00487DF1" w:rsidRPr="00AA7562" w:rsidRDefault="00487DF1" w:rsidP="003D3643">
      <w:pPr>
        <w:ind w:firstLine="0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t>Protect:</w:t>
      </w:r>
    </w:p>
    <w:p w14:paraId="55229492" w14:textId="6DA4D07A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Protecting Physical Assets:</w:t>
      </w:r>
    </w:p>
    <w:p w14:paraId="2AAA8D7E" w14:textId="49EDD5E2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Access Control (PR.AC-1</w:t>
      </w:r>
      <w:r w:rsidR="00080676" w:rsidRPr="00AA7562">
        <w:rPr>
          <w:rFonts w:ascii="Times New Roman" w:hAnsi="Times New Roman" w:cs="Times New Roman"/>
          <w:szCs w:val="22"/>
          <w:u w:val="single"/>
        </w:rPr>
        <w:t xml:space="preserve">, </w:t>
      </w:r>
      <w:r w:rsidRPr="00AA7562">
        <w:rPr>
          <w:rFonts w:ascii="Times New Roman" w:hAnsi="Times New Roman" w:cs="Times New Roman"/>
          <w:szCs w:val="22"/>
          <w:u w:val="single"/>
        </w:rPr>
        <w:t>):</w:t>
      </w:r>
      <w:r w:rsidRPr="00AA7562">
        <w:rPr>
          <w:rFonts w:ascii="Times New Roman" w:hAnsi="Times New Roman" w:cs="Times New Roman"/>
          <w:szCs w:val="22"/>
        </w:rPr>
        <w:t xml:space="preserve"> Implement robust access controls, including key card systems, biometric authentication, and surveillance cameras, to restrict and monitor access to physical assets.</w:t>
      </w:r>
      <w:r w:rsidR="00080676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821466358"/>
          <w:citation/>
        </w:sdtPr>
        <w:sdtContent>
          <w:r w:rsidR="00080676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080676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080676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6C02D630" w14:textId="2F2D3A0E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Security Guards (PR.AC-2):</w:t>
      </w:r>
      <w:r w:rsidRPr="00AA7562">
        <w:rPr>
          <w:rFonts w:ascii="Times New Roman" w:hAnsi="Times New Roman" w:cs="Times New Roman"/>
          <w:szCs w:val="22"/>
        </w:rPr>
        <w:t xml:space="preserve"> Employ trained security personnel to patrol and monitor physical assets, providing a visible deterrent and a quick response to suspicious activities.</w:t>
      </w:r>
      <w:sdt>
        <w:sdtPr>
          <w:rPr>
            <w:rFonts w:ascii="Times New Roman" w:hAnsi="Times New Roman" w:cs="Times New Roman"/>
            <w:szCs w:val="22"/>
          </w:rPr>
          <w:id w:val="707524426"/>
          <w:citation/>
        </w:sdtPr>
        <w:sdtContent>
          <w:r w:rsidR="00080676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080676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080676" w:rsidRPr="00AA7562">
            <w:rPr>
              <w:rFonts w:ascii="Times New Roman" w:hAnsi="Times New Roman" w:cs="Times New Roman"/>
              <w:noProof/>
              <w:szCs w:val="22"/>
            </w:rPr>
            <w:t xml:space="preserve"> (National Institute of Standards and Technology, 2018)</w: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0135958A" w14:textId="110C0132" w:rsidR="003D3643" w:rsidRPr="00AA7562" w:rsidRDefault="003D3643" w:rsidP="00487DF1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Protecting Cyber Assets:</w:t>
      </w:r>
    </w:p>
    <w:p w14:paraId="7FB67857" w14:textId="30E409FB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Firewalls and Intrusion Detection Systems (PR.DS-2):</w:t>
      </w:r>
      <w:r w:rsidRPr="00AA7562">
        <w:rPr>
          <w:rFonts w:ascii="Times New Roman" w:hAnsi="Times New Roman" w:cs="Times New Roman"/>
          <w:szCs w:val="22"/>
        </w:rPr>
        <w:t xml:space="preserve"> Install firewalls to monitor and control incoming and outgoing network </w:t>
      </w:r>
      <w:r w:rsidR="006A042D" w:rsidRPr="00AA7562">
        <w:rPr>
          <w:rFonts w:ascii="Times New Roman" w:hAnsi="Times New Roman" w:cs="Times New Roman"/>
          <w:szCs w:val="22"/>
        </w:rPr>
        <w:t>traffic and</w:t>
      </w:r>
      <w:r w:rsidRPr="00AA7562">
        <w:rPr>
          <w:rFonts w:ascii="Times New Roman" w:hAnsi="Times New Roman" w:cs="Times New Roman"/>
          <w:szCs w:val="22"/>
        </w:rPr>
        <w:t xml:space="preserve"> deploy intrusion detection systems to identify and respond to cyber threats in </w:t>
      </w:r>
      <w:r w:rsidR="007E7D46" w:rsidRPr="00AA7562">
        <w:rPr>
          <w:rFonts w:ascii="Times New Roman" w:hAnsi="Times New Roman" w:cs="Times New Roman"/>
          <w:szCs w:val="22"/>
        </w:rPr>
        <w:t>real time</w:t>
      </w:r>
      <w:r w:rsidRPr="00AA7562">
        <w:rPr>
          <w:rFonts w:ascii="Times New Roman" w:hAnsi="Times New Roman" w:cs="Times New Roman"/>
          <w:szCs w:val="22"/>
        </w:rPr>
        <w:t>.</w:t>
      </w:r>
      <w:sdt>
        <w:sdtPr>
          <w:rPr>
            <w:rFonts w:ascii="Times New Roman" w:hAnsi="Times New Roman" w:cs="Times New Roman"/>
            <w:szCs w:val="22"/>
          </w:rPr>
          <w:id w:val="-531489469"/>
          <w:citation/>
        </w:sdtPr>
        <w:sdtContent>
          <w:r w:rsidR="00080676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080676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080676" w:rsidRPr="00AA7562">
            <w:rPr>
              <w:rFonts w:ascii="Times New Roman" w:hAnsi="Times New Roman" w:cs="Times New Roman"/>
              <w:noProof/>
              <w:szCs w:val="22"/>
            </w:rPr>
            <w:t xml:space="preserve"> (National Institute of Standards and Technology, 2018)</w:t>
          </w:r>
          <w:r w:rsidR="00080676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16339E11" w14:textId="050876D6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Regular Software Patching (PR.DS-2):</w:t>
      </w:r>
      <w:r w:rsidRPr="00AA7562">
        <w:rPr>
          <w:rFonts w:ascii="Times New Roman" w:hAnsi="Times New Roman" w:cs="Times New Roman"/>
          <w:szCs w:val="22"/>
        </w:rPr>
        <w:t xml:space="preserve"> Ensure that all software and systems are regularly updated with the latest security patches to address vulnerabilities and protect against </w:t>
      </w:r>
      <w:r w:rsidR="006A042D" w:rsidRPr="00AA7562">
        <w:rPr>
          <w:rFonts w:ascii="Times New Roman" w:hAnsi="Times New Roman" w:cs="Times New Roman"/>
          <w:szCs w:val="22"/>
        </w:rPr>
        <w:t>cyber-attacks</w:t>
      </w:r>
      <w:r w:rsidRPr="00AA7562">
        <w:rPr>
          <w:rFonts w:ascii="Times New Roman" w:hAnsi="Times New Roman" w:cs="Times New Roman"/>
          <w:szCs w:val="22"/>
        </w:rPr>
        <w:t>.</w:t>
      </w:r>
      <w:r w:rsidR="00991015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883097790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59E4D850" w14:textId="77777777" w:rsidR="006A042D" w:rsidRPr="00AA7562" w:rsidRDefault="006A042D" w:rsidP="00116445">
      <w:pPr>
        <w:ind w:left="720" w:firstLine="0"/>
        <w:rPr>
          <w:rFonts w:ascii="Times New Roman" w:hAnsi="Times New Roman" w:cs="Times New Roman"/>
          <w:szCs w:val="22"/>
        </w:rPr>
      </w:pPr>
    </w:p>
    <w:p w14:paraId="1F4248D3" w14:textId="001B5367" w:rsidR="003D3643" w:rsidRPr="00AA7562" w:rsidRDefault="003D3643" w:rsidP="006A042D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Security Training for Privileged Users:</w:t>
      </w:r>
    </w:p>
    <w:p w14:paraId="4CF08F8F" w14:textId="3F242097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Secure Coding Practices</w:t>
      </w:r>
      <w:r w:rsidRPr="00AA7562">
        <w:rPr>
          <w:rFonts w:ascii="Times New Roman" w:hAnsi="Times New Roman" w:cs="Times New Roman"/>
          <w:szCs w:val="22"/>
        </w:rPr>
        <w:t>: Provide training on secure coding practices to ensure that privileged users involved in software development follow guidelines to prevent vulnerabilities.</w:t>
      </w:r>
      <w:sdt>
        <w:sdtPr>
          <w:rPr>
            <w:rFonts w:ascii="Times New Roman" w:hAnsi="Times New Roman" w:cs="Times New Roman"/>
            <w:szCs w:val="22"/>
          </w:rPr>
          <w:id w:val="1362249199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 xml:space="preserve"> 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43C030AC" w14:textId="588DDF24" w:rsidR="003D3643" w:rsidRPr="00AA7562" w:rsidRDefault="003D3643" w:rsidP="00116445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Incident Response Procedures:</w:t>
      </w:r>
      <w:r w:rsidRPr="00AA7562">
        <w:rPr>
          <w:rFonts w:ascii="Times New Roman" w:hAnsi="Times New Roman" w:cs="Times New Roman"/>
          <w:szCs w:val="22"/>
        </w:rPr>
        <w:t xml:space="preserve"> Train privileged users on incident response procedures, including </w:t>
      </w:r>
      <w:r w:rsidR="00116445" w:rsidRPr="00AA7562">
        <w:rPr>
          <w:rFonts w:ascii="Times New Roman" w:hAnsi="Times New Roman" w:cs="Times New Roman"/>
          <w:szCs w:val="22"/>
        </w:rPr>
        <w:t>recognizing and reporting</w:t>
      </w:r>
      <w:r w:rsidRPr="00AA7562">
        <w:rPr>
          <w:rFonts w:ascii="Times New Roman" w:hAnsi="Times New Roman" w:cs="Times New Roman"/>
          <w:szCs w:val="22"/>
        </w:rPr>
        <w:t xml:space="preserve"> security incidents promptly.</w:t>
      </w:r>
      <w:r w:rsidR="00991015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811638763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6EEAFB3F" w14:textId="77777777" w:rsidR="00116445" w:rsidRPr="00AA7562" w:rsidRDefault="00116445" w:rsidP="00116445">
      <w:pPr>
        <w:ind w:left="720" w:firstLine="0"/>
        <w:rPr>
          <w:rFonts w:ascii="Times New Roman" w:hAnsi="Times New Roman" w:cs="Times New Roman"/>
          <w:szCs w:val="22"/>
        </w:rPr>
      </w:pPr>
    </w:p>
    <w:p w14:paraId="1ABE003D" w14:textId="50EC8677" w:rsidR="003D3643" w:rsidRPr="00AA7562" w:rsidRDefault="003D3643" w:rsidP="003D3643">
      <w:pPr>
        <w:ind w:firstLine="0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t>DETECT:</w:t>
      </w:r>
    </w:p>
    <w:p w14:paraId="775A00CB" w14:textId="75BBD07F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Detecting Physical Security Breaches:</w:t>
      </w:r>
    </w:p>
    <w:p w14:paraId="52DD71A4" w14:textId="0D07EAB8" w:rsidR="003D3643" w:rsidRPr="00AA7562" w:rsidRDefault="003D3643" w:rsidP="00890BEA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Surveillance Cameras (DE.CM-2):</w:t>
      </w:r>
      <w:r w:rsidRPr="00AA7562">
        <w:rPr>
          <w:rFonts w:ascii="Times New Roman" w:hAnsi="Times New Roman" w:cs="Times New Roman"/>
          <w:szCs w:val="22"/>
        </w:rPr>
        <w:t xml:space="preserve"> Implement surveillance systems to monitor key areas and detect any unauthorized access or suspicious activities.</w:t>
      </w:r>
      <w:r w:rsidR="00991015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867485692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145D9133" w14:textId="021695D6" w:rsidR="003D3643" w:rsidRPr="00AA7562" w:rsidRDefault="003D3643" w:rsidP="00890BEA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Intrusion Detection Systems (DE.CM-8):</w:t>
      </w:r>
      <w:r w:rsidRPr="00AA7562">
        <w:rPr>
          <w:rFonts w:ascii="Times New Roman" w:hAnsi="Times New Roman" w:cs="Times New Roman"/>
          <w:szCs w:val="22"/>
        </w:rPr>
        <w:t xml:space="preserve"> Deploy sensors and alarms to identify physical security breaches, triggering immediate responses.</w:t>
      </w:r>
      <w:r w:rsidR="00991015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210423494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370D68A6" w14:textId="21989BA6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Detecting Cybersecurity Breaches:</w:t>
      </w:r>
    </w:p>
    <w:p w14:paraId="18747555" w14:textId="5D2CB3EA" w:rsidR="003D3643" w:rsidRPr="00AA7562" w:rsidRDefault="003D3643" w:rsidP="00DB6A24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Security Information and Event Management (SIEM) Systems (DE.CM-2):</w:t>
      </w:r>
      <w:r w:rsidRPr="00AA7562">
        <w:rPr>
          <w:rFonts w:ascii="Times New Roman" w:hAnsi="Times New Roman" w:cs="Times New Roman"/>
          <w:szCs w:val="22"/>
        </w:rPr>
        <w:t xml:space="preserve"> Implement SIEM systems to aggregate and analyze log data from various sources, enabling the detection of abnormal cyber activities.</w:t>
      </w:r>
      <w:r w:rsidR="00991015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2002583707"/>
          <w:citation/>
        </w:sdtPr>
        <w:sdtContent>
          <w:r w:rsidR="00991015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991015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991015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991015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46C60D3A" w14:textId="0A26000F" w:rsidR="003D3643" w:rsidRPr="00AA7562" w:rsidRDefault="003D3643" w:rsidP="00DB6A24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Endpoint Detection and Response (EDR) Systems (DE.CM-3):</w:t>
      </w:r>
      <w:r w:rsidRPr="00AA7562">
        <w:rPr>
          <w:rFonts w:ascii="Times New Roman" w:hAnsi="Times New Roman" w:cs="Times New Roman"/>
          <w:szCs w:val="22"/>
        </w:rPr>
        <w:t xml:space="preserve"> Deploy EDR systems on endpoints to continuously monitor and respond to cybersecurity incidents at the device level.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1745792633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6CEF11AC" w14:textId="77777777" w:rsidR="00DB6A24" w:rsidRPr="00AA7562" w:rsidRDefault="00DB6A24" w:rsidP="003D3643">
      <w:pPr>
        <w:ind w:firstLine="0"/>
        <w:rPr>
          <w:rFonts w:ascii="Times New Roman" w:hAnsi="Times New Roman" w:cs="Times New Roman"/>
          <w:szCs w:val="22"/>
        </w:rPr>
      </w:pPr>
    </w:p>
    <w:p w14:paraId="22A61BA7" w14:textId="50F1F273" w:rsidR="003D3643" w:rsidRPr="00AA7562" w:rsidRDefault="003D3643" w:rsidP="003D3643">
      <w:pPr>
        <w:ind w:firstLine="0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t>RESPOND:</w:t>
      </w:r>
    </w:p>
    <w:p w14:paraId="0EA2EC43" w14:textId="60A00A6C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Responding to Anomalies:</w:t>
      </w:r>
    </w:p>
    <w:p w14:paraId="1B4E7373" w14:textId="28F66618" w:rsidR="003D3643" w:rsidRPr="00AA7562" w:rsidRDefault="003D3643" w:rsidP="00A47EF7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lastRenderedPageBreak/>
        <w:t>Incident Response Team (RS.AN-1):</w:t>
      </w:r>
      <w:r w:rsidRPr="00AA7562">
        <w:rPr>
          <w:rFonts w:ascii="Times New Roman" w:hAnsi="Times New Roman" w:cs="Times New Roman"/>
          <w:szCs w:val="22"/>
        </w:rPr>
        <w:t xml:space="preserve"> Establish an incident response team trained to </w:t>
      </w:r>
      <w:r w:rsidR="00A47EF7" w:rsidRPr="00AA7562">
        <w:rPr>
          <w:rFonts w:ascii="Times New Roman" w:hAnsi="Times New Roman" w:cs="Times New Roman"/>
          <w:szCs w:val="22"/>
        </w:rPr>
        <w:t>promptly identify and mitigate security incidents</w:t>
      </w:r>
      <w:r w:rsidRPr="00AA7562">
        <w:rPr>
          <w:rFonts w:ascii="Times New Roman" w:hAnsi="Times New Roman" w:cs="Times New Roman"/>
          <w:szCs w:val="22"/>
        </w:rPr>
        <w:t>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421251858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2BAFC398" w14:textId="0030F43F" w:rsidR="003D3643" w:rsidRPr="00AA7562" w:rsidRDefault="003D3643" w:rsidP="00A47EF7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Communication Plan (RS.CO-4):</w:t>
      </w:r>
      <w:r w:rsidRPr="00AA7562">
        <w:rPr>
          <w:rFonts w:ascii="Times New Roman" w:hAnsi="Times New Roman" w:cs="Times New Roman"/>
          <w:szCs w:val="22"/>
        </w:rPr>
        <w:t xml:space="preserve"> Develop a communication plan to ensure effective coordination and communication during incident response.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867833718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48CD4372" w14:textId="719D9243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Physical Security Breach Response Plan:</w:t>
      </w:r>
    </w:p>
    <w:p w14:paraId="05A156F7" w14:textId="213764E3" w:rsidR="003D3643" w:rsidRPr="00AA7562" w:rsidRDefault="003D3643" w:rsidP="00C00EBD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Emergency Evacuation Procedures (RS.CO-5):</w:t>
      </w:r>
      <w:r w:rsidRPr="00AA7562">
        <w:rPr>
          <w:rFonts w:ascii="Times New Roman" w:hAnsi="Times New Roman" w:cs="Times New Roman"/>
          <w:szCs w:val="22"/>
        </w:rPr>
        <w:t xml:space="preserve"> Develop and regularly practice emergency evacuation procedures to ensure the safety of individuals in case of a physical security breach.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393748680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1127F088" w14:textId="2D9095F5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Cybersecurity Breach Response Plan:</w:t>
      </w:r>
    </w:p>
    <w:p w14:paraId="35BA7F19" w14:textId="60E6711F" w:rsidR="008C5A1A" w:rsidRDefault="003D3643" w:rsidP="00BD0599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Data Breach Notification Plan (RS.AN-2):</w:t>
      </w:r>
      <w:r w:rsidRPr="00AA7562">
        <w:rPr>
          <w:rFonts w:ascii="Times New Roman" w:hAnsi="Times New Roman" w:cs="Times New Roman"/>
          <w:szCs w:val="22"/>
        </w:rPr>
        <w:t xml:space="preserve"> Establish a plan for notifying affected parties in the event of a cybersecurity breach, ensuring compliance with relevant regulations.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-1993243279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0ECF910D" w14:textId="77777777" w:rsidR="00BD0599" w:rsidRPr="00AA7562" w:rsidRDefault="00BD0599" w:rsidP="00BD0599">
      <w:pPr>
        <w:ind w:left="720" w:firstLine="0"/>
        <w:rPr>
          <w:rFonts w:ascii="Times New Roman" w:hAnsi="Times New Roman" w:cs="Times New Roman"/>
          <w:szCs w:val="22"/>
        </w:rPr>
      </w:pPr>
    </w:p>
    <w:p w14:paraId="55840351" w14:textId="467ED7A8" w:rsidR="003D3643" w:rsidRPr="00AA7562" w:rsidRDefault="003D3643" w:rsidP="003D3643">
      <w:pPr>
        <w:ind w:firstLine="0"/>
        <w:rPr>
          <w:rFonts w:ascii="Times New Roman" w:hAnsi="Times New Roman" w:cs="Times New Roman"/>
          <w:b/>
          <w:bCs/>
          <w:szCs w:val="22"/>
        </w:rPr>
      </w:pPr>
      <w:r w:rsidRPr="00AA7562">
        <w:rPr>
          <w:rFonts w:ascii="Times New Roman" w:hAnsi="Times New Roman" w:cs="Times New Roman"/>
          <w:b/>
          <w:bCs/>
          <w:szCs w:val="22"/>
        </w:rPr>
        <w:t>RECOVER:</w:t>
      </w:r>
    </w:p>
    <w:p w14:paraId="0100A198" w14:textId="7234E10C" w:rsidR="003D3643" w:rsidRPr="00AA7562" w:rsidRDefault="003D3643" w:rsidP="003D3643">
      <w:pPr>
        <w:ind w:firstLine="0"/>
        <w:rPr>
          <w:rFonts w:ascii="Times New Roman" w:hAnsi="Times New Roman" w:cs="Times New Roman"/>
          <w:i/>
          <w:iCs/>
          <w:szCs w:val="22"/>
        </w:rPr>
      </w:pPr>
      <w:r w:rsidRPr="00AA7562">
        <w:rPr>
          <w:rFonts w:ascii="Times New Roman" w:hAnsi="Times New Roman" w:cs="Times New Roman"/>
          <w:i/>
          <w:iCs/>
          <w:szCs w:val="22"/>
        </w:rPr>
        <w:t>Recovering from Actions:</w:t>
      </w:r>
    </w:p>
    <w:p w14:paraId="1043F839" w14:textId="25C7A189" w:rsidR="003D3643" w:rsidRPr="00AA7562" w:rsidRDefault="003D3643" w:rsidP="00C00EBD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Data Backups and Restoration (RC.CO-1):</w:t>
      </w:r>
      <w:r w:rsidRPr="00AA7562">
        <w:rPr>
          <w:rFonts w:ascii="Times New Roman" w:hAnsi="Times New Roman" w:cs="Times New Roman"/>
          <w:szCs w:val="22"/>
        </w:rPr>
        <w:t xml:space="preserve"> Regularly back up critical data and implement processes for quick data restoration in case of unauthorized access or destruction.</w:t>
      </w:r>
      <w:r w:rsidR="008C5A1A" w:rsidRPr="00AA7562">
        <w:rPr>
          <w:rFonts w:ascii="Times New Roman" w:hAnsi="Times New Roman" w:cs="Times New Roman"/>
          <w:szCs w:val="22"/>
        </w:rPr>
        <w:t xml:space="preserve"> </w:t>
      </w:r>
      <w:sdt>
        <w:sdtPr>
          <w:rPr>
            <w:rFonts w:ascii="Times New Roman" w:hAnsi="Times New Roman" w:cs="Times New Roman"/>
            <w:szCs w:val="22"/>
          </w:rPr>
          <w:id w:val="122507911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14CB625F" w14:textId="28A250FC" w:rsidR="003D3643" w:rsidRPr="00AA7562" w:rsidRDefault="003D3643" w:rsidP="003D3643">
      <w:pPr>
        <w:ind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</w:rPr>
        <w:t>Recovery Plan for Physical Security Breaches:</w:t>
      </w:r>
    </w:p>
    <w:p w14:paraId="59898FA5" w14:textId="3E4CD64F" w:rsidR="003D3643" w:rsidRPr="00AA7562" w:rsidRDefault="003D3643" w:rsidP="004B7A03">
      <w:pPr>
        <w:ind w:left="720"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  <w:u w:val="single"/>
        </w:rPr>
        <w:t>Facility Repair and Restoration Plan (RC.CO-2):</w:t>
      </w:r>
      <w:r w:rsidRPr="00AA7562">
        <w:rPr>
          <w:rFonts w:ascii="Times New Roman" w:hAnsi="Times New Roman" w:cs="Times New Roman"/>
          <w:szCs w:val="22"/>
        </w:rPr>
        <w:t xml:space="preserve"> Develop a plan for repairing and restoring the physical facility after a security breach, including rebuilding damaged structures or systems.</w:t>
      </w:r>
      <w:r w:rsidR="008C5A1A" w:rsidRPr="00AA7562">
        <w:rPr>
          <w:rFonts w:ascii="Times New Roman" w:hAnsi="Times New Roman" w:cs="Times New Roman"/>
          <w:szCs w:val="22"/>
        </w:rPr>
        <w:t xml:space="preserve">  </w:t>
      </w:r>
      <w:sdt>
        <w:sdtPr>
          <w:rPr>
            <w:rFonts w:ascii="Times New Roman" w:hAnsi="Times New Roman" w:cs="Times New Roman"/>
            <w:szCs w:val="22"/>
          </w:rPr>
          <w:id w:val="-1204486827"/>
          <w:citation/>
        </w:sdt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1838E83B" w14:textId="0C94D4CF" w:rsidR="003D3643" w:rsidRPr="00AA7562" w:rsidRDefault="003D3643" w:rsidP="003D3643">
      <w:pPr>
        <w:ind w:firstLine="0"/>
        <w:rPr>
          <w:rFonts w:ascii="Times New Roman" w:hAnsi="Times New Roman" w:cs="Times New Roman"/>
          <w:szCs w:val="22"/>
        </w:rPr>
      </w:pPr>
      <w:r w:rsidRPr="00AA7562">
        <w:rPr>
          <w:rFonts w:ascii="Times New Roman" w:hAnsi="Times New Roman" w:cs="Times New Roman"/>
          <w:szCs w:val="22"/>
        </w:rPr>
        <w:t>Recovery Plan for Cybersecurity Breaches:</w:t>
      </w:r>
    </w:p>
    <w:p w14:paraId="5FE3E195" w14:textId="62566474" w:rsidR="003D3643" w:rsidRDefault="003D3643" w:rsidP="004B7A03">
      <w:pPr>
        <w:ind w:left="720" w:firstLine="0"/>
      </w:pPr>
      <w:r w:rsidRPr="00AA7562">
        <w:rPr>
          <w:rFonts w:ascii="Times New Roman" w:hAnsi="Times New Roman" w:cs="Times New Roman"/>
          <w:szCs w:val="22"/>
          <w:u w:val="single"/>
        </w:rPr>
        <w:lastRenderedPageBreak/>
        <w:t>System Reconfiguration and Patching (RC.RP-1):</w:t>
      </w:r>
      <w:r w:rsidRPr="00AA7562">
        <w:rPr>
          <w:rFonts w:ascii="Times New Roman" w:hAnsi="Times New Roman" w:cs="Times New Roman"/>
          <w:szCs w:val="22"/>
        </w:rPr>
        <w:t xml:space="preserve"> After a cybersecurity breach, reconfigure systems, apply necessary patches, and update security protocols to prevent similar incidents in the future.</w:t>
      </w:r>
      <w:r w:rsidR="008C5A1A" w:rsidRPr="00AA7562">
        <w:rPr>
          <w:rFonts w:ascii="Times New Roman" w:hAnsi="Times New Roman" w:cs="Times New Roman"/>
          <w:szCs w:val="22"/>
        </w:rPr>
        <w:t xml:space="preserve">  </w:t>
      </w:r>
      <w:sdt>
        <w:sdtPr>
          <w:rPr>
            <w:rFonts w:ascii="Times New Roman" w:hAnsi="Times New Roman" w:cs="Times New Roman"/>
            <w:szCs w:val="22"/>
          </w:rPr>
          <w:id w:val="1363015981"/>
          <w:citation/>
        </w:sdtPr>
        <w:sdtEndPr>
          <w:rPr>
            <w:rFonts w:asciiTheme="minorHAnsi" w:hAnsiTheme="minorHAnsi" w:cstheme="minorBidi"/>
            <w:szCs w:val="24"/>
          </w:rPr>
        </w:sdtEndPr>
        <w:sdtContent>
          <w:r w:rsidR="008C5A1A" w:rsidRPr="00AA7562">
            <w:rPr>
              <w:rFonts w:ascii="Times New Roman" w:hAnsi="Times New Roman" w:cs="Times New Roman"/>
              <w:szCs w:val="22"/>
            </w:rPr>
            <w:fldChar w:fldCharType="begin"/>
          </w:r>
          <w:r w:rsidR="008C5A1A" w:rsidRPr="00AA7562">
            <w:rPr>
              <w:rFonts w:ascii="Times New Roman" w:hAnsi="Times New Roman" w:cs="Times New Roman"/>
              <w:szCs w:val="22"/>
            </w:rPr>
            <w:instrText xml:space="preserve"> CITATION Nat18 \l 1033 </w:instrTex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separate"/>
          </w:r>
          <w:r w:rsidR="008C5A1A" w:rsidRPr="00AA7562">
            <w:rPr>
              <w:rFonts w:ascii="Times New Roman" w:hAnsi="Times New Roman" w:cs="Times New Roman"/>
              <w:noProof/>
              <w:szCs w:val="22"/>
            </w:rPr>
            <w:t>(National Institute of Standards and Technology, 2018)</w:t>
          </w:r>
          <w:r w:rsidR="008C5A1A" w:rsidRPr="00AA7562">
            <w:rPr>
              <w:rFonts w:ascii="Times New Roman" w:hAnsi="Times New Roman" w:cs="Times New Roman"/>
              <w:szCs w:val="22"/>
            </w:rPr>
            <w:fldChar w:fldCharType="end"/>
          </w:r>
        </w:sdtContent>
      </w:sdt>
    </w:p>
    <w:p w14:paraId="7F8323C8" w14:textId="77777777" w:rsidR="00702B52" w:rsidRDefault="00702B52" w:rsidP="004B7A03">
      <w:pPr>
        <w:ind w:left="720" w:firstLine="0"/>
      </w:pPr>
    </w:p>
    <w:p w14:paraId="67C8ECD6" w14:textId="77777777" w:rsidR="00702B52" w:rsidRDefault="00702B52" w:rsidP="004B7A03">
      <w:pPr>
        <w:ind w:left="720" w:firstLine="0"/>
      </w:pPr>
    </w:p>
    <w:p w14:paraId="0D1FE79F" w14:textId="77777777" w:rsidR="00702B52" w:rsidRDefault="00702B52" w:rsidP="004B7A03">
      <w:pPr>
        <w:ind w:left="720" w:firstLine="0"/>
      </w:pPr>
    </w:p>
    <w:p w14:paraId="1A1027E9" w14:textId="77777777" w:rsidR="00702B52" w:rsidRDefault="00702B52" w:rsidP="004B7A03">
      <w:pPr>
        <w:ind w:left="720" w:firstLine="0"/>
      </w:pPr>
    </w:p>
    <w:p w14:paraId="09F5144F" w14:textId="77777777" w:rsidR="00702B52" w:rsidRDefault="00702B52" w:rsidP="004B7A03">
      <w:pPr>
        <w:ind w:left="720" w:firstLine="0"/>
      </w:pPr>
    </w:p>
    <w:p w14:paraId="42AABD0A" w14:textId="77777777" w:rsidR="00702B52" w:rsidRDefault="00702B52" w:rsidP="004B7A03">
      <w:pPr>
        <w:ind w:left="720" w:firstLine="0"/>
      </w:pPr>
    </w:p>
    <w:p w14:paraId="79C3A662" w14:textId="77777777" w:rsidR="00702B52" w:rsidRDefault="00702B52" w:rsidP="004B7A03">
      <w:pPr>
        <w:ind w:left="720" w:firstLine="0"/>
      </w:pPr>
    </w:p>
    <w:p w14:paraId="76375B64" w14:textId="77777777" w:rsidR="00702B52" w:rsidRDefault="00702B52" w:rsidP="004B7A03">
      <w:pPr>
        <w:ind w:left="720" w:firstLine="0"/>
      </w:pPr>
    </w:p>
    <w:p w14:paraId="2E7927AD" w14:textId="77777777" w:rsidR="00702B52" w:rsidRDefault="00702B52" w:rsidP="004B7A03">
      <w:pPr>
        <w:ind w:left="720" w:firstLine="0"/>
      </w:pPr>
    </w:p>
    <w:p w14:paraId="41216365" w14:textId="77777777" w:rsidR="00702B52" w:rsidRDefault="00702B52" w:rsidP="004B7A03">
      <w:pPr>
        <w:ind w:left="720" w:firstLine="0"/>
      </w:pPr>
    </w:p>
    <w:p w14:paraId="41CDBC68" w14:textId="77777777" w:rsidR="00702B52" w:rsidRDefault="00702B52" w:rsidP="004B7A03">
      <w:pPr>
        <w:ind w:left="720" w:firstLine="0"/>
      </w:pPr>
    </w:p>
    <w:p w14:paraId="7ED4999A" w14:textId="77777777" w:rsidR="00702B52" w:rsidRDefault="00702B52" w:rsidP="004B7A03">
      <w:pPr>
        <w:ind w:left="720" w:firstLine="0"/>
      </w:pPr>
    </w:p>
    <w:p w14:paraId="04AA95AC" w14:textId="77777777" w:rsidR="00702B52" w:rsidRDefault="00702B52" w:rsidP="004B7A03">
      <w:pPr>
        <w:ind w:left="720" w:firstLine="0"/>
      </w:pPr>
    </w:p>
    <w:p w14:paraId="4C609BD4" w14:textId="51BF2D8A" w:rsidR="00BD0599" w:rsidRDefault="00BD0599" w:rsidP="00702B52">
      <w:pPr>
        <w:ind w:firstLine="0"/>
      </w:pPr>
    </w:p>
    <w:p w14:paraId="59BCFF99" w14:textId="77777777" w:rsidR="00BD0599" w:rsidRDefault="00BD0599" w:rsidP="00702B52">
      <w:pPr>
        <w:ind w:firstLine="0"/>
      </w:pPr>
    </w:p>
    <w:p w14:paraId="0710CE9B" w14:textId="77777777" w:rsidR="00BD0599" w:rsidRDefault="00BD0599" w:rsidP="00702B52">
      <w:pPr>
        <w:ind w:firstLine="0"/>
      </w:pPr>
    </w:p>
    <w:p w14:paraId="7362DF8B" w14:textId="77777777" w:rsidR="00BD0599" w:rsidRDefault="00BD0599" w:rsidP="00702B52">
      <w:pPr>
        <w:ind w:firstLine="0"/>
      </w:pPr>
    </w:p>
    <w:p w14:paraId="006853E6" w14:textId="77777777" w:rsidR="00702B52" w:rsidRDefault="00702B52" w:rsidP="00702B52">
      <w:pPr>
        <w:ind w:firstLine="0"/>
      </w:pPr>
    </w:p>
    <w:sdt>
      <w:sdtPr>
        <w:id w:val="-57922259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177187D5" w14:textId="15E0DE4D" w:rsidR="00702B52" w:rsidRDefault="00702B5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F6E01B2" w14:textId="77777777" w:rsidR="00702B52" w:rsidRDefault="00702B52" w:rsidP="00702B52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National Institute of Standards and Technology. (2018, April 16). </w:t>
              </w:r>
              <w:r>
                <w:rPr>
                  <w:i/>
                  <w:iCs/>
                  <w:noProof/>
                </w:rPr>
                <w:t>Framework for Improving Critical Infrastructure Cybersecurity</w:t>
              </w:r>
              <w:r>
                <w:rPr>
                  <w:noProof/>
                </w:rPr>
                <w:t>. Retrieved from nvlpubs: https://nvlpubs.nist.gov/nistpubs/CSWP/NIST.CSWP.04162018.pdf</w:t>
              </w:r>
            </w:p>
            <w:p w14:paraId="7974AFD9" w14:textId="5929063B" w:rsidR="00702B52" w:rsidRDefault="00702B52" w:rsidP="00702B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563E81" w14:textId="77777777" w:rsidR="00702B52" w:rsidRPr="009566C4" w:rsidRDefault="00702B52" w:rsidP="004B7A03">
      <w:pPr>
        <w:ind w:left="720" w:firstLine="0"/>
      </w:pPr>
    </w:p>
    <w:sectPr w:rsidR="00702B52" w:rsidRPr="009566C4" w:rsidSect="00D30569">
      <w:headerReference w:type="defaul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3419" w14:textId="77777777" w:rsidR="00D30569" w:rsidRDefault="00D30569">
      <w:pPr>
        <w:spacing w:line="240" w:lineRule="auto"/>
      </w:pPr>
      <w:r>
        <w:separator/>
      </w:r>
    </w:p>
    <w:p w14:paraId="02F4613C" w14:textId="77777777" w:rsidR="00D30569" w:rsidRDefault="00D30569"/>
  </w:endnote>
  <w:endnote w:type="continuationSeparator" w:id="0">
    <w:p w14:paraId="4692CEF2" w14:textId="77777777" w:rsidR="00D30569" w:rsidRDefault="00D30569">
      <w:pPr>
        <w:spacing w:line="240" w:lineRule="auto"/>
      </w:pPr>
      <w:r>
        <w:continuationSeparator/>
      </w:r>
    </w:p>
    <w:p w14:paraId="091A01FE" w14:textId="77777777" w:rsidR="00D30569" w:rsidRDefault="00D30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7A2E" w14:textId="77777777" w:rsidR="00D30569" w:rsidRDefault="00D30569">
      <w:pPr>
        <w:spacing w:line="240" w:lineRule="auto"/>
      </w:pPr>
      <w:r>
        <w:separator/>
      </w:r>
    </w:p>
    <w:p w14:paraId="3AE500E4" w14:textId="77777777" w:rsidR="00D30569" w:rsidRDefault="00D30569"/>
  </w:footnote>
  <w:footnote w:type="continuationSeparator" w:id="0">
    <w:p w14:paraId="439D316F" w14:textId="77777777" w:rsidR="00D30569" w:rsidRDefault="00D30569">
      <w:pPr>
        <w:spacing w:line="240" w:lineRule="auto"/>
      </w:pPr>
      <w:r>
        <w:continuationSeparator/>
      </w:r>
    </w:p>
    <w:p w14:paraId="007E3BFB" w14:textId="77777777" w:rsidR="00D30569" w:rsidRDefault="00D305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0027A"/>
    <w:multiLevelType w:val="hybridMultilevel"/>
    <w:tmpl w:val="7FCAC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01217"/>
    <w:multiLevelType w:val="hybridMultilevel"/>
    <w:tmpl w:val="22D2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40DAC"/>
    <w:multiLevelType w:val="hybridMultilevel"/>
    <w:tmpl w:val="6F36C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  <w:num w:numId="23" w16cid:durableId="908266249">
    <w:abstractNumId w:val="12"/>
  </w:num>
  <w:num w:numId="24" w16cid:durableId="1549107118">
    <w:abstractNumId w:val="13"/>
  </w:num>
  <w:num w:numId="25" w16cid:durableId="329647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03826"/>
    <w:rsid w:val="000154BF"/>
    <w:rsid w:val="00023AFE"/>
    <w:rsid w:val="000266B6"/>
    <w:rsid w:val="000354D2"/>
    <w:rsid w:val="0004746B"/>
    <w:rsid w:val="00053063"/>
    <w:rsid w:val="0005420A"/>
    <w:rsid w:val="000622F1"/>
    <w:rsid w:val="000637F4"/>
    <w:rsid w:val="00063E65"/>
    <w:rsid w:val="00080676"/>
    <w:rsid w:val="00093E1A"/>
    <w:rsid w:val="00096654"/>
    <w:rsid w:val="000A3D9B"/>
    <w:rsid w:val="000B302F"/>
    <w:rsid w:val="000C1CF1"/>
    <w:rsid w:val="000C2A04"/>
    <w:rsid w:val="000D13E1"/>
    <w:rsid w:val="000D4642"/>
    <w:rsid w:val="000D539D"/>
    <w:rsid w:val="000E54B4"/>
    <w:rsid w:val="000F38B6"/>
    <w:rsid w:val="00113648"/>
    <w:rsid w:val="00116273"/>
    <w:rsid w:val="00116445"/>
    <w:rsid w:val="00132783"/>
    <w:rsid w:val="0013284C"/>
    <w:rsid w:val="00136149"/>
    <w:rsid w:val="001377EC"/>
    <w:rsid w:val="001404EC"/>
    <w:rsid w:val="00144554"/>
    <w:rsid w:val="00146401"/>
    <w:rsid w:val="0015349C"/>
    <w:rsid w:val="00153AF4"/>
    <w:rsid w:val="00191F27"/>
    <w:rsid w:val="001B7601"/>
    <w:rsid w:val="001C1BD3"/>
    <w:rsid w:val="001C4C6F"/>
    <w:rsid w:val="001D7899"/>
    <w:rsid w:val="001F621B"/>
    <w:rsid w:val="002137A1"/>
    <w:rsid w:val="00217217"/>
    <w:rsid w:val="002218EE"/>
    <w:rsid w:val="00224414"/>
    <w:rsid w:val="00232821"/>
    <w:rsid w:val="002347F1"/>
    <w:rsid w:val="00261AB9"/>
    <w:rsid w:val="00265F18"/>
    <w:rsid w:val="00270BCA"/>
    <w:rsid w:val="002A007A"/>
    <w:rsid w:val="002C79E6"/>
    <w:rsid w:val="002E6FA2"/>
    <w:rsid w:val="002E73A3"/>
    <w:rsid w:val="002F3AE9"/>
    <w:rsid w:val="002F47F4"/>
    <w:rsid w:val="002F696F"/>
    <w:rsid w:val="003349B4"/>
    <w:rsid w:val="003400D4"/>
    <w:rsid w:val="00343145"/>
    <w:rsid w:val="00351055"/>
    <w:rsid w:val="0036323F"/>
    <w:rsid w:val="00374DC6"/>
    <w:rsid w:val="00375814"/>
    <w:rsid w:val="003804CC"/>
    <w:rsid w:val="00390765"/>
    <w:rsid w:val="003A03F2"/>
    <w:rsid w:val="003C0FB0"/>
    <w:rsid w:val="003D3643"/>
    <w:rsid w:val="0042527E"/>
    <w:rsid w:val="0043636A"/>
    <w:rsid w:val="00442C75"/>
    <w:rsid w:val="00457F0E"/>
    <w:rsid w:val="0047169D"/>
    <w:rsid w:val="00487DF1"/>
    <w:rsid w:val="00492616"/>
    <w:rsid w:val="00497994"/>
    <w:rsid w:val="004B7A03"/>
    <w:rsid w:val="004E1527"/>
    <w:rsid w:val="004F5FF6"/>
    <w:rsid w:val="004F65FD"/>
    <w:rsid w:val="00500BB3"/>
    <w:rsid w:val="00500F29"/>
    <w:rsid w:val="00525F45"/>
    <w:rsid w:val="00537A83"/>
    <w:rsid w:val="00541C0F"/>
    <w:rsid w:val="005471B7"/>
    <w:rsid w:val="0056129B"/>
    <w:rsid w:val="005748FC"/>
    <w:rsid w:val="005874C5"/>
    <w:rsid w:val="005954FC"/>
    <w:rsid w:val="005A114F"/>
    <w:rsid w:val="005C199E"/>
    <w:rsid w:val="005C2A71"/>
    <w:rsid w:val="005D49CF"/>
    <w:rsid w:val="005E0FC2"/>
    <w:rsid w:val="00615199"/>
    <w:rsid w:val="006179EB"/>
    <w:rsid w:val="00664C1A"/>
    <w:rsid w:val="0066506C"/>
    <w:rsid w:val="0066575C"/>
    <w:rsid w:val="006933C3"/>
    <w:rsid w:val="006A042D"/>
    <w:rsid w:val="006E2306"/>
    <w:rsid w:val="006F1A09"/>
    <w:rsid w:val="00702B52"/>
    <w:rsid w:val="00732B84"/>
    <w:rsid w:val="007503D2"/>
    <w:rsid w:val="00751B4B"/>
    <w:rsid w:val="00754B18"/>
    <w:rsid w:val="00772B2E"/>
    <w:rsid w:val="007966BF"/>
    <w:rsid w:val="007A5D6F"/>
    <w:rsid w:val="007D2556"/>
    <w:rsid w:val="007E0517"/>
    <w:rsid w:val="007E7D46"/>
    <w:rsid w:val="007F5862"/>
    <w:rsid w:val="00821865"/>
    <w:rsid w:val="00836160"/>
    <w:rsid w:val="00852BF9"/>
    <w:rsid w:val="00863DA6"/>
    <w:rsid w:val="00865533"/>
    <w:rsid w:val="0087407D"/>
    <w:rsid w:val="008757FC"/>
    <w:rsid w:val="00890BEA"/>
    <w:rsid w:val="00893A20"/>
    <w:rsid w:val="008C1080"/>
    <w:rsid w:val="008C5A1A"/>
    <w:rsid w:val="00906A47"/>
    <w:rsid w:val="00921560"/>
    <w:rsid w:val="00935D61"/>
    <w:rsid w:val="009566C4"/>
    <w:rsid w:val="00967F33"/>
    <w:rsid w:val="009853D8"/>
    <w:rsid w:val="00991015"/>
    <w:rsid w:val="009A63A2"/>
    <w:rsid w:val="009D1F3B"/>
    <w:rsid w:val="009E0268"/>
    <w:rsid w:val="009E73AA"/>
    <w:rsid w:val="00A02BB6"/>
    <w:rsid w:val="00A02D1F"/>
    <w:rsid w:val="00A05D3E"/>
    <w:rsid w:val="00A15B3A"/>
    <w:rsid w:val="00A3104D"/>
    <w:rsid w:val="00A31881"/>
    <w:rsid w:val="00A40AC3"/>
    <w:rsid w:val="00A417C1"/>
    <w:rsid w:val="00A47EF7"/>
    <w:rsid w:val="00A65927"/>
    <w:rsid w:val="00A70FFA"/>
    <w:rsid w:val="00A71D6C"/>
    <w:rsid w:val="00A84F2D"/>
    <w:rsid w:val="00AA7562"/>
    <w:rsid w:val="00AE5A2B"/>
    <w:rsid w:val="00AE6005"/>
    <w:rsid w:val="00AF2482"/>
    <w:rsid w:val="00B02335"/>
    <w:rsid w:val="00B05B61"/>
    <w:rsid w:val="00B11F83"/>
    <w:rsid w:val="00B15357"/>
    <w:rsid w:val="00B205E4"/>
    <w:rsid w:val="00B233C7"/>
    <w:rsid w:val="00B30DD3"/>
    <w:rsid w:val="00B72184"/>
    <w:rsid w:val="00B85D63"/>
    <w:rsid w:val="00B863FB"/>
    <w:rsid w:val="00B86440"/>
    <w:rsid w:val="00B94CD3"/>
    <w:rsid w:val="00B9795C"/>
    <w:rsid w:val="00BB273C"/>
    <w:rsid w:val="00BB2D6F"/>
    <w:rsid w:val="00BB629F"/>
    <w:rsid w:val="00BD0599"/>
    <w:rsid w:val="00BD230B"/>
    <w:rsid w:val="00BE342B"/>
    <w:rsid w:val="00C00957"/>
    <w:rsid w:val="00C00EBD"/>
    <w:rsid w:val="00C00F8F"/>
    <w:rsid w:val="00C03068"/>
    <w:rsid w:val="00C20E68"/>
    <w:rsid w:val="00C2376F"/>
    <w:rsid w:val="00C459F6"/>
    <w:rsid w:val="00C56F17"/>
    <w:rsid w:val="00C6055B"/>
    <w:rsid w:val="00C91AB5"/>
    <w:rsid w:val="00C946EB"/>
    <w:rsid w:val="00CA47AE"/>
    <w:rsid w:val="00CA7DFE"/>
    <w:rsid w:val="00CC71B8"/>
    <w:rsid w:val="00CE2BAE"/>
    <w:rsid w:val="00D04992"/>
    <w:rsid w:val="00D30569"/>
    <w:rsid w:val="00D620FD"/>
    <w:rsid w:val="00D647CE"/>
    <w:rsid w:val="00D738D2"/>
    <w:rsid w:val="00D91044"/>
    <w:rsid w:val="00DA23D4"/>
    <w:rsid w:val="00DB6A24"/>
    <w:rsid w:val="00DD705F"/>
    <w:rsid w:val="00E2170E"/>
    <w:rsid w:val="00E50E0A"/>
    <w:rsid w:val="00E53693"/>
    <w:rsid w:val="00E67454"/>
    <w:rsid w:val="00E81DCA"/>
    <w:rsid w:val="00E8406D"/>
    <w:rsid w:val="00E86221"/>
    <w:rsid w:val="00E87372"/>
    <w:rsid w:val="00E91DE4"/>
    <w:rsid w:val="00EA706A"/>
    <w:rsid w:val="00EB0E2D"/>
    <w:rsid w:val="00EB26CF"/>
    <w:rsid w:val="00EF3D89"/>
    <w:rsid w:val="00EF55C5"/>
    <w:rsid w:val="00EF69D0"/>
    <w:rsid w:val="00F00681"/>
    <w:rsid w:val="00F35E11"/>
    <w:rsid w:val="00F43303"/>
    <w:rsid w:val="00F6242A"/>
    <w:rsid w:val="00F83D49"/>
    <w:rsid w:val="00F86FD1"/>
    <w:rsid w:val="00F94026"/>
    <w:rsid w:val="00FA7E67"/>
    <w:rsid w:val="00FD0666"/>
    <w:rsid w:val="00FE1BCF"/>
    <w:rsid w:val="00FE5360"/>
    <w:rsid w:val="00FE623A"/>
    <w:rsid w:val="00FF25DF"/>
    <w:rsid w:val="00FF55EC"/>
    <w:rsid w:val="00FF69D7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  <w:style w:type="table" w:styleId="GridTable2">
    <w:name w:val="Grid Table 2"/>
    <w:basedOn w:val="TableNormal"/>
    <w:uiPriority w:val="47"/>
    <w:rsid w:val="0043636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B9795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B9795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C2376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3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109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140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80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7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3517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12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47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12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39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2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117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ve.mitre.org/cgi-bin/cvename.cgi?name=CVE-2023-4803" TargetMode="External"/><Relationship Id="rId18" Type="http://schemas.openxmlformats.org/officeDocument/2006/relationships/hyperlink" Target="https://cve.mitre.org/cgi-bin/cvename.cgi?name=CVE-2023-5174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ve.mitre.org/cgi-bin/cvename.cgi?name=CVE-2023-1934" TargetMode="External"/><Relationship Id="rId17" Type="http://schemas.openxmlformats.org/officeDocument/2006/relationships/hyperlink" Target="https://cve.mitre.org/cgi-bin/cvename.cgi?name=CVE-2024-2476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ve.mitre.org/cgi-bin/cvename.cgi?name=CVE-2024-058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ve.mitre.org/cgi-bin/cvename.cgi?name=CVE-2023-3395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ve.mitre.org/cgi-bin/cvename.cgi?name=CVE-2024-25407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ve.mitre.org/cgi-bin/cvename.cgi?name=CVE-2023-2759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ve.mitre.org/cgi-bin/cvename.cgi?name=CVE-2023-47800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6B30D3"/>
    <w:rsid w:val="006F4843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Nat18</b:Tag>
    <b:SourceType>InternetSite</b:SourceType>
    <b:Guid>{20A820CB-C1C8-4C8E-B224-01BA35536A71}</b:Guid>
    <b:Title>Framework for Improving Critical Infrastructure Cybersecurity</b:Title>
    <b:InternetSiteTitle>nvlpubs</b:InternetSiteTitle>
    <b:Year>2018</b:Year>
    <b:Month>April</b:Month>
    <b:Day>16</b:Day>
    <b:URL>https://nvlpubs.nist.gov/nistpubs/CSWP/NIST.CSWP.04162018.pdf</b:URL>
    <b:Author>
      <b:Author>
        <b:Corporate>National Institute of Standards and Technology</b:Corporate>
      </b:Author>
    </b:Author>
    <b:Publisher>National Institute of Standards and Technology</b:Publisher>
    <b:RefOrder>1</b:RefOrder>
  </b:Source>
</b:Sources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3A3617-40E6-4EDD-BDDD-FCA3F726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894</Words>
  <Characters>6985</Characters>
  <Application>Microsoft Office Word</Application>
  <DocSecurity>0</DocSecurity>
  <Lines>303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2024-02-25T16:13:00Z</dcterms:created>
  <dcterms:modified xsi:type="dcterms:W3CDTF">2024-02-25T18:10:00Z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91363949819db68f9c19a9e623169cea3f6999d38aaa26bdacb8bc93ab44383c</vt:lpwstr>
  </property>
</Properties>
</file>