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5CCBBF" w14:textId="77777777" w:rsidR="002C79E6" w:rsidRPr="00C10637" w:rsidRDefault="002C79E6" w:rsidP="002C79E6">
      <w:pPr>
        <w:rPr>
          <w:rFonts w:cstheme="minorHAnsi"/>
        </w:rPr>
      </w:pPr>
    </w:p>
    <w:p w14:paraId="3C011383" w14:textId="77777777" w:rsidR="002C79E6" w:rsidRPr="00C10637" w:rsidRDefault="002C79E6" w:rsidP="002C79E6">
      <w:pPr>
        <w:rPr>
          <w:rFonts w:cstheme="minorHAnsi"/>
        </w:rPr>
      </w:pPr>
    </w:p>
    <w:p w14:paraId="10565A1D" w14:textId="77777777" w:rsidR="002C79E6" w:rsidRPr="00C10637" w:rsidRDefault="002C79E6" w:rsidP="002C79E6">
      <w:pPr>
        <w:rPr>
          <w:rFonts w:cstheme="minorHAnsi"/>
        </w:rPr>
      </w:pPr>
    </w:p>
    <w:p w14:paraId="5BCBD5FD" w14:textId="77777777" w:rsidR="002C79E6" w:rsidRPr="00C10637" w:rsidRDefault="002C79E6" w:rsidP="002C79E6">
      <w:pPr>
        <w:rPr>
          <w:rFonts w:cstheme="minorHAnsi"/>
        </w:rPr>
      </w:pPr>
    </w:p>
    <w:p w14:paraId="35DD2161" w14:textId="77777777" w:rsidR="002C79E6" w:rsidRPr="00C10637" w:rsidRDefault="002C79E6" w:rsidP="002C79E6">
      <w:pPr>
        <w:rPr>
          <w:rFonts w:cstheme="minorHAnsi"/>
        </w:rPr>
      </w:pPr>
    </w:p>
    <w:p w14:paraId="7F56513D" w14:textId="330DAC2F" w:rsidR="6A36C4BF" w:rsidRPr="00C10637" w:rsidRDefault="00254D81" w:rsidP="00B863FB">
      <w:pPr>
        <w:pStyle w:val="Title"/>
        <w:rPr>
          <w:rFonts w:asciiTheme="minorHAnsi" w:hAnsiTheme="minorHAnsi" w:cstheme="minorHAnsi"/>
        </w:rPr>
      </w:pPr>
      <w:r w:rsidRPr="00C10637">
        <w:rPr>
          <w:rFonts w:asciiTheme="minorHAnsi" w:hAnsiTheme="minorHAnsi" w:cstheme="minorHAnsi"/>
        </w:rPr>
        <w:t>Homework</w:t>
      </w:r>
      <w:r w:rsidR="00324CC7" w:rsidRPr="00C10637">
        <w:rPr>
          <w:rFonts w:asciiTheme="minorHAnsi" w:hAnsiTheme="minorHAnsi" w:cstheme="minorHAnsi"/>
        </w:rPr>
        <w:t xml:space="preserve"> </w:t>
      </w:r>
      <w:r w:rsidR="00E80794">
        <w:rPr>
          <w:rFonts w:asciiTheme="minorHAnsi" w:hAnsiTheme="minorHAnsi" w:cstheme="minorHAnsi"/>
        </w:rPr>
        <w:t>3</w:t>
      </w:r>
    </w:p>
    <w:p w14:paraId="2D778A8C" w14:textId="361A9B19" w:rsidR="201D26C8" w:rsidRPr="00C10637" w:rsidRDefault="201D26C8" w:rsidP="002C79E6">
      <w:pPr>
        <w:pStyle w:val="Subtitle"/>
        <w:rPr>
          <w:rFonts w:cstheme="minorHAnsi"/>
        </w:rPr>
      </w:pPr>
    </w:p>
    <w:p w14:paraId="5E0ADA39" w14:textId="0FC9022E" w:rsidR="00A417C1" w:rsidRPr="00C10637" w:rsidRDefault="00E54F92" w:rsidP="002C79E6">
      <w:pPr>
        <w:pStyle w:val="Subtitle"/>
        <w:rPr>
          <w:rFonts w:cstheme="minorHAnsi"/>
        </w:rPr>
      </w:pPr>
      <w:r w:rsidRPr="00C10637">
        <w:rPr>
          <w:rFonts w:cstheme="minorHAnsi"/>
        </w:rPr>
        <w:t>Brandon P Trinkle</w:t>
      </w:r>
    </w:p>
    <w:p w14:paraId="6162B3D7" w14:textId="3769912A" w:rsidR="002C79E6" w:rsidRPr="00C10637" w:rsidRDefault="00E54F92" w:rsidP="002C79E6">
      <w:pPr>
        <w:pStyle w:val="Subtitle"/>
        <w:rPr>
          <w:rFonts w:cstheme="minorHAnsi"/>
        </w:rPr>
      </w:pPr>
      <w:r w:rsidRPr="00C10637">
        <w:rPr>
          <w:rFonts w:cstheme="minorHAnsi"/>
        </w:rPr>
        <w:t>Arizona State University</w:t>
      </w:r>
    </w:p>
    <w:p w14:paraId="229A37F8" w14:textId="00B26F48" w:rsidR="002C79E6" w:rsidRPr="00C10637" w:rsidRDefault="00000000" w:rsidP="002C79E6">
      <w:pPr>
        <w:pStyle w:val="Subtitle"/>
        <w:rPr>
          <w:rFonts w:cstheme="minorHAnsi"/>
        </w:rPr>
      </w:pPr>
      <w:sdt>
        <w:sdtPr>
          <w:rPr>
            <w:rFonts w:cstheme="minorHAnsi"/>
          </w:rPr>
          <w:id w:val="-568883333"/>
          <w:placeholder>
            <w:docPart w:val="03B3B4B8544247108E253071617F3041"/>
          </w:placeholder>
          <w:temporary/>
          <w:showingPlcHdr/>
          <w15:appearance w15:val="hidden"/>
        </w:sdtPr>
        <w:sdtContent>
          <w:r w:rsidR="002C79E6" w:rsidRPr="00C10637">
            <w:rPr>
              <w:rFonts w:cstheme="minorHAnsi"/>
            </w:rPr>
            <w:t>Course Number:</w:t>
          </w:r>
        </w:sdtContent>
      </w:sdt>
      <w:r w:rsidR="002C79E6" w:rsidRPr="00C10637">
        <w:rPr>
          <w:rFonts w:cstheme="minorHAnsi"/>
        </w:rPr>
        <w:t xml:space="preserve"> </w:t>
      </w:r>
      <w:r w:rsidR="00E54F92" w:rsidRPr="00C10637">
        <w:rPr>
          <w:rFonts w:cstheme="minorHAnsi"/>
        </w:rPr>
        <w:t>IFT 220</w:t>
      </w:r>
    </w:p>
    <w:p w14:paraId="1161D80C" w14:textId="38485782" w:rsidR="002C79E6" w:rsidRPr="00C10637" w:rsidRDefault="00E54F92" w:rsidP="002C79E6">
      <w:pPr>
        <w:pStyle w:val="Subtitle"/>
        <w:rPr>
          <w:rFonts w:cstheme="minorHAnsi"/>
        </w:rPr>
      </w:pPr>
      <w:r w:rsidRPr="00C10637">
        <w:rPr>
          <w:rFonts w:cstheme="minorHAnsi"/>
        </w:rPr>
        <w:t>Professor Betty J. Lauer</w:t>
      </w:r>
    </w:p>
    <w:p w14:paraId="71AA0B9D" w14:textId="52EC1163" w:rsidR="201D26C8" w:rsidRPr="00C10637" w:rsidRDefault="00E54F92" w:rsidP="002C79E6">
      <w:pPr>
        <w:pStyle w:val="Subtitle"/>
        <w:rPr>
          <w:rFonts w:cstheme="minorHAnsi"/>
        </w:rPr>
      </w:pPr>
      <w:r w:rsidRPr="00C10637">
        <w:rPr>
          <w:rFonts w:cstheme="minorHAnsi"/>
        </w:rPr>
        <w:t xml:space="preserve">March </w:t>
      </w:r>
      <w:r w:rsidR="00E80794">
        <w:rPr>
          <w:rFonts w:cstheme="minorHAnsi"/>
        </w:rPr>
        <w:t>26</w:t>
      </w:r>
      <w:r w:rsidRPr="00C10637">
        <w:rPr>
          <w:rFonts w:cstheme="minorHAnsi"/>
        </w:rPr>
        <w:t>, 2024</w:t>
      </w:r>
    </w:p>
    <w:p w14:paraId="238C7C46" w14:textId="77777777" w:rsidR="201D26C8" w:rsidRPr="00C10637" w:rsidRDefault="201D26C8" w:rsidP="014CA2B6">
      <w:pPr>
        <w:pStyle w:val="Title2"/>
        <w:rPr>
          <w:rFonts w:eastAsia="Calibri" w:cstheme="minorHAnsi"/>
          <w:szCs w:val="22"/>
        </w:rPr>
      </w:pPr>
    </w:p>
    <w:p w14:paraId="5F88552E" w14:textId="77777777" w:rsidR="201D26C8" w:rsidRPr="00C10637" w:rsidRDefault="201D26C8" w:rsidP="014CA2B6">
      <w:pPr>
        <w:pStyle w:val="Title2"/>
        <w:rPr>
          <w:rFonts w:eastAsia="Calibri" w:cstheme="minorHAnsi"/>
          <w:szCs w:val="22"/>
        </w:rPr>
      </w:pPr>
    </w:p>
    <w:p w14:paraId="0C38B80E" w14:textId="77777777" w:rsidR="201D26C8" w:rsidRPr="00C10637" w:rsidRDefault="201D26C8" w:rsidP="014CA2B6">
      <w:pPr>
        <w:pStyle w:val="Title2"/>
        <w:rPr>
          <w:rFonts w:eastAsia="Calibri" w:cstheme="minorHAnsi"/>
          <w:szCs w:val="22"/>
        </w:rPr>
      </w:pPr>
    </w:p>
    <w:p w14:paraId="76F9AB9A" w14:textId="77777777" w:rsidR="201D26C8" w:rsidRPr="00C10637" w:rsidRDefault="201D26C8" w:rsidP="014CA2B6">
      <w:pPr>
        <w:pStyle w:val="Title2"/>
        <w:rPr>
          <w:rFonts w:eastAsia="Calibri" w:cstheme="minorHAnsi"/>
          <w:szCs w:val="22"/>
        </w:rPr>
      </w:pPr>
    </w:p>
    <w:p w14:paraId="16008716" w14:textId="7E2EC832" w:rsidR="00370588" w:rsidRDefault="00370588" w:rsidP="00090926">
      <w:pPr>
        <w:ind w:firstLine="0"/>
        <w:rPr>
          <w:rFonts w:eastAsia="Calibri" w:cstheme="minorHAnsi"/>
          <w:szCs w:val="22"/>
        </w:rPr>
      </w:pPr>
    </w:p>
    <w:p w14:paraId="4D1C822F" w14:textId="77777777" w:rsidR="00090926" w:rsidRDefault="00090926" w:rsidP="00090926">
      <w:pPr>
        <w:ind w:firstLine="0"/>
        <w:rPr>
          <w:rFonts w:eastAsia="Calibri" w:cstheme="minorHAnsi"/>
          <w:szCs w:val="22"/>
        </w:rPr>
      </w:pPr>
    </w:p>
    <w:p w14:paraId="7B8C5DF1" w14:textId="77777777" w:rsidR="00090926" w:rsidRDefault="00090926" w:rsidP="00090926">
      <w:pPr>
        <w:ind w:firstLine="0"/>
        <w:rPr>
          <w:rFonts w:eastAsia="Calibri" w:cstheme="minorHAnsi"/>
          <w:szCs w:val="22"/>
        </w:rPr>
      </w:pPr>
    </w:p>
    <w:p w14:paraId="4B97A700" w14:textId="77777777" w:rsidR="00090926" w:rsidRDefault="00090926" w:rsidP="00090926">
      <w:pPr>
        <w:ind w:firstLine="0"/>
        <w:rPr>
          <w:rFonts w:eastAsia="Calibri" w:cstheme="minorHAnsi"/>
          <w:szCs w:val="22"/>
        </w:rPr>
      </w:pPr>
    </w:p>
    <w:p w14:paraId="407F1CDF" w14:textId="77777777" w:rsidR="00090926" w:rsidRDefault="00090926" w:rsidP="00090926">
      <w:pPr>
        <w:ind w:firstLine="0"/>
        <w:rPr>
          <w:rFonts w:eastAsia="Calibri" w:cstheme="minorHAnsi"/>
          <w:szCs w:val="22"/>
        </w:rPr>
      </w:pPr>
    </w:p>
    <w:p w14:paraId="39E8FD38" w14:textId="77777777" w:rsidR="00090926" w:rsidRDefault="00090926" w:rsidP="00090926">
      <w:pPr>
        <w:ind w:firstLine="0"/>
        <w:rPr>
          <w:rFonts w:eastAsia="Calibri" w:cstheme="minorHAnsi"/>
          <w:szCs w:val="22"/>
        </w:rPr>
      </w:pPr>
    </w:p>
    <w:p w14:paraId="56A8A864" w14:textId="77777777" w:rsidR="00090926" w:rsidRDefault="00090926" w:rsidP="00090926">
      <w:pPr>
        <w:ind w:firstLine="0"/>
        <w:rPr>
          <w:rFonts w:eastAsia="Calibri" w:cstheme="minorHAnsi"/>
          <w:szCs w:val="22"/>
        </w:rPr>
      </w:pPr>
    </w:p>
    <w:p w14:paraId="7F6D2680" w14:textId="77777777" w:rsidR="00090926" w:rsidRDefault="00090926" w:rsidP="00090926">
      <w:pPr>
        <w:ind w:firstLine="0"/>
        <w:rPr>
          <w:rFonts w:eastAsia="Calibri" w:cstheme="minorHAnsi"/>
          <w:szCs w:val="22"/>
        </w:rPr>
      </w:pPr>
    </w:p>
    <w:p w14:paraId="2BDBFE4A" w14:textId="407C82AD" w:rsidR="00D30373" w:rsidRPr="00D30373" w:rsidRDefault="00090926" w:rsidP="00D30373">
      <w:pPr>
        <w:ind w:firstLine="0"/>
        <w:rPr>
          <w:rFonts w:eastAsia="Calibri" w:cstheme="minorHAnsi"/>
          <w:szCs w:val="22"/>
        </w:rPr>
      </w:pPr>
      <w:r>
        <w:rPr>
          <w:rFonts w:eastAsia="Calibri" w:cstheme="minorHAnsi"/>
          <w:szCs w:val="22"/>
        </w:rPr>
        <w:lastRenderedPageBreak/>
        <w:tab/>
      </w:r>
      <w:r w:rsidR="00D30373" w:rsidRPr="00D30373">
        <w:rPr>
          <w:rFonts w:eastAsia="Calibri" w:cstheme="minorHAnsi"/>
          <w:szCs w:val="22"/>
        </w:rPr>
        <w:t xml:space="preserve">In any </w:t>
      </w:r>
      <w:r w:rsidR="00D30373">
        <w:rPr>
          <w:rFonts w:eastAsia="Calibri" w:cstheme="minorHAnsi"/>
          <w:szCs w:val="22"/>
        </w:rPr>
        <w:t>IT management</w:t>
      </w:r>
      <w:r w:rsidR="00D30373" w:rsidRPr="00D30373">
        <w:rPr>
          <w:rFonts w:eastAsia="Calibri" w:cstheme="minorHAnsi"/>
          <w:szCs w:val="22"/>
        </w:rPr>
        <w:t xml:space="preserve"> infrastructure</w:t>
      </w:r>
      <w:r w:rsidR="007034A0">
        <w:rPr>
          <w:rFonts w:eastAsia="Calibri" w:cstheme="minorHAnsi"/>
          <w:szCs w:val="22"/>
        </w:rPr>
        <w:t xml:space="preserve"> using</w:t>
      </w:r>
      <w:r w:rsidR="00D30373" w:rsidRPr="00D30373">
        <w:rPr>
          <w:rFonts w:eastAsia="Calibri" w:cstheme="minorHAnsi"/>
          <w:szCs w:val="22"/>
        </w:rPr>
        <w:t xml:space="preserve"> Active Directory, implementing a consistent naming convention is crucial for efficient resource management. A well-designed naming convention enhances clarity, searchability, and organization of various components within the directory structure. This guide aims to provide recommendations for establishing a robust naming convention tailored for Active Directory environments.</w:t>
      </w:r>
      <w:r w:rsidR="007034A0">
        <w:rPr>
          <w:rFonts w:eastAsia="Calibri" w:cstheme="minorHAnsi"/>
          <w:szCs w:val="22"/>
        </w:rPr>
        <w:t xml:space="preserve">  </w:t>
      </w:r>
      <w:r w:rsidR="00D30373" w:rsidRPr="00D30373">
        <w:rPr>
          <w:rFonts w:eastAsia="Calibri" w:cstheme="minorHAnsi"/>
          <w:szCs w:val="22"/>
        </w:rPr>
        <w:t>Naming conventions serve as a framework for naming objects within Active Directory, such as domains, Organizational Units (OUs), groups, computers, users, shared printers, and shared folders. They promote consistency, which facilitates easier identification and management of resources. A standardized naming convention ensures that administrators can quickly locate specific objects and understand their purpose or function within the directory hierarchy.</w:t>
      </w:r>
    </w:p>
    <w:p w14:paraId="3DE445F4" w14:textId="77777777" w:rsidR="007034A0" w:rsidRDefault="007034A0" w:rsidP="00D30373">
      <w:pPr>
        <w:ind w:firstLine="0"/>
        <w:rPr>
          <w:rFonts w:eastAsia="Calibri" w:cstheme="minorHAnsi"/>
          <w:b/>
          <w:bCs/>
          <w:szCs w:val="22"/>
        </w:rPr>
      </w:pPr>
    </w:p>
    <w:p w14:paraId="5917D2C7" w14:textId="506B4288" w:rsidR="00D30373" w:rsidRPr="007034A0" w:rsidRDefault="00D30373" w:rsidP="00D30373">
      <w:pPr>
        <w:ind w:firstLine="0"/>
        <w:rPr>
          <w:rFonts w:eastAsia="Calibri" w:cstheme="minorHAnsi"/>
          <w:b/>
          <w:bCs/>
          <w:szCs w:val="22"/>
        </w:rPr>
      </w:pPr>
      <w:r w:rsidRPr="007034A0">
        <w:rPr>
          <w:rFonts w:eastAsia="Calibri" w:cstheme="minorHAnsi"/>
          <w:b/>
          <w:bCs/>
          <w:szCs w:val="22"/>
        </w:rPr>
        <w:t>Domains</w:t>
      </w:r>
    </w:p>
    <w:p w14:paraId="2952482C" w14:textId="789919AD" w:rsidR="001A23B2" w:rsidRDefault="00DD22EE" w:rsidP="00DD22EE">
      <w:pPr>
        <w:rPr>
          <w:rFonts w:eastAsia="Calibri" w:cstheme="minorHAnsi"/>
          <w:szCs w:val="22"/>
        </w:rPr>
      </w:pPr>
      <w:r w:rsidRPr="00DD22EE">
        <w:rPr>
          <w:rFonts w:eastAsia="Calibri" w:cstheme="minorHAnsi"/>
          <w:szCs w:val="22"/>
        </w:rPr>
        <w:t>Domains serve as the cornerstone of Active Directory, defining the boundaries within which resources are organized and managed. According to Microsoft, when naming domains, it's essential to use a concise and descriptive format. Incorporating the organization's name or abbreviation followed by a relevant top-level domain extension (.local for internal or .com for external domains) provides a clear indication of ownership and scope. Additionally, adopting a hierarchical naming structure for child domains based on factors such as geographic location, business unit, or function ensures scalability and organizational clarity.</w:t>
      </w:r>
      <w:r w:rsidR="002C1C1C">
        <w:rPr>
          <w:rFonts w:eastAsia="Calibri" w:cstheme="minorHAnsi"/>
          <w:szCs w:val="22"/>
        </w:rPr>
        <w:t xml:space="preserve">  </w:t>
      </w:r>
      <w:sdt>
        <w:sdtPr>
          <w:rPr>
            <w:rFonts w:eastAsia="Calibri" w:cstheme="minorHAnsi"/>
            <w:szCs w:val="22"/>
          </w:rPr>
          <w:id w:val="1824698700"/>
          <w:citation/>
        </w:sdtPr>
        <w:sdtContent>
          <w:r w:rsidR="002C1C1C">
            <w:rPr>
              <w:rFonts w:eastAsia="Calibri" w:cstheme="minorHAnsi"/>
              <w:szCs w:val="22"/>
            </w:rPr>
            <w:fldChar w:fldCharType="begin"/>
          </w:r>
          <w:r w:rsidR="00B230C4">
            <w:rPr>
              <w:rFonts w:eastAsia="Calibri" w:cstheme="minorHAnsi"/>
              <w:szCs w:val="22"/>
            </w:rPr>
            <w:instrText xml:space="preserve">CITATION Del24 \l 1033 </w:instrText>
          </w:r>
          <w:r w:rsidR="002C1C1C">
            <w:rPr>
              <w:rFonts w:eastAsia="Calibri" w:cstheme="minorHAnsi"/>
              <w:szCs w:val="22"/>
            </w:rPr>
            <w:fldChar w:fldCharType="separate"/>
          </w:r>
          <w:r w:rsidR="00FE6A8B" w:rsidRPr="00FE6A8B">
            <w:rPr>
              <w:rFonts w:eastAsia="Calibri" w:cstheme="minorHAnsi"/>
              <w:noProof/>
              <w:szCs w:val="22"/>
            </w:rPr>
            <w:t>(Deland &amp; simonxjx, 2024)</w:t>
          </w:r>
          <w:r w:rsidR="002C1C1C">
            <w:rPr>
              <w:rFonts w:eastAsia="Calibri" w:cstheme="minorHAnsi"/>
              <w:szCs w:val="22"/>
            </w:rPr>
            <w:fldChar w:fldCharType="end"/>
          </w:r>
        </w:sdtContent>
      </w:sdt>
    </w:p>
    <w:p w14:paraId="797AE394" w14:textId="2774078C" w:rsidR="00D30373" w:rsidRDefault="00D30373" w:rsidP="001A23B2">
      <w:pPr>
        <w:ind w:firstLine="0"/>
        <w:rPr>
          <w:rFonts w:eastAsia="Calibri" w:cstheme="minorHAnsi"/>
          <w:i/>
          <w:iCs/>
          <w:szCs w:val="22"/>
        </w:rPr>
      </w:pPr>
      <w:r w:rsidRPr="00D30373">
        <w:rPr>
          <w:rFonts w:eastAsia="Calibri" w:cstheme="minorHAnsi"/>
          <w:szCs w:val="22"/>
        </w:rPr>
        <w:t xml:space="preserve">Example: </w:t>
      </w:r>
      <w:r w:rsidRPr="007034A0">
        <w:rPr>
          <w:rFonts w:eastAsia="Calibri" w:cstheme="minorHAnsi"/>
          <w:i/>
          <w:iCs/>
          <w:szCs w:val="22"/>
        </w:rPr>
        <w:t>"example.com", "us.example.com", "sales.example.com"</w:t>
      </w:r>
    </w:p>
    <w:p w14:paraId="6DA91BF4" w14:textId="77777777" w:rsidR="007034A0" w:rsidRPr="00D30373" w:rsidRDefault="007034A0" w:rsidP="00D30373">
      <w:pPr>
        <w:ind w:firstLine="0"/>
        <w:rPr>
          <w:rFonts w:eastAsia="Calibri" w:cstheme="minorHAnsi"/>
          <w:szCs w:val="22"/>
        </w:rPr>
      </w:pPr>
    </w:p>
    <w:p w14:paraId="7A799A96" w14:textId="77777777" w:rsidR="00D30373" w:rsidRPr="007034A0" w:rsidRDefault="00D30373" w:rsidP="00D30373">
      <w:pPr>
        <w:ind w:firstLine="0"/>
        <w:rPr>
          <w:rFonts w:eastAsia="Calibri" w:cstheme="minorHAnsi"/>
          <w:b/>
          <w:bCs/>
          <w:szCs w:val="22"/>
        </w:rPr>
      </w:pPr>
      <w:r w:rsidRPr="007034A0">
        <w:rPr>
          <w:rFonts w:eastAsia="Calibri" w:cstheme="minorHAnsi"/>
          <w:b/>
          <w:bCs/>
          <w:szCs w:val="22"/>
        </w:rPr>
        <w:t>Organizational Units (OUs)</w:t>
      </w:r>
    </w:p>
    <w:p w14:paraId="5D23F15A" w14:textId="12A69AD4" w:rsidR="002B16CF" w:rsidRDefault="002B16CF" w:rsidP="002B16CF">
      <w:pPr>
        <w:rPr>
          <w:rFonts w:eastAsia="Calibri" w:cstheme="minorHAnsi"/>
          <w:szCs w:val="22"/>
        </w:rPr>
      </w:pPr>
      <w:r w:rsidRPr="002B16CF">
        <w:rPr>
          <w:rFonts w:eastAsia="Calibri" w:cstheme="minorHAnsi"/>
          <w:szCs w:val="22"/>
        </w:rPr>
        <w:t xml:space="preserve">OUs play a pivotal role in organizing and delegating administrative control within Active Directory. According to Microsoft, naming OUs based on their functional role or departmental affiliation helps establish a logical hierarchy that reflects the organization's structure. By using descriptive names </w:t>
      </w:r>
      <w:r w:rsidRPr="002B16CF">
        <w:rPr>
          <w:rFonts w:eastAsia="Calibri" w:cstheme="minorHAnsi"/>
          <w:szCs w:val="22"/>
        </w:rPr>
        <w:lastRenderedPageBreak/>
        <w:t>for OUs, administrators can easily discern the purpose of each organizational unit and allocate resources accordingly. Furthermore, incorporating geographic or departmental identifiers into OU names facilitates resource management in multi-site or multi-departmental environments.</w:t>
      </w:r>
      <w:r w:rsidR="002C1C1C">
        <w:rPr>
          <w:rFonts w:eastAsia="Calibri" w:cstheme="minorHAnsi"/>
          <w:szCs w:val="22"/>
        </w:rPr>
        <w:t xml:space="preserve">  </w:t>
      </w:r>
      <w:sdt>
        <w:sdtPr>
          <w:rPr>
            <w:rFonts w:eastAsia="Calibri" w:cstheme="minorHAnsi"/>
            <w:szCs w:val="22"/>
          </w:rPr>
          <w:id w:val="-406766501"/>
          <w:citation/>
        </w:sdtPr>
        <w:sdtContent>
          <w:r w:rsidR="002C1C1C">
            <w:rPr>
              <w:rFonts w:eastAsia="Calibri" w:cstheme="minorHAnsi"/>
              <w:szCs w:val="22"/>
            </w:rPr>
            <w:fldChar w:fldCharType="begin"/>
          </w:r>
          <w:r w:rsidR="00B230C4">
            <w:rPr>
              <w:rFonts w:eastAsia="Calibri" w:cstheme="minorHAnsi"/>
              <w:szCs w:val="22"/>
            </w:rPr>
            <w:instrText xml:space="preserve">CITATION Del24 \l 1033 </w:instrText>
          </w:r>
          <w:r w:rsidR="002C1C1C">
            <w:rPr>
              <w:rFonts w:eastAsia="Calibri" w:cstheme="minorHAnsi"/>
              <w:szCs w:val="22"/>
            </w:rPr>
            <w:fldChar w:fldCharType="separate"/>
          </w:r>
          <w:r w:rsidR="00FE6A8B" w:rsidRPr="00FE6A8B">
            <w:rPr>
              <w:rFonts w:eastAsia="Calibri" w:cstheme="minorHAnsi"/>
              <w:noProof/>
              <w:szCs w:val="22"/>
            </w:rPr>
            <w:t>(Deland &amp; simonxjx, 2024)</w:t>
          </w:r>
          <w:r w:rsidR="002C1C1C">
            <w:rPr>
              <w:rFonts w:eastAsia="Calibri" w:cstheme="minorHAnsi"/>
              <w:szCs w:val="22"/>
            </w:rPr>
            <w:fldChar w:fldCharType="end"/>
          </w:r>
        </w:sdtContent>
      </w:sdt>
    </w:p>
    <w:p w14:paraId="073822C2" w14:textId="229F87A8" w:rsidR="00D30373" w:rsidRDefault="00D30373" w:rsidP="002B16CF">
      <w:pPr>
        <w:ind w:firstLine="0"/>
        <w:rPr>
          <w:rFonts w:eastAsia="Calibri" w:cstheme="minorHAnsi"/>
          <w:i/>
          <w:iCs/>
          <w:szCs w:val="22"/>
        </w:rPr>
      </w:pPr>
      <w:r w:rsidRPr="00D30373">
        <w:rPr>
          <w:rFonts w:eastAsia="Calibri" w:cstheme="minorHAnsi"/>
          <w:szCs w:val="22"/>
        </w:rPr>
        <w:t xml:space="preserve">Example: </w:t>
      </w:r>
      <w:r w:rsidRPr="007034A0">
        <w:rPr>
          <w:rFonts w:eastAsia="Calibri" w:cstheme="minorHAnsi"/>
          <w:i/>
          <w:iCs/>
          <w:szCs w:val="22"/>
        </w:rPr>
        <w:t>"IT", "Marketing", "Finance"</w:t>
      </w:r>
    </w:p>
    <w:p w14:paraId="6E8BBB7D" w14:textId="77777777" w:rsidR="007034A0" w:rsidRDefault="007034A0" w:rsidP="00D30373">
      <w:pPr>
        <w:ind w:firstLine="0"/>
        <w:rPr>
          <w:rFonts w:eastAsia="Calibri" w:cstheme="minorHAnsi"/>
          <w:i/>
          <w:iCs/>
          <w:szCs w:val="22"/>
        </w:rPr>
      </w:pPr>
    </w:p>
    <w:p w14:paraId="257437E2" w14:textId="77777777" w:rsidR="007034A0" w:rsidRPr="007034A0" w:rsidRDefault="007034A0" w:rsidP="00D30373">
      <w:pPr>
        <w:ind w:firstLine="0"/>
        <w:rPr>
          <w:rFonts w:eastAsia="Calibri" w:cstheme="minorHAnsi"/>
          <w:i/>
          <w:iCs/>
          <w:szCs w:val="22"/>
        </w:rPr>
      </w:pPr>
    </w:p>
    <w:p w14:paraId="0F9A2F64" w14:textId="77777777" w:rsidR="00D30373" w:rsidRPr="007034A0" w:rsidRDefault="00D30373" w:rsidP="00D30373">
      <w:pPr>
        <w:ind w:firstLine="0"/>
        <w:rPr>
          <w:rFonts w:eastAsia="Calibri" w:cstheme="minorHAnsi"/>
          <w:b/>
          <w:bCs/>
          <w:szCs w:val="22"/>
        </w:rPr>
      </w:pPr>
      <w:r w:rsidRPr="007034A0">
        <w:rPr>
          <w:rFonts w:eastAsia="Calibri" w:cstheme="minorHAnsi"/>
          <w:b/>
          <w:bCs/>
          <w:szCs w:val="22"/>
        </w:rPr>
        <w:t>Groups</w:t>
      </w:r>
    </w:p>
    <w:p w14:paraId="1B4B9665" w14:textId="285DF05D" w:rsidR="009861FA" w:rsidRDefault="009861FA" w:rsidP="009861FA">
      <w:pPr>
        <w:rPr>
          <w:rFonts w:eastAsia="Calibri" w:cstheme="minorHAnsi"/>
          <w:szCs w:val="22"/>
        </w:rPr>
      </w:pPr>
      <w:r w:rsidRPr="009861FA">
        <w:rPr>
          <w:rFonts w:eastAsia="Calibri" w:cstheme="minorHAnsi"/>
          <w:szCs w:val="22"/>
        </w:rPr>
        <w:t>Groups are instrumental in simplifying access control and permissions management within Active Directory. According to Microsoft, adopting role-based naming conventions for groups allows administrators to intuitively understand each group's purpose and membership criteria. Furthermore, distinguishing security groups from distribution groups by appending a standardized prefix (e.g., "SG_" for security groups) enhances security management and reduces the risk of misconfiguration.</w:t>
      </w:r>
      <w:r w:rsidR="002C1C1C">
        <w:rPr>
          <w:rFonts w:eastAsia="Calibri" w:cstheme="minorHAnsi"/>
          <w:szCs w:val="22"/>
        </w:rPr>
        <w:t xml:space="preserve">  </w:t>
      </w:r>
      <w:sdt>
        <w:sdtPr>
          <w:rPr>
            <w:rFonts w:eastAsia="Calibri" w:cstheme="minorHAnsi"/>
            <w:szCs w:val="22"/>
          </w:rPr>
          <w:id w:val="680322257"/>
          <w:citation/>
        </w:sdtPr>
        <w:sdtContent>
          <w:r w:rsidR="002C1C1C">
            <w:rPr>
              <w:rFonts w:eastAsia="Calibri" w:cstheme="minorHAnsi"/>
              <w:szCs w:val="22"/>
            </w:rPr>
            <w:fldChar w:fldCharType="begin"/>
          </w:r>
          <w:r w:rsidR="00B230C4">
            <w:rPr>
              <w:rFonts w:eastAsia="Calibri" w:cstheme="minorHAnsi"/>
              <w:szCs w:val="22"/>
            </w:rPr>
            <w:instrText xml:space="preserve">CITATION Del24 \l 1033 </w:instrText>
          </w:r>
          <w:r w:rsidR="002C1C1C">
            <w:rPr>
              <w:rFonts w:eastAsia="Calibri" w:cstheme="minorHAnsi"/>
              <w:szCs w:val="22"/>
            </w:rPr>
            <w:fldChar w:fldCharType="separate"/>
          </w:r>
          <w:r w:rsidR="00FE6A8B" w:rsidRPr="00FE6A8B">
            <w:rPr>
              <w:rFonts w:eastAsia="Calibri" w:cstheme="minorHAnsi"/>
              <w:noProof/>
              <w:szCs w:val="22"/>
            </w:rPr>
            <w:t>(Deland &amp; simonxjx, 2024)</w:t>
          </w:r>
          <w:r w:rsidR="002C1C1C">
            <w:rPr>
              <w:rFonts w:eastAsia="Calibri" w:cstheme="minorHAnsi"/>
              <w:szCs w:val="22"/>
            </w:rPr>
            <w:fldChar w:fldCharType="end"/>
          </w:r>
        </w:sdtContent>
      </w:sdt>
    </w:p>
    <w:p w14:paraId="0DF0DEEB" w14:textId="79570AF0" w:rsidR="00D30373" w:rsidRDefault="00D30373" w:rsidP="00D30373">
      <w:pPr>
        <w:ind w:firstLine="0"/>
        <w:rPr>
          <w:rFonts w:eastAsia="Calibri" w:cstheme="minorHAnsi"/>
          <w:i/>
          <w:iCs/>
          <w:szCs w:val="22"/>
        </w:rPr>
      </w:pPr>
      <w:r w:rsidRPr="00D30373">
        <w:rPr>
          <w:rFonts w:eastAsia="Calibri" w:cstheme="minorHAnsi"/>
          <w:szCs w:val="22"/>
        </w:rPr>
        <w:t xml:space="preserve">Example: </w:t>
      </w:r>
      <w:r w:rsidRPr="007034A0">
        <w:rPr>
          <w:rFonts w:eastAsia="Calibri" w:cstheme="minorHAnsi"/>
          <w:i/>
          <w:iCs/>
          <w:szCs w:val="22"/>
        </w:rPr>
        <w:t>"Admins", "</w:t>
      </w:r>
      <w:proofErr w:type="spellStart"/>
      <w:r w:rsidRPr="007034A0">
        <w:rPr>
          <w:rFonts w:eastAsia="Calibri" w:cstheme="minorHAnsi"/>
          <w:i/>
          <w:iCs/>
          <w:szCs w:val="22"/>
        </w:rPr>
        <w:t>MarketingTeam</w:t>
      </w:r>
      <w:proofErr w:type="spellEnd"/>
      <w:r w:rsidRPr="007034A0">
        <w:rPr>
          <w:rFonts w:eastAsia="Calibri" w:cstheme="minorHAnsi"/>
          <w:i/>
          <w:iCs/>
          <w:szCs w:val="22"/>
        </w:rPr>
        <w:t>", "</w:t>
      </w:r>
      <w:proofErr w:type="spellStart"/>
      <w:r w:rsidRPr="007034A0">
        <w:rPr>
          <w:rFonts w:eastAsia="Calibri" w:cstheme="minorHAnsi"/>
          <w:i/>
          <w:iCs/>
          <w:szCs w:val="22"/>
        </w:rPr>
        <w:t>SG_HRManagers</w:t>
      </w:r>
      <w:proofErr w:type="spellEnd"/>
      <w:r w:rsidRPr="007034A0">
        <w:rPr>
          <w:rFonts w:eastAsia="Calibri" w:cstheme="minorHAnsi"/>
          <w:i/>
          <w:iCs/>
          <w:szCs w:val="22"/>
        </w:rPr>
        <w:t>"</w:t>
      </w:r>
    </w:p>
    <w:p w14:paraId="277E4C9D" w14:textId="77777777" w:rsidR="007034A0" w:rsidRPr="00D30373" w:rsidRDefault="007034A0" w:rsidP="00D30373">
      <w:pPr>
        <w:ind w:firstLine="0"/>
        <w:rPr>
          <w:rFonts w:eastAsia="Calibri" w:cstheme="minorHAnsi"/>
          <w:szCs w:val="22"/>
        </w:rPr>
      </w:pPr>
    </w:p>
    <w:p w14:paraId="6CA490B2" w14:textId="77777777" w:rsidR="00D30373" w:rsidRPr="007034A0" w:rsidRDefault="00D30373" w:rsidP="00D30373">
      <w:pPr>
        <w:ind w:firstLine="0"/>
        <w:rPr>
          <w:rFonts w:eastAsia="Calibri" w:cstheme="minorHAnsi"/>
          <w:b/>
          <w:bCs/>
          <w:szCs w:val="22"/>
        </w:rPr>
      </w:pPr>
      <w:r w:rsidRPr="007034A0">
        <w:rPr>
          <w:rFonts w:eastAsia="Calibri" w:cstheme="minorHAnsi"/>
          <w:b/>
          <w:bCs/>
          <w:szCs w:val="22"/>
        </w:rPr>
        <w:t>Computers</w:t>
      </w:r>
    </w:p>
    <w:p w14:paraId="675267BF" w14:textId="165211AB" w:rsidR="00883936" w:rsidRDefault="00883936" w:rsidP="00883936">
      <w:pPr>
        <w:rPr>
          <w:rFonts w:eastAsia="Calibri" w:cstheme="minorHAnsi"/>
          <w:szCs w:val="22"/>
        </w:rPr>
      </w:pPr>
      <w:r w:rsidRPr="00883936">
        <w:rPr>
          <w:rFonts w:eastAsia="Calibri" w:cstheme="minorHAnsi"/>
          <w:szCs w:val="22"/>
        </w:rPr>
        <w:t>Consistent naming conventions for computers are essential for effective asset tracking and management. According to Microsoft, using a predefined prefix followed by a descriptive identifier, administrators can easily identify the purpose or location of each computer within the Active Directory environment. Including additional information such as asset tags or geographic identifiers further enhances resource visibility and facilitates proactive maintenance.</w:t>
      </w:r>
      <w:r w:rsidR="002C1C1C">
        <w:rPr>
          <w:rFonts w:eastAsia="Calibri" w:cstheme="minorHAnsi"/>
          <w:szCs w:val="22"/>
        </w:rPr>
        <w:t xml:space="preserve">  </w:t>
      </w:r>
      <w:sdt>
        <w:sdtPr>
          <w:rPr>
            <w:rFonts w:eastAsia="Calibri" w:cstheme="minorHAnsi"/>
            <w:szCs w:val="22"/>
          </w:rPr>
          <w:id w:val="-823891"/>
          <w:citation/>
        </w:sdtPr>
        <w:sdtContent>
          <w:r w:rsidR="002C1C1C">
            <w:rPr>
              <w:rFonts w:eastAsia="Calibri" w:cstheme="minorHAnsi"/>
              <w:szCs w:val="22"/>
            </w:rPr>
            <w:fldChar w:fldCharType="begin"/>
          </w:r>
          <w:r w:rsidR="00B230C4">
            <w:rPr>
              <w:rFonts w:eastAsia="Calibri" w:cstheme="minorHAnsi"/>
              <w:szCs w:val="22"/>
            </w:rPr>
            <w:instrText xml:space="preserve">CITATION Del24 \l 1033 </w:instrText>
          </w:r>
          <w:r w:rsidR="002C1C1C">
            <w:rPr>
              <w:rFonts w:eastAsia="Calibri" w:cstheme="minorHAnsi"/>
              <w:szCs w:val="22"/>
            </w:rPr>
            <w:fldChar w:fldCharType="separate"/>
          </w:r>
          <w:r w:rsidR="00FE6A8B" w:rsidRPr="00FE6A8B">
            <w:rPr>
              <w:rFonts w:eastAsia="Calibri" w:cstheme="minorHAnsi"/>
              <w:noProof/>
              <w:szCs w:val="22"/>
            </w:rPr>
            <w:t>(Deland &amp; simonxjx, 2024)</w:t>
          </w:r>
          <w:r w:rsidR="002C1C1C">
            <w:rPr>
              <w:rFonts w:eastAsia="Calibri" w:cstheme="minorHAnsi"/>
              <w:szCs w:val="22"/>
            </w:rPr>
            <w:fldChar w:fldCharType="end"/>
          </w:r>
        </w:sdtContent>
      </w:sdt>
    </w:p>
    <w:p w14:paraId="5B543E7C" w14:textId="09FA6DC9" w:rsidR="00D30373" w:rsidRDefault="00D30373" w:rsidP="00D30373">
      <w:pPr>
        <w:ind w:firstLine="0"/>
        <w:rPr>
          <w:rFonts w:eastAsia="Calibri" w:cstheme="minorHAnsi"/>
          <w:i/>
          <w:iCs/>
          <w:szCs w:val="22"/>
        </w:rPr>
      </w:pPr>
      <w:r w:rsidRPr="00D30373">
        <w:rPr>
          <w:rFonts w:eastAsia="Calibri" w:cstheme="minorHAnsi"/>
          <w:szCs w:val="22"/>
        </w:rPr>
        <w:t xml:space="preserve">Example: </w:t>
      </w:r>
      <w:r w:rsidRPr="007034A0">
        <w:rPr>
          <w:rFonts w:eastAsia="Calibri" w:cstheme="minorHAnsi"/>
          <w:i/>
          <w:iCs/>
          <w:szCs w:val="22"/>
        </w:rPr>
        <w:t>"PC_Laptop01", "WS_Server01", "PC_Lab01-NY"</w:t>
      </w:r>
    </w:p>
    <w:p w14:paraId="0FB7DDE4" w14:textId="77777777" w:rsidR="00883936" w:rsidRDefault="00883936" w:rsidP="00D30373">
      <w:pPr>
        <w:ind w:firstLine="0"/>
        <w:rPr>
          <w:rFonts w:eastAsia="Calibri" w:cstheme="minorHAnsi"/>
          <w:i/>
          <w:iCs/>
          <w:szCs w:val="22"/>
        </w:rPr>
      </w:pPr>
    </w:p>
    <w:p w14:paraId="64766AB7" w14:textId="59731FC4" w:rsidR="00883936" w:rsidRDefault="00883936" w:rsidP="00D30373">
      <w:pPr>
        <w:ind w:firstLine="0"/>
        <w:rPr>
          <w:rFonts w:eastAsia="Calibri" w:cstheme="minorHAnsi"/>
          <w:i/>
          <w:iCs/>
          <w:szCs w:val="22"/>
        </w:rPr>
      </w:pPr>
    </w:p>
    <w:p w14:paraId="1A15AD2B" w14:textId="77777777" w:rsidR="00883936" w:rsidRPr="007034A0" w:rsidRDefault="00883936" w:rsidP="00D30373">
      <w:pPr>
        <w:ind w:firstLine="0"/>
        <w:rPr>
          <w:rFonts w:eastAsia="Calibri" w:cstheme="minorHAnsi"/>
          <w:i/>
          <w:iCs/>
          <w:szCs w:val="22"/>
        </w:rPr>
      </w:pPr>
    </w:p>
    <w:p w14:paraId="5B7538AE" w14:textId="77777777" w:rsidR="00883936" w:rsidRDefault="00D30373" w:rsidP="00D30373">
      <w:pPr>
        <w:ind w:firstLine="0"/>
        <w:rPr>
          <w:rFonts w:eastAsia="Calibri" w:cstheme="minorHAnsi"/>
          <w:b/>
          <w:bCs/>
          <w:szCs w:val="22"/>
        </w:rPr>
      </w:pPr>
      <w:r w:rsidRPr="007034A0">
        <w:rPr>
          <w:rFonts w:eastAsia="Calibri" w:cstheme="minorHAnsi"/>
          <w:b/>
          <w:bCs/>
          <w:szCs w:val="22"/>
        </w:rPr>
        <w:t>Users</w:t>
      </w:r>
    </w:p>
    <w:p w14:paraId="711A8823" w14:textId="4B109376" w:rsidR="00F776C5" w:rsidRDefault="00F776C5" w:rsidP="00F776C5">
      <w:pPr>
        <w:rPr>
          <w:rFonts w:eastAsia="Calibri" w:cstheme="minorHAnsi"/>
          <w:szCs w:val="22"/>
        </w:rPr>
      </w:pPr>
      <w:r w:rsidRPr="00F776C5">
        <w:rPr>
          <w:rFonts w:eastAsia="Calibri" w:cstheme="minorHAnsi"/>
          <w:szCs w:val="22"/>
        </w:rPr>
        <w:t xml:space="preserve">User accounts represent individual identities within Active Directory, making user naming conventions a critical aspect of identity management. According to Microsoft, following a standardized format for </w:t>
      </w:r>
      <w:r w:rsidRPr="00F776C5">
        <w:rPr>
          <w:rFonts w:eastAsia="Calibri" w:cstheme="minorHAnsi"/>
          <w:szCs w:val="22"/>
        </w:rPr>
        <w:t>usernames</w:t>
      </w:r>
      <w:r w:rsidRPr="00F776C5">
        <w:rPr>
          <w:rFonts w:eastAsia="Calibri" w:cstheme="minorHAnsi"/>
          <w:szCs w:val="22"/>
        </w:rPr>
        <w:t xml:space="preserve"> (e.g., "</w:t>
      </w:r>
      <w:proofErr w:type="spellStart"/>
      <w:r w:rsidRPr="00F776C5">
        <w:rPr>
          <w:rFonts w:eastAsia="Calibri" w:cstheme="minorHAnsi"/>
          <w:szCs w:val="22"/>
        </w:rPr>
        <w:t>FirstName.LastName</w:t>
      </w:r>
      <w:proofErr w:type="spellEnd"/>
      <w:r w:rsidRPr="00F776C5">
        <w:rPr>
          <w:rFonts w:eastAsia="Calibri" w:cstheme="minorHAnsi"/>
          <w:szCs w:val="22"/>
        </w:rPr>
        <w:t>" or "</w:t>
      </w:r>
      <w:proofErr w:type="spellStart"/>
      <w:r w:rsidRPr="00F776C5">
        <w:rPr>
          <w:rFonts w:eastAsia="Calibri" w:cstheme="minorHAnsi"/>
          <w:szCs w:val="22"/>
        </w:rPr>
        <w:t>FirstInitialLastName</w:t>
      </w:r>
      <w:proofErr w:type="spellEnd"/>
      <w:r w:rsidRPr="00F776C5">
        <w:rPr>
          <w:rFonts w:eastAsia="Calibri" w:cstheme="minorHAnsi"/>
          <w:szCs w:val="22"/>
        </w:rPr>
        <w:t>") ensures consistency and clarity across the directory. Additionally, incorporating unique identifiers such as employee IDs helps differentiate users with similar names and facilitates user-specific operations such as auditing and reporting.</w:t>
      </w:r>
      <w:r w:rsidR="002C1C1C">
        <w:rPr>
          <w:rFonts w:eastAsia="Calibri" w:cstheme="minorHAnsi"/>
          <w:szCs w:val="22"/>
        </w:rPr>
        <w:t xml:space="preserve">  </w:t>
      </w:r>
      <w:sdt>
        <w:sdtPr>
          <w:rPr>
            <w:rFonts w:eastAsia="Calibri" w:cstheme="minorHAnsi"/>
            <w:szCs w:val="22"/>
          </w:rPr>
          <w:id w:val="-1310329703"/>
          <w:citation/>
        </w:sdtPr>
        <w:sdtContent>
          <w:r w:rsidR="002C1C1C">
            <w:rPr>
              <w:rFonts w:eastAsia="Calibri" w:cstheme="minorHAnsi"/>
              <w:szCs w:val="22"/>
            </w:rPr>
            <w:fldChar w:fldCharType="begin"/>
          </w:r>
          <w:r w:rsidR="00B230C4">
            <w:rPr>
              <w:rFonts w:eastAsia="Calibri" w:cstheme="minorHAnsi"/>
              <w:szCs w:val="22"/>
            </w:rPr>
            <w:instrText xml:space="preserve">CITATION Del24 \l 1033 </w:instrText>
          </w:r>
          <w:r w:rsidR="002C1C1C">
            <w:rPr>
              <w:rFonts w:eastAsia="Calibri" w:cstheme="minorHAnsi"/>
              <w:szCs w:val="22"/>
            </w:rPr>
            <w:fldChar w:fldCharType="separate"/>
          </w:r>
          <w:r w:rsidR="00FE6A8B" w:rsidRPr="00FE6A8B">
            <w:rPr>
              <w:rFonts w:eastAsia="Calibri" w:cstheme="minorHAnsi"/>
              <w:noProof/>
              <w:szCs w:val="22"/>
            </w:rPr>
            <w:t>(Deland &amp; simonxjx, 2024)</w:t>
          </w:r>
          <w:r w:rsidR="002C1C1C">
            <w:rPr>
              <w:rFonts w:eastAsia="Calibri" w:cstheme="minorHAnsi"/>
              <w:szCs w:val="22"/>
            </w:rPr>
            <w:fldChar w:fldCharType="end"/>
          </w:r>
        </w:sdtContent>
      </w:sdt>
    </w:p>
    <w:p w14:paraId="600314C7" w14:textId="0012ECFE" w:rsidR="00D30373" w:rsidRPr="007034A0" w:rsidRDefault="00D30373" w:rsidP="00D30373">
      <w:pPr>
        <w:ind w:firstLine="0"/>
        <w:rPr>
          <w:rFonts w:eastAsia="Calibri" w:cstheme="minorHAnsi"/>
          <w:i/>
          <w:iCs/>
          <w:szCs w:val="22"/>
        </w:rPr>
      </w:pPr>
      <w:r w:rsidRPr="00D30373">
        <w:rPr>
          <w:rFonts w:eastAsia="Calibri" w:cstheme="minorHAnsi"/>
          <w:szCs w:val="22"/>
        </w:rPr>
        <w:t xml:space="preserve">Example: </w:t>
      </w:r>
      <w:r w:rsidRPr="007034A0">
        <w:rPr>
          <w:rFonts w:eastAsia="Calibri" w:cstheme="minorHAnsi"/>
          <w:i/>
          <w:iCs/>
          <w:szCs w:val="22"/>
        </w:rPr>
        <w:t>"</w:t>
      </w:r>
      <w:proofErr w:type="spellStart"/>
      <w:r w:rsidRPr="007034A0">
        <w:rPr>
          <w:rFonts w:eastAsia="Calibri" w:cstheme="minorHAnsi"/>
          <w:i/>
          <w:iCs/>
          <w:szCs w:val="22"/>
        </w:rPr>
        <w:t>John.Smith</w:t>
      </w:r>
      <w:proofErr w:type="spellEnd"/>
      <w:r w:rsidRPr="007034A0">
        <w:rPr>
          <w:rFonts w:eastAsia="Calibri" w:cstheme="minorHAnsi"/>
          <w:i/>
          <w:iCs/>
          <w:szCs w:val="22"/>
        </w:rPr>
        <w:t>", "</w:t>
      </w:r>
      <w:proofErr w:type="spellStart"/>
      <w:r w:rsidRPr="007034A0">
        <w:rPr>
          <w:rFonts w:eastAsia="Calibri" w:cstheme="minorHAnsi"/>
          <w:i/>
          <w:iCs/>
          <w:szCs w:val="22"/>
        </w:rPr>
        <w:t>JSmith</w:t>
      </w:r>
      <w:proofErr w:type="spellEnd"/>
      <w:r w:rsidRPr="007034A0">
        <w:rPr>
          <w:rFonts w:eastAsia="Calibri" w:cstheme="minorHAnsi"/>
          <w:i/>
          <w:iCs/>
          <w:szCs w:val="22"/>
        </w:rPr>
        <w:t>", "John.Smith_12345"</w:t>
      </w:r>
    </w:p>
    <w:p w14:paraId="7140FF1D" w14:textId="77777777" w:rsidR="00D30373" w:rsidRPr="00D30373" w:rsidRDefault="00D30373" w:rsidP="00D30373">
      <w:pPr>
        <w:ind w:firstLine="0"/>
        <w:rPr>
          <w:rFonts w:eastAsia="Calibri" w:cstheme="minorHAnsi"/>
          <w:szCs w:val="22"/>
        </w:rPr>
      </w:pPr>
    </w:p>
    <w:p w14:paraId="65880028" w14:textId="77777777" w:rsidR="00D30373" w:rsidRPr="007034A0" w:rsidRDefault="00D30373" w:rsidP="00D30373">
      <w:pPr>
        <w:ind w:firstLine="0"/>
        <w:rPr>
          <w:rFonts w:eastAsia="Calibri" w:cstheme="minorHAnsi"/>
          <w:b/>
          <w:bCs/>
          <w:szCs w:val="22"/>
        </w:rPr>
      </w:pPr>
      <w:r w:rsidRPr="007034A0">
        <w:rPr>
          <w:rFonts w:eastAsia="Calibri" w:cstheme="minorHAnsi"/>
          <w:b/>
          <w:bCs/>
          <w:szCs w:val="22"/>
        </w:rPr>
        <w:t>Shared Printers &amp; Shared Folders</w:t>
      </w:r>
    </w:p>
    <w:p w14:paraId="3A0CB67D" w14:textId="3A46B941" w:rsidR="00267EA7" w:rsidRDefault="00267EA7" w:rsidP="00267EA7">
      <w:pPr>
        <w:rPr>
          <w:rFonts w:eastAsia="Calibri" w:cstheme="minorHAnsi"/>
          <w:szCs w:val="22"/>
        </w:rPr>
      </w:pPr>
      <w:r w:rsidRPr="00267EA7">
        <w:rPr>
          <w:rFonts w:eastAsia="Calibri" w:cstheme="minorHAnsi"/>
          <w:szCs w:val="22"/>
        </w:rPr>
        <w:t>Shared printers and folders serve as vital resources for collaborative work environments, necessitating clear and descriptive naming conventions. According to Microsoft, by incorporating the purpose or location of each resource into its name, administrators can quickly identify and allocate shared resources based on user needs. Furthermore, utilizing consistent prefixes for shared printers and folders (e.g., "PRN_" for printers and "SHF_" for folders) enhances resource categorization and simplifies management tasks.</w:t>
      </w:r>
      <w:r w:rsidR="002C1C1C">
        <w:rPr>
          <w:rFonts w:eastAsia="Calibri" w:cstheme="minorHAnsi"/>
          <w:szCs w:val="22"/>
        </w:rPr>
        <w:t xml:space="preserve">  </w:t>
      </w:r>
      <w:sdt>
        <w:sdtPr>
          <w:rPr>
            <w:rFonts w:eastAsia="Calibri" w:cstheme="minorHAnsi"/>
            <w:szCs w:val="22"/>
          </w:rPr>
          <w:id w:val="-2032027659"/>
          <w:citation/>
        </w:sdtPr>
        <w:sdtContent>
          <w:r w:rsidR="002C1C1C">
            <w:rPr>
              <w:rFonts w:eastAsia="Calibri" w:cstheme="minorHAnsi"/>
              <w:szCs w:val="22"/>
            </w:rPr>
            <w:fldChar w:fldCharType="begin"/>
          </w:r>
          <w:r w:rsidR="00B230C4">
            <w:rPr>
              <w:rFonts w:eastAsia="Calibri" w:cstheme="minorHAnsi"/>
              <w:szCs w:val="22"/>
            </w:rPr>
            <w:instrText xml:space="preserve">CITATION Del24 \l 1033 </w:instrText>
          </w:r>
          <w:r w:rsidR="002C1C1C">
            <w:rPr>
              <w:rFonts w:eastAsia="Calibri" w:cstheme="minorHAnsi"/>
              <w:szCs w:val="22"/>
            </w:rPr>
            <w:fldChar w:fldCharType="separate"/>
          </w:r>
          <w:r w:rsidR="00FE6A8B" w:rsidRPr="00FE6A8B">
            <w:rPr>
              <w:rFonts w:eastAsia="Calibri" w:cstheme="minorHAnsi"/>
              <w:noProof/>
              <w:szCs w:val="22"/>
            </w:rPr>
            <w:t>(Deland &amp; simonxjx, 2024)</w:t>
          </w:r>
          <w:r w:rsidR="002C1C1C">
            <w:rPr>
              <w:rFonts w:eastAsia="Calibri" w:cstheme="minorHAnsi"/>
              <w:szCs w:val="22"/>
            </w:rPr>
            <w:fldChar w:fldCharType="end"/>
          </w:r>
        </w:sdtContent>
      </w:sdt>
    </w:p>
    <w:p w14:paraId="066B1E0A" w14:textId="3E0DFF6C" w:rsidR="00D30373" w:rsidRPr="00D30373" w:rsidRDefault="00D30373" w:rsidP="00D30373">
      <w:pPr>
        <w:ind w:firstLine="0"/>
        <w:rPr>
          <w:rFonts w:eastAsia="Calibri" w:cstheme="minorHAnsi"/>
          <w:szCs w:val="22"/>
        </w:rPr>
      </w:pPr>
      <w:r w:rsidRPr="00D30373">
        <w:rPr>
          <w:rFonts w:eastAsia="Calibri" w:cstheme="minorHAnsi"/>
          <w:szCs w:val="22"/>
        </w:rPr>
        <w:t xml:space="preserve">Example: </w:t>
      </w:r>
      <w:r w:rsidRPr="007034A0">
        <w:rPr>
          <w:rFonts w:eastAsia="Calibri" w:cstheme="minorHAnsi"/>
          <w:i/>
          <w:iCs/>
          <w:szCs w:val="22"/>
        </w:rPr>
        <w:t>"</w:t>
      </w:r>
      <w:proofErr w:type="spellStart"/>
      <w:r w:rsidRPr="007034A0">
        <w:rPr>
          <w:rFonts w:eastAsia="Calibri" w:cstheme="minorHAnsi"/>
          <w:i/>
          <w:iCs/>
          <w:szCs w:val="22"/>
        </w:rPr>
        <w:t>MarketingPrinter</w:t>
      </w:r>
      <w:proofErr w:type="spellEnd"/>
      <w:r w:rsidRPr="007034A0">
        <w:rPr>
          <w:rFonts w:eastAsia="Calibri" w:cstheme="minorHAnsi"/>
          <w:i/>
          <w:iCs/>
          <w:szCs w:val="22"/>
        </w:rPr>
        <w:t>", "</w:t>
      </w:r>
      <w:proofErr w:type="spellStart"/>
      <w:r w:rsidRPr="007034A0">
        <w:rPr>
          <w:rFonts w:eastAsia="Calibri" w:cstheme="minorHAnsi"/>
          <w:i/>
          <w:iCs/>
          <w:szCs w:val="22"/>
        </w:rPr>
        <w:t>FinanceFolder</w:t>
      </w:r>
      <w:proofErr w:type="spellEnd"/>
      <w:r w:rsidRPr="007034A0">
        <w:rPr>
          <w:rFonts w:eastAsia="Calibri" w:cstheme="minorHAnsi"/>
          <w:i/>
          <w:iCs/>
          <w:szCs w:val="22"/>
        </w:rPr>
        <w:t>", "</w:t>
      </w:r>
      <w:proofErr w:type="spellStart"/>
      <w:r w:rsidRPr="007034A0">
        <w:rPr>
          <w:rFonts w:eastAsia="Calibri" w:cstheme="minorHAnsi"/>
          <w:i/>
          <w:iCs/>
          <w:szCs w:val="22"/>
        </w:rPr>
        <w:t>PRN_OfficePrinter</w:t>
      </w:r>
      <w:proofErr w:type="spellEnd"/>
      <w:r w:rsidRPr="007034A0">
        <w:rPr>
          <w:rFonts w:eastAsia="Calibri" w:cstheme="minorHAnsi"/>
          <w:i/>
          <w:iCs/>
          <w:szCs w:val="22"/>
        </w:rPr>
        <w:t>", "</w:t>
      </w:r>
      <w:proofErr w:type="spellStart"/>
      <w:r w:rsidRPr="007034A0">
        <w:rPr>
          <w:rFonts w:eastAsia="Calibri" w:cstheme="minorHAnsi"/>
          <w:i/>
          <w:iCs/>
          <w:szCs w:val="22"/>
        </w:rPr>
        <w:t>SHF_Projects</w:t>
      </w:r>
      <w:proofErr w:type="spellEnd"/>
      <w:r w:rsidRPr="007034A0">
        <w:rPr>
          <w:rFonts w:eastAsia="Calibri" w:cstheme="minorHAnsi"/>
          <w:i/>
          <w:iCs/>
          <w:szCs w:val="22"/>
        </w:rPr>
        <w:t>"</w:t>
      </w:r>
    </w:p>
    <w:p w14:paraId="0D67E933" w14:textId="1E936DAC" w:rsidR="00D30373" w:rsidRPr="00D30373" w:rsidRDefault="00D30373" w:rsidP="00D30373">
      <w:pPr>
        <w:ind w:firstLine="0"/>
        <w:rPr>
          <w:rFonts w:eastAsia="Calibri" w:cstheme="minorHAnsi"/>
          <w:szCs w:val="22"/>
        </w:rPr>
      </w:pPr>
    </w:p>
    <w:p w14:paraId="0A7FCFFE" w14:textId="6669FCA0" w:rsidR="00D30373" w:rsidRDefault="00D30373" w:rsidP="007034A0">
      <w:pPr>
        <w:rPr>
          <w:rFonts w:eastAsia="Calibri" w:cstheme="minorHAnsi"/>
          <w:szCs w:val="22"/>
        </w:rPr>
      </w:pPr>
      <w:r w:rsidRPr="00D30373">
        <w:rPr>
          <w:rFonts w:eastAsia="Calibri" w:cstheme="minorHAnsi"/>
          <w:szCs w:val="22"/>
        </w:rPr>
        <w:t xml:space="preserve">Establishing and adhering to a well-defined naming convention is essential for efficient resource management within Active Directory environments. The recommended naming conventions outlined in this guide provide a structured approach to ensure consistency, clarity, and searchability of resources. </w:t>
      </w:r>
      <w:r w:rsidRPr="00D30373">
        <w:rPr>
          <w:rFonts w:eastAsia="Calibri" w:cstheme="minorHAnsi"/>
          <w:szCs w:val="22"/>
        </w:rPr>
        <w:lastRenderedPageBreak/>
        <w:t>Regular review and updates to the naming convention will help maintain its effectiveness as the Active Directory environment evolves over time.</w:t>
      </w:r>
    </w:p>
    <w:p w14:paraId="1D7AC4F0" w14:textId="77777777" w:rsidR="00FE6A8B" w:rsidRDefault="00FE6A8B" w:rsidP="007034A0">
      <w:pPr>
        <w:rPr>
          <w:rFonts w:eastAsia="Calibri" w:cstheme="minorHAnsi"/>
          <w:szCs w:val="22"/>
        </w:rPr>
      </w:pPr>
    </w:p>
    <w:p w14:paraId="3C442D9B" w14:textId="77777777" w:rsidR="00FE6A8B" w:rsidRDefault="00FE6A8B" w:rsidP="007034A0">
      <w:pPr>
        <w:rPr>
          <w:rFonts w:eastAsia="Calibri" w:cstheme="minorHAnsi"/>
          <w:szCs w:val="22"/>
        </w:rPr>
      </w:pPr>
    </w:p>
    <w:p w14:paraId="0D3C2D17" w14:textId="77777777" w:rsidR="00FE6A8B" w:rsidRDefault="00FE6A8B" w:rsidP="007034A0">
      <w:pPr>
        <w:rPr>
          <w:rFonts w:eastAsia="Calibri" w:cstheme="minorHAnsi"/>
          <w:szCs w:val="22"/>
        </w:rPr>
      </w:pPr>
    </w:p>
    <w:p w14:paraId="3B2E5579" w14:textId="77777777" w:rsidR="00FE6A8B" w:rsidRDefault="00FE6A8B" w:rsidP="007034A0">
      <w:pPr>
        <w:rPr>
          <w:rFonts w:eastAsia="Calibri" w:cstheme="minorHAnsi"/>
          <w:szCs w:val="22"/>
        </w:rPr>
      </w:pPr>
    </w:p>
    <w:p w14:paraId="2424030E" w14:textId="77777777" w:rsidR="00FE6A8B" w:rsidRDefault="00FE6A8B" w:rsidP="007034A0">
      <w:pPr>
        <w:rPr>
          <w:rFonts w:eastAsia="Calibri" w:cstheme="minorHAnsi"/>
          <w:szCs w:val="22"/>
        </w:rPr>
      </w:pPr>
    </w:p>
    <w:p w14:paraId="55421D3E" w14:textId="77777777" w:rsidR="00FE6A8B" w:rsidRDefault="00FE6A8B" w:rsidP="007034A0">
      <w:pPr>
        <w:rPr>
          <w:rFonts w:eastAsia="Calibri" w:cstheme="minorHAnsi"/>
          <w:szCs w:val="22"/>
        </w:rPr>
      </w:pPr>
    </w:p>
    <w:p w14:paraId="1FFA8D02" w14:textId="77777777" w:rsidR="00FE6A8B" w:rsidRDefault="00FE6A8B" w:rsidP="007034A0">
      <w:pPr>
        <w:rPr>
          <w:rFonts w:eastAsia="Calibri" w:cstheme="minorHAnsi"/>
          <w:szCs w:val="22"/>
        </w:rPr>
      </w:pPr>
    </w:p>
    <w:p w14:paraId="2A50DB82" w14:textId="77777777" w:rsidR="00FE6A8B" w:rsidRDefault="00FE6A8B" w:rsidP="007034A0">
      <w:pPr>
        <w:rPr>
          <w:rFonts w:eastAsia="Calibri" w:cstheme="minorHAnsi"/>
          <w:szCs w:val="22"/>
        </w:rPr>
      </w:pPr>
    </w:p>
    <w:p w14:paraId="0D55EE60" w14:textId="77777777" w:rsidR="00FE6A8B" w:rsidRDefault="00FE6A8B" w:rsidP="007034A0">
      <w:pPr>
        <w:rPr>
          <w:rFonts w:eastAsia="Calibri" w:cstheme="minorHAnsi"/>
          <w:szCs w:val="22"/>
        </w:rPr>
      </w:pPr>
    </w:p>
    <w:p w14:paraId="75EA18C7" w14:textId="77777777" w:rsidR="00FE6A8B" w:rsidRDefault="00FE6A8B" w:rsidP="007034A0">
      <w:pPr>
        <w:rPr>
          <w:rFonts w:eastAsia="Calibri" w:cstheme="minorHAnsi"/>
          <w:szCs w:val="22"/>
        </w:rPr>
      </w:pPr>
    </w:p>
    <w:p w14:paraId="21CCE503" w14:textId="77777777" w:rsidR="00FE6A8B" w:rsidRDefault="00FE6A8B" w:rsidP="007034A0">
      <w:pPr>
        <w:rPr>
          <w:rFonts w:eastAsia="Calibri" w:cstheme="minorHAnsi"/>
          <w:szCs w:val="22"/>
        </w:rPr>
      </w:pPr>
    </w:p>
    <w:p w14:paraId="0E63F17F" w14:textId="77777777" w:rsidR="00FE6A8B" w:rsidRDefault="00FE6A8B" w:rsidP="007034A0">
      <w:pPr>
        <w:rPr>
          <w:rFonts w:eastAsia="Calibri" w:cstheme="minorHAnsi"/>
          <w:szCs w:val="22"/>
        </w:rPr>
      </w:pPr>
    </w:p>
    <w:p w14:paraId="0EDE2BB4" w14:textId="77777777" w:rsidR="00FE6A8B" w:rsidRDefault="00FE6A8B" w:rsidP="007034A0">
      <w:pPr>
        <w:rPr>
          <w:rFonts w:eastAsia="Calibri" w:cstheme="minorHAnsi"/>
          <w:szCs w:val="22"/>
        </w:rPr>
      </w:pPr>
    </w:p>
    <w:p w14:paraId="23FDAD6F" w14:textId="77777777" w:rsidR="00FE6A8B" w:rsidRDefault="00FE6A8B" w:rsidP="007034A0">
      <w:pPr>
        <w:rPr>
          <w:rFonts w:eastAsia="Calibri" w:cstheme="minorHAnsi"/>
          <w:szCs w:val="22"/>
        </w:rPr>
      </w:pPr>
    </w:p>
    <w:p w14:paraId="6FDB232C" w14:textId="77777777" w:rsidR="00FE6A8B" w:rsidRDefault="00FE6A8B" w:rsidP="007034A0">
      <w:pPr>
        <w:rPr>
          <w:rFonts w:eastAsia="Calibri" w:cstheme="minorHAnsi"/>
          <w:szCs w:val="22"/>
        </w:rPr>
      </w:pPr>
    </w:p>
    <w:p w14:paraId="123A7B1A" w14:textId="77777777" w:rsidR="00FE6A8B" w:rsidRDefault="00FE6A8B" w:rsidP="007034A0">
      <w:pPr>
        <w:rPr>
          <w:rFonts w:eastAsia="Calibri" w:cstheme="minorHAnsi"/>
          <w:szCs w:val="22"/>
        </w:rPr>
      </w:pPr>
    </w:p>
    <w:p w14:paraId="29F3C9BA" w14:textId="77777777" w:rsidR="00FE6A8B" w:rsidRDefault="00FE6A8B" w:rsidP="007034A0">
      <w:pPr>
        <w:rPr>
          <w:rFonts w:eastAsia="Calibri" w:cstheme="minorHAnsi"/>
          <w:szCs w:val="22"/>
        </w:rPr>
      </w:pPr>
    </w:p>
    <w:p w14:paraId="622C6D5D" w14:textId="77777777" w:rsidR="00FE6A8B" w:rsidRDefault="00FE6A8B" w:rsidP="007034A0">
      <w:pPr>
        <w:rPr>
          <w:rFonts w:eastAsia="Calibri" w:cstheme="minorHAnsi"/>
          <w:szCs w:val="22"/>
        </w:rPr>
      </w:pPr>
    </w:p>
    <w:p w14:paraId="269C916C" w14:textId="77777777" w:rsidR="00FE6A8B" w:rsidRDefault="00FE6A8B" w:rsidP="007034A0">
      <w:pPr>
        <w:rPr>
          <w:rFonts w:eastAsia="Calibri" w:cstheme="minorHAnsi"/>
          <w:szCs w:val="22"/>
        </w:rPr>
      </w:pPr>
    </w:p>
    <w:p w14:paraId="57F30AD8" w14:textId="77777777" w:rsidR="00FE6A8B" w:rsidRPr="00090926" w:rsidRDefault="00FE6A8B" w:rsidP="007034A0">
      <w:pPr>
        <w:rPr>
          <w:rFonts w:eastAsia="Calibri" w:cstheme="minorHAnsi"/>
          <w:szCs w:val="22"/>
        </w:rPr>
      </w:pPr>
    </w:p>
    <w:sdt>
      <w:sdtPr>
        <w:id w:val="1532693165"/>
        <w:docPartObj>
          <w:docPartGallery w:val="Bibliographies"/>
          <w:docPartUnique/>
        </w:docPartObj>
      </w:sdtPr>
      <w:sdtEndPr>
        <w:rPr>
          <w:rFonts w:asciiTheme="minorHAnsi" w:eastAsiaTheme="minorEastAsia" w:hAnsiTheme="minorHAnsi" w:cstheme="minorBidi"/>
          <w:b w:val="0"/>
          <w:bCs w:val="0"/>
        </w:rPr>
      </w:sdtEndPr>
      <w:sdtContent>
        <w:p w14:paraId="48327BB1" w14:textId="5EFD1225" w:rsidR="00B230C4" w:rsidRDefault="00B230C4">
          <w:pPr>
            <w:pStyle w:val="Heading1"/>
          </w:pPr>
          <w:r>
            <w:t>References</w:t>
          </w:r>
        </w:p>
        <w:sdt>
          <w:sdtPr>
            <w:id w:val="-573587230"/>
            <w:bibliography/>
          </w:sdtPr>
          <w:sdtContent>
            <w:p w14:paraId="17C32E14" w14:textId="77777777" w:rsidR="00FE6A8B" w:rsidRDefault="00B230C4" w:rsidP="00FE6A8B">
              <w:pPr>
                <w:pStyle w:val="Bibliography"/>
                <w:rPr>
                  <w:noProof/>
                  <w:sz w:val="24"/>
                </w:rPr>
              </w:pPr>
              <w:r>
                <w:fldChar w:fldCharType="begin"/>
              </w:r>
              <w:r>
                <w:instrText xml:space="preserve"> BIBLIOGRAPHY </w:instrText>
              </w:r>
              <w:r>
                <w:fldChar w:fldCharType="separate"/>
              </w:r>
              <w:r w:rsidR="00FE6A8B">
                <w:rPr>
                  <w:noProof/>
                </w:rPr>
                <w:t xml:space="preserve">Deland , H., &amp; simonxjx. (2024, Feburary 19). </w:t>
              </w:r>
              <w:r w:rsidR="00FE6A8B">
                <w:rPr>
                  <w:i/>
                  <w:iCs/>
                  <w:noProof/>
                </w:rPr>
                <w:t>Naming conventions in Active Directory for computers, domains, sites, and OUs</w:t>
              </w:r>
              <w:r w:rsidR="00FE6A8B">
                <w:rPr>
                  <w:noProof/>
                </w:rPr>
                <w:t>. Retrieved from Microsoft: https://learn.microsoft.com/en-us/troubleshoot/windows-server/active-directory/naming-conventions-for-computer-domain-site-ou#In%20this%20article</w:t>
              </w:r>
            </w:p>
            <w:p w14:paraId="53C0113D" w14:textId="496FBEF1" w:rsidR="00B230C4" w:rsidRDefault="00B230C4" w:rsidP="00FE6A8B">
              <w:r>
                <w:rPr>
                  <w:b/>
                  <w:bCs/>
                  <w:noProof/>
                </w:rPr>
                <w:fldChar w:fldCharType="end"/>
              </w:r>
            </w:p>
          </w:sdtContent>
        </w:sdt>
      </w:sdtContent>
    </w:sdt>
    <w:p w14:paraId="1A9C586E" w14:textId="51F43C8F" w:rsidR="00090926" w:rsidRPr="00090926" w:rsidRDefault="00090926" w:rsidP="00462BCC">
      <w:pPr>
        <w:rPr>
          <w:rFonts w:eastAsia="Calibri" w:cstheme="minorHAnsi"/>
          <w:szCs w:val="22"/>
        </w:rPr>
      </w:pPr>
    </w:p>
    <w:sectPr w:rsidR="00090926" w:rsidRPr="00090926" w:rsidSect="005458B1">
      <w:headerReference w:type="default" r:id="rId11"/>
      <w:footerReference w:type="default" r:id="rId12"/>
      <w:footnotePr>
        <w:pos w:val="beneathText"/>
      </w:footnotePr>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81DBAE5" w14:textId="77777777" w:rsidR="005458B1" w:rsidRDefault="005458B1">
      <w:pPr>
        <w:spacing w:line="240" w:lineRule="auto"/>
      </w:pPr>
      <w:r>
        <w:separator/>
      </w:r>
    </w:p>
    <w:p w14:paraId="779797DD" w14:textId="77777777" w:rsidR="005458B1" w:rsidRDefault="005458B1"/>
  </w:endnote>
  <w:endnote w:type="continuationSeparator" w:id="0">
    <w:p w14:paraId="4B11B689" w14:textId="77777777" w:rsidR="005458B1" w:rsidRDefault="005458B1">
      <w:pPr>
        <w:spacing w:line="240" w:lineRule="auto"/>
      </w:pPr>
      <w:r>
        <w:continuationSeparator/>
      </w:r>
    </w:p>
    <w:p w14:paraId="019487EE" w14:textId="77777777" w:rsidR="005458B1" w:rsidRDefault="005458B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34473468"/>
      <w:docPartObj>
        <w:docPartGallery w:val="Page Numbers (Bottom of Page)"/>
        <w:docPartUnique/>
      </w:docPartObj>
    </w:sdtPr>
    <w:sdtEndPr>
      <w:rPr>
        <w:noProof/>
      </w:rPr>
    </w:sdtEndPr>
    <w:sdtContent>
      <w:p w14:paraId="2B3D3F4F" w14:textId="24A7DD2A" w:rsidR="00574EA5" w:rsidRDefault="00574EA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EB7E607" w14:textId="77777777" w:rsidR="00574EA5" w:rsidRDefault="00574EA5" w:rsidP="00574EA5">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D926E3E" w14:textId="77777777" w:rsidR="005458B1" w:rsidRDefault="005458B1">
      <w:pPr>
        <w:spacing w:line="240" w:lineRule="auto"/>
      </w:pPr>
      <w:r>
        <w:separator/>
      </w:r>
    </w:p>
    <w:p w14:paraId="359C10EC" w14:textId="77777777" w:rsidR="005458B1" w:rsidRDefault="005458B1"/>
  </w:footnote>
  <w:footnote w:type="continuationSeparator" w:id="0">
    <w:p w14:paraId="6296CAAB" w14:textId="77777777" w:rsidR="005458B1" w:rsidRDefault="005458B1">
      <w:pPr>
        <w:spacing w:line="240" w:lineRule="auto"/>
      </w:pPr>
      <w:r>
        <w:continuationSeparator/>
      </w:r>
    </w:p>
    <w:p w14:paraId="4DE9EDDE" w14:textId="77777777" w:rsidR="005458B1" w:rsidRDefault="005458B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F920F0" w14:textId="1B20ECAE" w:rsidR="0D6E5604" w:rsidRDefault="00324E96" w:rsidP="00324E96">
    <w:pPr>
      <w:pStyle w:val="Header"/>
      <w:jc w:val="right"/>
    </w:pPr>
    <w:r>
      <w:t>Brandon Trinkle</w:t>
    </w:r>
  </w:p>
  <w:p w14:paraId="69E71DE6" w14:textId="0A49999D" w:rsidR="00324E96" w:rsidRDefault="00324E96" w:rsidP="00324E96">
    <w:pPr>
      <w:pStyle w:val="Header"/>
      <w:jc w:val="right"/>
    </w:pPr>
    <w:r>
      <w:t xml:space="preserve">Student ID </w:t>
    </w:r>
    <w:r w:rsidR="00B321C2">
      <w:t>–</w:t>
    </w:r>
    <w:r>
      <w:t xml:space="preserve"> </w:t>
    </w:r>
    <w:r w:rsidR="005446D8">
      <w:t>1217</w:t>
    </w:r>
    <w:r w:rsidR="00B321C2">
      <w:t>455031</w:t>
    </w:r>
  </w:p>
  <w:p w14:paraId="7D451DB9" w14:textId="405F056F" w:rsidR="00B321C2" w:rsidRPr="002F3AE9" w:rsidRDefault="00B321C2" w:rsidP="00324E96">
    <w:pPr>
      <w:pStyle w:val="Header"/>
      <w:jc w:val="right"/>
    </w:pPr>
    <w:r>
      <w:t xml:space="preserve">Module </w:t>
    </w:r>
    <w:r w:rsidR="00090926">
      <w:t>3</w:t>
    </w:r>
    <w:r>
      <w:t>/</w:t>
    </w:r>
    <w:r w:rsidR="00254D81">
      <w:t xml:space="preserve">Homework </w:t>
    </w:r>
    <w:r w:rsidR="00090926">
      <w:t>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0BB0137B"/>
    <w:multiLevelType w:val="hybridMultilevel"/>
    <w:tmpl w:val="0BAAC9A4"/>
    <w:lvl w:ilvl="0" w:tplc="498606A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C351894"/>
    <w:multiLevelType w:val="hybridMultilevel"/>
    <w:tmpl w:val="9EBC0F28"/>
    <w:lvl w:ilvl="0" w:tplc="B6462388">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83753049">
    <w:abstractNumId w:val="9"/>
  </w:num>
  <w:num w:numId="2" w16cid:durableId="1672021673">
    <w:abstractNumId w:val="7"/>
  </w:num>
  <w:num w:numId="3" w16cid:durableId="1661418664">
    <w:abstractNumId w:val="6"/>
  </w:num>
  <w:num w:numId="4" w16cid:durableId="28338585">
    <w:abstractNumId w:val="5"/>
  </w:num>
  <w:num w:numId="5" w16cid:durableId="10451996">
    <w:abstractNumId w:val="4"/>
  </w:num>
  <w:num w:numId="6" w16cid:durableId="1118185191">
    <w:abstractNumId w:val="8"/>
  </w:num>
  <w:num w:numId="7" w16cid:durableId="944580785">
    <w:abstractNumId w:val="3"/>
  </w:num>
  <w:num w:numId="8" w16cid:durableId="1728843970">
    <w:abstractNumId w:val="2"/>
  </w:num>
  <w:num w:numId="9" w16cid:durableId="261961369">
    <w:abstractNumId w:val="1"/>
  </w:num>
  <w:num w:numId="10" w16cid:durableId="940600249">
    <w:abstractNumId w:val="0"/>
  </w:num>
  <w:num w:numId="11" w16cid:durableId="1773084239">
    <w:abstractNumId w:val="9"/>
    <w:lvlOverride w:ilvl="0">
      <w:startOverride w:val="1"/>
    </w:lvlOverride>
  </w:num>
  <w:num w:numId="12" w16cid:durableId="2102600356">
    <w:abstractNumId w:val="10"/>
  </w:num>
  <w:num w:numId="13" w16cid:durableId="70124324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removePersonalInformation/>
  <w:removeDateAndTime/>
  <w:proofState w:spelling="clean" w:grammar="clean"/>
  <w:attachedTemplate r:id="rId1"/>
  <w:defaultTabStop w:val="720"/>
  <w:characterSpacingControl w:val="doNotCompress"/>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4F92"/>
    <w:rsid w:val="0000632A"/>
    <w:rsid w:val="00017807"/>
    <w:rsid w:val="000234DC"/>
    <w:rsid w:val="00023AFE"/>
    <w:rsid w:val="00054A43"/>
    <w:rsid w:val="00060B4A"/>
    <w:rsid w:val="00090926"/>
    <w:rsid w:val="000A3D9B"/>
    <w:rsid w:val="000A7EAA"/>
    <w:rsid w:val="000C0EA8"/>
    <w:rsid w:val="000D4642"/>
    <w:rsid w:val="000D539D"/>
    <w:rsid w:val="000E1989"/>
    <w:rsid w:val="00101B5D"/>
    <w:rsid w:val="00116273"/>
    <w:rsid w:val="0012600B"/>
    <w:rsid w:val="00136E75"/>
    <w:rsid w:val="00141ECE"/>
    <w:rsid w:val="001453A9"/>
    <w:rsid w:val="001853BD"/>
    <w:rsid w:val="001A23B2"/>
    <w:rsid w:val="001C4714"/>
    <w:rsid w:val="001D3883"/>
    <w:rsid w:val="001F7E66"/>
    <w:rsid w:val="0021443B"/>
    <w:rsid w:val="00254D81"/>
    <w:rsid w:val="00267EA7"/>
    <w:rsid w:val="002A1CDD"/>
    <w:rsid w:val="002B16CF"/>
    <w:rsid w:val="002C1C1C"/>
    <w:rsid w:val="002C5B8D"/>
    <w:rsid w:val="002C79E6"/>
    <w:rsid w:val="002F3AE9"/>
    <w:rsid w:val="00324CC7"/>
    <w:rsid w:val="00324E96"/>
    <w:rsid w:val="003253E2"/>
    <w:rsid w:val="00347A1A"/>
    <w:rsid w:val="00370588"/>
    <w:rsid w:val="003804CC"/>
    <w:rsid w:val="003B54AB"/>
    <w:rsid w:val="00400CCE"/>
    <w:rsid w:val="00433D09"/>
    <w:rsid w:val="00462BCC"/>
    <w:rsid w:val="004734A3"/>
    <w:rsid w:val="004A7721"/>
    <w:rsid w:val="004E3B9F"/>
    <w:rsid w:val="004E61C5"/>
    <w:rsid w:val="004F3026"/>
    <w:rsid w:val="004F4579"/>
    <w:rsid w:val="00500419"/>
    <w:rsid w:val="005446D8"/>
    <w:rsid w:val="005458B1"/>
    <w:rsid w:val="00552328"/>
    <w:rsid w:val="00572901"/>
    <w:rsid w:val="00574EA5"/>
    <w:rsid w:val="005B511C"/>
    <w:rsid w:val="005C199E"/>
    <w:rsid w:val="005E699E"/>
    <w:rsid w:val="005F1CB8"/>
    <w:rsid w:val="00664C1A"/>
    <w:rsid w:val="00686797"/>
    <w:rsid w:val="006F2895"/>
    <w:rsid w:val="007034A0"/>
    <w:rsid w:val="00717731"/>
    <w:rsid w:val="00760802"/>
    <w:rsid w:val="007713F9"/>
    <w:rsid w:val="007B74C7"/>
    <w:rsid w:val="007C4728"/>
    <w:rsid w:val="008468D6"/>
    <w:rsid w:val="008635D8"/>
    <w:rsid w:val="0087407D"/>
    <w:rsid w:val="0087749C"/>
    <w:rsid w:val="00883936"/>
    <w:rsid w:val="008C33E6"/>
    <w:rsid w:val="008D2650"/>
    <w:rsid w:val="008D672E"/>
    <w:rsid w:val="008E1F55"/>
    <w:rsid w:val="00967706"/>
    <w:rsid w:val="009861FA"/>
    <w:rsid w:val="009C7B6D"/>
    <w:rsid w:val="009D3EC2"/>
    <w:rsid w:val="00A22495"/>
    <w:rsid w:val="00A412E8"/>
    <w:rsid w:val="00A417C1"/>
    <w:rsid w:val="00A427EB"/>
    <w:rsid w:val="00A71078"/>
    <w:rsid w:val="00A923F1"/>
    <w:rsid w:val="00AA68B0"/>
    <w:rsid w:val="00AC0DFE"/>
    <w:rsid w:val="00AC10C4"/>
    <w:rsid w:val="00B230C4"/>
    <w:rsid w:val="00B321C2"/>
    <w:rsid w:val="00B653B3"/>
    <w:rsid w:val="00B863FB"/>
    <w:rsid w:val="00B86440"/>
    <w:rsid w:val="00BA535F"/>
    <w:rsid w:val="00BB2D6F"/>
    <w:rsid w:val="00BD4434"/>
    <w:rsid w:val="00BD44B5"/>
    <w:rsid w:val="00BF357D"/>
    <w:rsid w:val="00BF3BC9"/>
    <w:rsid w:val="00C00F8F"/>
    <w:rsid w:val="00C03068"/>
    <w:rsid w:val="00C10637"/>
    <w:rsid w:val="00C92BE4"/>
    <w:rsid w:val="00C9690E"/>
    <w:rsid w:val="00CC111E"/>
    <w:rsid w:val="00CE44E7"/>
    <w:rsid w:val="00CF221B"/>
    <w:rsid w:val="00D25AD4"/>
    <w:rsid w:val="00D25BB3"/>
    <w:rsid w:val="00D30373"/>
    <w:rsid w:val="00D620FD"/>
    <w:rsid w:val="00D65E33"/>
    <w:rsid w:val="00D66C1F"/>
    <w:rsid w:val="00D74C28"/>
    <w:rsid w:val="00D7734E"/>
    <w:rsid w:val="00D905E9"/>
    <w:rsid w:val="00D91044"/>
    <w:rsid w:val="00DC5048"/>
    <w:rsid w:val="00DD22EE"/>
    <w:rsid w:val="00E16906"/>
    <w:rsid w:val="00E408B5"/>
    <w:rsid w:val="00E45E9C"/>
    <w:rsid w:val="00E47CB4"/>
    <w:rsid w:val="00E53B29"/>
    <w:rsid w:val="00E54F92"/>
    <w:rsid w:val="00E631FD"/>
    <w:rsid w:val="00E64B11"/>
    <w:rsid w:val="00E67454"/>
    <w:rsid w:val="00E80794"/>
    <w:rsid w:val="00EA367C"/>
    <w:rsid w:val="00EF55C5"/>
    <w:rsid w:val="00F03AC9"/>
    <w:rsid w:val="00F127DD"/>
    <w:rsid w:val="00F41CB1"/>
    <w:rsid w:val="00F430DA"/>
    <w:rsid w:val="00F6242A"/>
    <w:rsid w:val="00F776C5"/>
    <w:rsid w:val="00F97722"/>
    <w:rsid w:val="00FD0666"/>
    <w:rsid w:val="00FE623A"/>
    <w:rsid w:val="00FE6A8B"/>
    <w:rsid w:val="00FF55EC"/>
    <w:rsid w:val="014CA2B6"/>
    <w:rsid w:val="0D6E5604"/>
    <w:rsid w:val="1C0665C1"/>
    <w:rsid w:val="1E84F322"/>
    <w:rsid w:val="201D26C8"/>
    <w:rsid w:val="212F006F"/>
    <w:rsid w:val="2CCDFC8D"/>
    <w:rsid w:val="3236C9DF"/>
    <w:rsid w:val="3660B96E"/>
    <w:rsid w:val="3D0A9892"/>
    <w:rsid w:val="3E192C66"/>
    <w:rsid w:val="3FD79D39"/>
    <w:rsid w:val="4A446072"/>
    <w:rsid w:val="52694629"/>
    <w:rsid w:val="593F41A5"/>
    <w:rsid w:val="5A1CFD60"/>
    <w:rsid w:val="5D68E123"/>
    <w:rsid w:val="6451CACF"/>
    <w:rsid w:val="67AE9998"/>
    <w:rsid w:val="689E33FC"/>
    <w:rsid w:val="68E35553"/>
    <w:rsid w:val="6A36C4BF"/>
    <w:rsid w:val="7050BCB6"/>
    <w:rsid w:val="7CCA2D81"/>
    <w:rsid w:val="7F11E2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0B6944F"/>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color w:val="000000" w:themeColor="text1"/>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8"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63FB"/>
    <w:rPr>
      <w:sz w:val="22"/>
    </w:rPr>
  </w:style>
  <w:style w:type="paragraph" w:styleId="Heading1">
    <w:name w:val="heading 1"/>
    <w:basedOn w:val="Normal"/>
    <w:next w:val="Normal"/>
    <w:link w:val="Heading1Char"/>
    <w:uiPriority w:val="9"/>
    <w:qFormat/>
    <w:rsid w:val="002C79E6"/>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3"/>
    <w:unhideWhenUsed/>
    <w:qFormat/>
    <w:rsid w:val="00C00F8F"/>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3"/>
    <w:unhideWhenUsed/>
    <w:qFormat/>
    <w:rsid w:val="00C00F8F"/>
    <w:pPr>
      <w:keepNext/>
      <w:keepLines/>
      <w:ind w:firstLine="0"/>
      <w:outlineLvl w:val="2"/>
    </w:pPr>
    <w:rPr>
      <w:rFonts w:asciiTheme="majorHAnsi" w:eastAsiaTheme="majorEastAsia" w:hAnsiTheme="majorHAnsi" w:cstheme="majorBidi"/>
      <w:b/>
      <w:bCs/>
      <w:i/>
    </w:rPr>
  </w:style>
  <w:style w:type="paragraph" w:styleId="Heading4">
    <w:name w:val="heading 4"/>
    <w:basedOn w:val="Normal"/>
    <w:next w:val="Normal"/>
    <w:link w:val="Heading4Char"/>
    <w:uiPriority w:val="3"/>
    <w:unhideWhenUsed/>
    <w:qFormat/>
    <w:rsid w:val="00664C1A"/>
    <w:pPr>
      <w:keepNext/>
      <w:keepLines/>
      <w:outlineLvl w:val="3"/>
    </w:pPr>
    <w:rPr>
      <w:rFonts w:asciiTheme="majorHAnsi" w:eastAsiaTheme="majorEastAsia" w:hAnsiTheme="majorHAnsi" w:cstheme="majorBidi"/>
      <w:b/>
      <w:bCs/>
      <w:iCs/>
    </w:rPr>
  </w:style>
  <w:style w:type="paragraph" w:styleId="Heading5">
    <w:name w:val="heading 5"/>
    <w:basedOn w:val="Normal"/>
    <w:next w:val="Normal"/>
    <w:link w:val="Heading5Char"/>
    <w:uiPriority w:val="3"/>
    <w:unhideWhenUsed/>
    <w:qFormat/>
    <w:rsid w:val="00664C1A"/>
    <w:pPr>
      <w:keepNext/>
      <w:keepLines/>
      <w:outlineLvl w:val="4"/>
    </w:pPr>
    <w:rPr>
      <w:rFonts w:asciiTheme="majorHAnsi" w:eastAsiaTheme="majorEastAsia" w:hAnsiTheme="majorHAnsi" w:cstheme="majorBidi"/>
      <w:b/>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15"/>
    <w:qFormat/>
    <w:rsid w:val="002C79E6"/>
    <w:pPr>
      <w:pageBreakBefore/>
      <w:ind w:firstLine="0"/>
      <w:jc w:val="center"/>
      <w:outlineLvl w:val="0"/>
    </w:pPr>
    <w:rPr>
      <w:rFonts w:asciiTheme="majorHAnsi" w:eastAsiaTheme="majorEastAsia" w:hAnsiTheme="majorHAnsi" w:cstheme="majorBidi"/>
      <w:b/>
      <w:color w:val="auto"/>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3"/>
    <w:qFormat/>
    <w:rsid w:val="00B863FB"/>
    <w:pPr>
      <w:ind w:firstLine="0"/>
    </w:pPr>
    <w:rPr>
      <w:sz w:val="22"/>
    </w:rPr>
  </w:style>
  <w:style w:type="character" w:customStyle="1" w:styleId="Heading1Char">
    <w:name w:val="Heading 1 Char"/>
    <w:basedOn w:val="DefaultParagraphFont"/>
    <w:link w:val="Heading1"/>
    <w:uiPriority w:val="9"/>
    <w:rsid w:val="002C79E6"/>
    <w:rPr>
      <w:rFonts w:asciiTheme="majorHAnsi" w:eastAsiaTheme="majorEastAsia" w:hAnsiTheme="majorHAnsi" w:cstheme="majorBidi"/>
      <w:b/>
      <w:bCs/>
      <w:sz w:val="22"/>
    </w:rPr>
  </w:style>
  <w:style w:type="character" w:customStyle="1" w:styleId="Heading2Char">
    <w:name w:val="Heading 2 Char"/>
    <w:basedOn w:val="DefaultParagraphFont"/>
    <w:link w:val="Heading2"/>
    <w:uiPriority w:val="3"/>
    <w:rsid w:val="00C00F8F"/>
    <w:rPr>
      <w:rFonts w:asciiTheme="majorHAnsi" w:eastAsiaTheme="majorEastAsia" w:hAnsiTheme="majorHAnsi" w:cstheme="majorBidi"/>
      <w:b/>
      <w:bCs/>
      <w:sz w:val="22"/>
    </w:rPr>
  </w:style>
  <w:style w:type="paragraph" w:styleId="Title">
    <w:name w:val="Title"/>
    <w:basedOn w:val="Normal"/>
    <w:next w:val="Normal"/>
    <w:link w:val="TitleChar"/>
    <w:uiPriority w:val="16"/>
    <w:qFormat/>
    <w:rsid w:val="00B863FB"/>
    <w:pPr>
      <w:ind w:firstLine="0"/>
      <w:contextualSpacing/>
      <w:jc w:val="center"/>
    </w:pPr>
    <w:rPr>
      <w:rFonts w:asciiTheme="majorHAnsi" w:eastAsiaTheme="majorEastAsia" w:hAnsiTheme="majorHAnsi" w:cstheme="majorBidi"/>
      <w:b/>
    </w:rPr>
  </w:style>
  <w:style w:type="character" w:customStyle="1" w:styleId="TitleChar">
    <w:name w:val="Title Char"/>
    <w:basedOn w:val="DefaultParagraphFont"/>
    <w:link w:val="Title"/>
    <w:uiPriority w:val="16"/>
    <w:rsid w:val="00B863FB"/>
    <w:rPr>
      <w:rFonts w:asciiTheme="majorHAnsi" w:eastAsiaTheme="majorEastAsia" w:hAnsiTheme="majorHAnsi" w:cstheme="majorBidi"/>
      <w:b/>
      <w:sz w:val="22"/>
    </w:rPr>
  </w:style>
  <w:style w:type="character" w:styleId="Emphasis">
    <w:name w:val="Emphasis"/>
    <w:basedOn w:val="DefaultParagraphFont"/>
    <w:uiPriority w:val="3"/>
    <w:unhideWhenUsed/>
    <w:qFormat/>
    <w:rPr>
      <w:i/>
      <w:iCs/>
    </w:rPr>
  </w:style>
  <w:style w:type="character" w:customStyle="1" w:styleId="Heading3Char">
    <w:name w:val="Heading 3 Char"/>
    <w:basedOn w:val="DefaultParagraphFont"/>
    <w:link w:val="Heading3"/>
    <w:uiPriority w:val="3"/>
    <w:rsid w:val="00C00F8F"/>
    <w:rPr>
      <w:rFonts w:asciiTheme="majorHAnsi" w:eastAsiaTheme="majorEastAsia" w:hAnsiTheme="majorHAnsi" w:cstheme="majorBidi"/>
      <w:b/>
      <w:bCs/>
      <w:i/>
      <w:sz w:val="22"/>
    </w:rPr>
  </w:style>
  <w:style w:type="character" w:customStyle="1" w:styleId="Heading4Char">
    <w:name w:val="Heading 4 Char"/>
    <w:basedOn w:val="DefaultParagraphFont"/>
    <w:link w:val="Heading4"/>
    <w:uiPriority w:val="3"/>
    <w:rsid w:val="00664C1A"/>
    <w:rPr>
      <w:rFonts w:asciiTheme="majorHAnsi" w:eastAsiaTheme="majorEastAsia" w:hAnsiTheme="majorHAnsi" w:cstheme="majorBidi"/>
      <w:b/>
      <w:bCs/>
      <w:iCs/>
      <w:sz w:val="22"/>
    </w:rPr>
  </w:style>
  <w:style w:type="character" w:customStyle="1" w:styleId="Heading5Char">
    <w:name w:val="Heading 5 Char"/>
    <w:basedOn w:val="DefaultParagraphFont"/>
    <w:link w:val="Heading5"/>
    <w:uiPriority w:val="3"/>
    <w:rsid w:val="00664C1A"/>
    <w:rPr>
      <w:rFonts w:asciiTheme="majorHAnsi" w:eastAsiaTheme="majorEastAsia" w:hAnsiTheme="majorHAnsi" w:cstheme="majorBidi"/>
      <w:b/>
      <w:i/>
      <w:iCs/>
      <w:sz w:val="22"/>
    </w:rPr>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rsid w:val="000D4642"/>
    <w:pPr>
      <w:ind w:left="720" w:hanging="72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pPr>
      <w:spacing w:line="240" w:lineRule="auto"/>
    </w:pPr>
    <w:rPr>
      <w:sz w:val="20"/>
      <w:szCs w:val="20"/>
    </w:rPr>
  </w:style>
  <w:style w:type="character" w:customStyle="1" w:styleId="FootnoteTextChar">
    <w:name w:val="Footnote Text Char"/>
    <w:basedOn w:val="DefaultParagraphFont"/>
    <w:link w:val="FootnoteText"/>
    <w:uiPriority w:val="99"/>
    <w:semiHidden/>
    <w:rPr>
      <w:kern w:val="24"/>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kern w:val="24"/>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DDDDDD" w:themeColor="accent1"/>
        <w:bottom w:val="single" w:sz="4" w:space="10" w:color="DDDDDD" w:themeColor="accent1"/>
      </w:pBdr>
      <w:spacing w:before="360" w:after="360"/>
      <w:ind w:left="864" w:right="864" w:firstLine="0"/>
      <w:jc w:val="center"/>
    </w:pPr>
    <w:rPr>
      <w:i/>
      <w:iCs/>
      <w:color w:val="DDDDDD" w:themeColor="accent1"/>
    </w:rPr>
  </w:style>
  <w:style w:type="character" w:customStyle="1" w:styleId="IntenseQuoteChar">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MacroTextChar">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qFormat/>
    <w:rsid w:val="00664C1A"/>
    <w:pPr>
      <w:ind w:left="720" w:firstLine="0"/>
    </w:pPr>
    <w:rPr>
      <w:iCs/>
      <w:color w:val="auto"/>
    </w:rPr>
  </w:style>
  <w:style w:type="character" w:customStyle="1" w:styleId="QuoteChar">
    <w:name w:val="Quote Char"/>
    <w:basedOn w:val="DefaultParagraphFont"/>
    <w:link w:val="Quote"/>
    <w:uiPriority w:val="29"/>
    <w:rsid w:val="00664C1A"/>
    <w:rPr>
      <w:iCs/>
      <w:color w:val="auto"/>
      <w:sz w:val="22"/>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customStyle="1" w:styleId="APAReport">
    <w:name w:val="APA Report"/>
    <w:basedOn w:val="TableNormal"/>
    <w:uiPriority w:val="99"/>
    <w:pPr>
      <w:spacing w:line="240" w:lineRule="auto"/>
      <w:ind w:firstLine="0"/>
    </w:p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pPr>
      <w:spacing w:before="240"/>
      <w:ind w:firstLine="0"/>
      <w:contextualSpacing/>
    </w:pPr>
  </w:style>
  <w:style w:type="paragraph" w:styleId="Footer">
    <w:name w:val="footer"/>
    <w:basedOn w:val="Normal"/>
    <w:link w:val="FooterChar"/>
    <w:uiPriority w:val="99"/>
    <w:unhideWhenUsed/>
    <w:pPr>
      <w:tabs>
        <w:tab w:val="center" w:pos="4680"/>
        <w:tab w:val="right" w:pos="9360"/>
      </w:tabs>
      <w:spacing w:line="240" w:lineRule="auto"/>
    </w:pPr>
  </w:style>
  <w:style w:type="character" w:customStyle="1" w:styleId="FooterChar">
    <w:name w:val="Footer Char"/>
    <w:basedOn w:val="DefaultParagraphFont"/>
    <w:link w:val="Footer"/>
    <w:uiPriority w:val="99"/>
    <w:rPr>
      <w:kern w:val="24"/>
    </w:rPr>
  </w:style>
  <w:style w:type="character" w:styleId="CommentReference">
    <w:name w:val="annotation reference"/>
    <w:basedOn w:val="DefaultParagraphFont"/>
    <w:uiPriority w:val="99"/>
    <w:semiHidden/>
    <w:unhideWhenUsed/>
    <w:rsid w:val="00B86440"/>
    <w:rPr>
      <w:sz w:val="16"/>
      <w:szCs w:val="16"/>
    </w:rPr>
  </w:style>
  <w:style w:type="character" w:styleId="Hyperlink">
    <w:name w:val="Hyperlink"/>
    <w:basedOn w:val="DefaultParagraphFont"/>
    <w:uiPriority w:val="99"/>
    <w:unhideWhenUsed/>
    <w:rPr>
      <w:color w:val="5F5F5F" w:themeColor="hyperlink"/>
      <w:u w:val="single"/>
    </w:rPr>
  </w:style>
  <w:style w:type="paragraph" w:styleId="Subtitle">
    <w:name w:val="Subtitle"/>
    <w:basedOn w:val="Normal"/>
    <w:next w:val="Normal"/>
    <w:link w:val="SubtitleChar"/>
    <w:uiPriority w:val="18"/>
    <w:qFormat/>
    <w:rsid w:val="00B863FB"/>
    <w:pPr>
      <w:ind w:firstLine="0"/>
      <w:jc w:val="center"/>
    </w:pPr>
    <w:rPr>
      <w:rFonts w:eastAsia="Calibri" w:cs="Calibri"/>
      <w:szCs w:val="22"/>
    </w:rPr>
  </w:style>
  <w:style w:type="character" w:customStyle="1" w:styleId="SubtitleChar">
    <w:name w:val="Subtitle Char"/>
    <w:basedOn w:val="DefaultParagraphFont"/>
    <w:link w:val="Subtitle"/>
    <w:uiPriority w:val="18"/>
    <w:rsid w:val="00B863FB"/>
    <w:rPr>
      <w:rFonts w:eastAsia="Calibri" w:cs="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30764">
      <w:bodyDiv w:val="1"/>
      <w:marLeft w:val="0"/>
      <w:marRight w:val="0"/>
      <w:marTop w:val="0"/>
      <w:marBottom w:val="0"/>
      <w:divBdr>
        <w:top w:val="none" w:sz="0" w:space="0" w:color="auto"/>
        <w:left w:val="none" w:sz="0" w:space="0" w:color="auto"/>
        <w:bottom w:val="none" w:sz="0" w:space="0" w:color="auto"/>
        <w:right w:val="none" w:sz="0" w:space="0" w:color="auto"/>
      </w:divBdr>
    </w:div>
    <w:div w:id="15082220">
      <w:bodyDiv w:val="1"/>
      <w:marLeft w:val="0"/>
      <w:marRight w:val="0"/>
      <w:marTop w:val="0"/>
      <w:marBottom w:val="0"/>
      <w:divBdr>
        <w:top w:val="none" w:sz="0" w:space="0" w:color="auto"/>
        <w:left w:val="none" w:sz="0" w:space="0" w:color="auto"/>
        <w:bottom w:val="none" w:sz="0" w:space="0" w:color="auto"/>
        <w:right w:val="none" w:sz="0" w:space="0" w:color="auto"/>
      </w:divBdr>
    </w:div>
    <w:div w:id="24334664">
      <w:bodyDiv w:val="1"/>
      <w:marLeft w:val="0"/>
      <w:marRight w:val="0"/>
      <w:marTop w:val="0"/>
      <w:marBottom w:val="0"/>
      <w:divBdr>
        <w:top w:val="none" w:sz="0" w:space="0" w:color="auto"/>
        <w:left w:val="none" w:sz="0" w:space="0" w:color="auto"/>
        <w:bottom w:val="none" w:sz="0" w:space="0" w:color="auto"/>
        <w:right w:val="none" w:sz="0" w:space="0" w:color="auto"/>
      </w:divBdr>
    </w:div>
    <w:div w:id="45447216">
      <w:bodyDiv w:val="1"/>
      <w:marLeft w:val="0"/>
      <w:marRight w:val="0"/>
      <w:marTop w:val="0"/>
      <w:marBottom w:val="0"/>
      <w:divBdr>
        <w:top w:val="none" w:sz="0" w:space="0" w:color="auto"/>
        <w:left w:val="none" w:sz="0" w:space="0" w:color="auto"/>
        <w:bottom w:val="none" w:sz="0" w:space="0" w:color="auto"/>
        <w:right w:val="none" w:sz="0" w:space="0" w:color="auto"/>
      </w:divBdr>
    </w:div>
    <w:div w:id="86469480">
      <w:bodyDiv w:val="1"/>
      <w:marLeft w:val="0"/>
      <w:marRight w:val="0"/>
      <w:marTop w:val="0"/>
      <w:marBottom w:val="0"/>
      <w:divBdr>
        <w:top w:val="none" w:sz="0" w:space="0" w:color="auto"/>
        <w:left w:val="none" w:sz="0" w:space="0" w:color="auto"/>
        <w:bottom w:val="none" w:sz="0" w:space="0" w:color="auto"/>
        <w:right w:val="none" w:sz="0" w:space="0" w:color="auto"/>
      </w:divBdr>
    </w:div>
    <w:div w:id="97722334">
      <w:bodyDiv w:val="1"/>
      <w:marLeft w:val="0"/>
      <w:marRight w:val="0"/>
      <w:marTop w:val="0"/>
      <w:marBottom w:val="0"/>
      <w:divBdr>
        <w:top w:val="none" w:sz="0" w:space="0" w:color="auto"/>
        <w:left w:val="none" w:sz="0" w:space="0" w:color="auto"/>
        <w:bottom w:val="none" w:sz="0" w:space="0" w:color="auto"/>
        <w:right w:val="none" w:sz="0" w:space="0" w:color="auto"/>
      </w:divBdr>
    </w:div>
    <w:div w:id="101656724">
      <w:bodyDiv w:val="1"/>
      <w:marLeft w:val="0"/>
      <w:marRight w:val="0"/>
      <w:marTop w:val="0"/>
      <w:marBottom w:val="0"/>
      <w:divBdr>
        <w:top w:val="none" w:sz="0" w:space="0" w:color="auto"/>
        <w:left w:val="none" w:sz="0" w:space="0" w:color="auto"/>
        <w:bottom w:val="none" w:sz="0" w:space="0" w:color="auto"/>
        <w:right w:val="none" w:sz="0" w:space="0" w:color="auto"/>
      </w:divBdr>
    </w:div>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4905859">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157310657">
      <w:bodyDiv w:val="1"/>
      <w:marLeft w:val="0"/>
      <w:marRight w:val="0"/>
      <w:marTop w:val="0"/>
      <w:marBottom w:val="0"/>
      <w:divBdr>
        <w:top w:val="none" w:sz="0" w:space="0" w:color="auto"/>
        <w:left w:val="none" w:sz="0" w:space="0" w:color="auto"/>
        <w:bottom w:val="none" w:sz="0" w:space="0" w:color="auto"/>
        <w:right w:val="none" w:sz="0" w:space="0" w:color="auto"/>
      </w:divBdr>
    </w:div>
    <w:div w:id="24834803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264390381">
      <w:bodyDiv w:val="1"/>
      <w:marLeft w:val="0"/>
      <w:marRight w:val="0"/>
      <w:marTop w:val="0"/>
      <w:marBottom w:val="0"/>
      <w:divBdr>
        <w:top w:val="none" w:sz="0" w:space="0" w:color="auto"/>
        <w:left w:val="none" w:sz="0" w:space="0" w:color="auto"/>
        <w:bottom w:val="none" w:sz="0" w:space="0" w:color="auto"/>
        <w:right w:val="none" w:sz="0" w:space="0" w:color="auto"/>
      </w:divBdr>
    </w:div>
    <w:div w:id="266353619">
      <w:bodyDiv w:val="1"/>
      <w:marLeft w:val="0"/>
      <w:marRight w:val="0"/>
      <w:marTop w:val="0"/>
      <w:marBottom w:val="0"/>
      <w:divBdr>
        <w:top w:val="none" w:sz="0" w:space="0" w:color="auto"/>
        <w:left w:val="none" w:sz="0" w:space="0" w:color="auto"/>
        <w:bottom w:val="none" w:sz="0" w:space="0" w:color="auto"/>
        <w:right w:val="none" w:sz="0" w:space="0" w:color="auto"/>
      </w:divBdr>
    </w:div>
    <w:div w:id="294257447">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32997031">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386338588">
      <w:bodyDiv w:val="1"/>
      <w:marLeft w:val="0"/>
      <w:marRight w:val="0"/>
      <w:marTop w:val="0"/>
      <w:marBottom w:val="0"/>
      <w:divBdr>
        <w:top w:val="none" w:sz="0" w:space="0" w:color="auto"/>
        <w:left w:val="none" w:sz="0" w:space="0" w:color="auto"/>
        <w:bottom w:val="none" w:sz="0" w:space="0" w:color="auto"/>
        <w:right w:val="none" w:sz="0" w:space="0" w:color="auto"/>
      </w:divBdr>
    </w:div>
    <w:div w:id="407926877">
      <w:bodyDiv w:val="1"/>
      <w:marLeft w:val="0"/>
      <w:marRight w:val="0"/>
      <w:marTop w:val="0"/>
      <w:marBottom w:val="0"/>
      <w:divBdr>
        <w:top w:val="none" w:sz="0" w:space="0" w:color="auto"/>
        <w:left w:val="none" w:sz="0" w:space="0" w:color="auto"/>
        <w:bottom w:val="none" w:sz="0" w:space="0" w:color="auto"/>
        <w:right w:val="none" w:sz="0" w:space="0" w:color="auto"/>
      </w:divBdr>
      <w:divsChild>
        <w:div w:id="1215583902">
          <w:marLeft w:val="0"/>
          <w:marRight w:val="0"/>
          <w:marTop w:val="0"/>
          <w:marBottom w:val="0"/>
          <w:divBdr>
            <w:top w:val="single" w:sz="2" w:space="0" w:color="E3E3E3"/>
            <w:left w:val="single" w:sz="2" w:space="0" w:color="E3E3E3"/>
            <w:bottom w:val="single" w:sz="2" w:space="0" w:color="E3E3E3"/>
            <w:right w:val="single" w:sz="2" w:space="0" w:color="E3E3E3"/>
          </w:divBdr>
          <w:divsChild>
            <w:div w:id="847065874">
              <w:marLeft w:val="0"/>
              <w:marRight w:val="0"/>
              <w:marTop w:val="0"/>
              <w:marBottom w:val="0"/>
              <w:divBdr>
                <w:top w:val="single" w:sz="2" w:space="0" w:color="E3E3E3"/>
                <w:left w:val="single" w:sz="2" w:space="0" w:color="E3E3E3"/>
                <w:bottom w:val="single" w:sz="2" w:space="0" w:color="E3E3E3"/>
                <w:right w:val="single" w:sz="2" w:space="0" w:color="E3E3E3"/>
              </w:divBdr>
              <w:divsChild>
                <w:div w:id="2085684346">
                  <w:marLeft w:val="0"/>
                  <w:marRight w:val="0"/>
                  <w:marTop w:val="0"/>
                  <w:marBottom w:val="0"/>
                  <w:divBdr>
                    <w:top w:val="single" w:sz="2" w:space="0" w:color="E3E3E3"/>
                    <w:left w:val="single" w:sz="2" w:space="0" w:color="E3E3E3"/>
                    <w:bottom w:val="single" w:sz="2" w:space="0" w:color="E3E3E3"/>
                    <w:right w:val="single" w:sz="2" w:space="0" w:color="E3E3E3"/>
                  </w:divBdr>
                  <w:divsChild>
                    <w:div w:id="1933855566">
                      <w:marLeft w:val="0"/>
                      <w:marRight w:val="0"/>
                      <w:marTop w:val="0"/>
                      <w:marBottom w:val="0"/>
                      <w:divBdr>
                        <w:top w:val="single" w:sz="2" w:space="0" w:color="E3E3E3"/>
                        <w:left w:val="single" w:sz="2" w:space="0" w:color="E3E3E3"/>
                        <w:bottom w:val="single" w:sz="2" w:space="0" w:color="E3E3E3"/>
                        <w:right w:val="single" w:sz="2" w:space="0" w:color="E3E3E3"/>
                      </w:divBdr>
                      <w:divsChild>
                        <w:div w:id="1150631239">
                          <w:marLeft w:val="0"/>
                          <w:marRight w:val="0"/>
                          <w:marTop w:val="0"/>
                          <w:marBottom w:val="0"/>
                          <w:divBdr>
                            <w:top w:val="single" w:sz="2" w:space="0" w:color="E3E3E3"/>
                            <w:left w:val="single" w:sz="2" w:space="0" w:color="E3E3E3"/>
                            <w:bottom w:val="single" w:sz="2" w:space="0" w:color="E3E3E3"/>
                            <w:right w:val="single" w:sz="2" w:space="0" w:color="E3E3E3"/>
                          </w:divBdr>
                          <w:divsChild>
                            <w:div w:id="851651485">
                              <w:marLeft w:val="0"/>
                              <w:marRight w:val="0"/>
                              <w:marTop w:val="100"/>
                              <w:marBottom w:val="100"/>
                              <w:divBdr>
                                <w:top w:val="single" w:sz="2" w:space="0" w:color="E3E3E3"/>
                                <w:left w:val="single" w:sz="2" w:space="0" w:color="E3E3E3"/>
                                <w:bottom w:val="single" w:sz="2" w:space="0" w:color="E3E3E3"/>
                                <w:right w:val="single" w:sz="2" w:space="0" w:color="E3E3E3"/>
                              </w:divBdr>
                              <w:divsChild>
                                <w:div w:id="848645277">
                                  <w:marLeft w:val="0"/>
                                  <w:marRight w:val="0"/>
                                  <w:marTop w:val="0"/>
                                  <w:marBottom w:val="0"/>
                                  <w:divBdr>
                                    <w:top w:val="single" w:sz="2" w:space="0" w:color="E3E3E3"/>
                                    <w:left w:val="single" w:sz="2" w:space="0" w:color="E3E3E3"/>
                                    <w:bottom w:val="single" w:sz="2" w:space="0" w:color="E3E3E3"/>
                                    <w:right w:val="single" w:sz="2" w:space="0" w:color="E3E3E3"/>
                                  </w:divBdr>
                                  <w:divsChild>
                                    <w:div w:id="147523496">
                                      <w:marLeft w:val="0"/>
                                      <w:marRight w:val="0"/>
                                      <w:marTop w:val="0"/>
                                      <w:marBottom w:val="0"/>
                                      <w:divBdr>
                                        <w:top w:val="single" w:sz="2" w:space="0" w:color="E3E3E3"/>
                                        <w:left w:val="single" w:sz="2" w:space="0" w:color="E3E3E3"/>
                                        <w:bottom w:val="single" w:sz="2" w:space="0" w:color="E3E3E3"/>
                                        <w:right w:val="single" w:sz="2" w:space="0" w:color="E3E3E3"/>
                                      </w:divBdr>
                                      <w:divsChild>
                                        <w:div w:id="1019819395">
                                          <w:marLeft w:val="0"/>
                                          <w:marRight w:val="0"/>
                                          <w:marTop w:val="0"/>
                                          <w:marBottom w:val="0"/>
                                          <w:divBdr>
                                            <w:top w:val="single" w:sz="2" w:space="0" w:color="E3E3E3"/>
                                            <w:left w:val="single" w:sz="2" w:space="0" w:color="E3E3E3"/>
                                            <w:bottom w:val="single" w:sz="2" w:space="0" w:color="E3E3E3"/>
                                            <w:right w:val="single" w:sz="2" w:space="0" w:color="E3E3E3"/>
                                          </w:divBdr>
                                          <w:divsChild>
                                            <w:div w:id="1231694412">
                                              <w:marLeft w:val="0"/>
                                              <w:marRight w:val="0"/>
                                              <w:marTop w:val="0"/>
                                              <w:marBottom w:val="0"/>
                                              <w:divBdr>
                                                <w:top w:val="single" w:sz="2" w:space="0" w:color="E3E3E3"/>
                                                <w:left w:val="single" w:sz="2" w:space="0" w:color="E3E3E3"/>
                                                <w:bottom w:val="single" w:sz="2" w:space="0" w:color="E3E3E3"/>
                                                <w:right w:val="single" w:sz="2" w:space="0" w:color="E3E3E3"/>
                                              </w:divBdr>
                                              <w:divsChild>
                                                <w:div w:id="1914076401">
                                                  <w:marLeft w:val="0"/>
                                                  <w:marRight w:val="0"/>
                                                  <w:marTop w:val="0"/>
                                                  <w:marBottom w:val="0"/>
                                                  <w:divBdr>
                                                    <w:top w:val="single" w:sz="2" w:space="0" w:color="E3E3E3"/>
                                                    <w:left w:val="single" w:sz="2" w:space="0" w:color="E3E3E3"/>
                                                    <w:bottom w:val="single" w:sz="2" w:space="0" w:color="E3E3E3"/>
                                                    <w:right w:val="single" w:sz="2" w:space="0" w:color="E3E3E3"/>
                                                  </w:divBdr>
                                                  <w:divsChild>
                                                    <w:div w:id="183233043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356275276">
          <w:marLeft w:val="0"/>
          <w:marRight w:val="0"/>
          <w:marTop w:val="0"/>
          <w:marBottom w:val="0"/>
          <w:divBdr>
            <w:top w:val="none" w:sz="0" w:space="0" w:color="auto"/>
            <w:left w:val="none" w:sz="0" w:space="0" w:color="auto"/>
            <w:bottom w:val="none" w:sz="0" w:space="0" w:color="auto"/>
            <w:right w:val="none" w:sz="0" w:space="0" w:color="auto"/>
          </w:divBdr>
        </w:div>
      </w:divsChild>
    </w:div>
    <w:div w:id="417560264">
      <w:bodyDiv w:val="1"/>
      <w:marLeft w:val="0"/>
      <w:marRight w:val="0"/>
      <w:marTop w:val="0"/>
      <w:marBottom w:val="0"/>
      <w:divBdr>
        <w:top w:val="none" w:sz="0" w:space="0" w:color="auto"/>
        <w:left w:val="none" w:sz="0" w:space="0" w:color="auto"/>
        <w:bottom w:val="none" w:sz="0" w:space="0" w:color="auto"/>
        <w:right w:val="none" w:sz="0" w:space="0" w:color="auto"/>
      </w:divBdr>
    </w:div>
    <w:div w:id="427120202">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467210358">
      <w:bodyDiv w:val="1"/>
      <w:marLeft w:val="0"/>
      <w:marRight w:val="0"/>
      <w:marTop w:val="0"/>
      <w:marBottom w:val="0"/>
      <w:divBdr>
        <w:top w:val="none" w:sz="0" w:space="0" w:color="auto"/>
        <w:left w:val="none" w:sz="0" w:space="0" w:color="auto"/>
        <w:bottom w:val="none" w:sz="0" w:space="0" w:color="auto"/>
        <w:right w:val="none" w:sz="0" w:space="0" w:color="auto"/>
      </w:divBdr>
    </w:div>
    <w:div w:id="578445464">
      <w:bodyDiv w:val="1"/>
      <w:marLeft w:val="0"/>
      <w:marRight w:val="0"/>
      <w:marTop w:val="0"/>
      <w:marBottom w:val="0"/>
      <w:divBdr>
        <w:top w:val="none" w:sz="0" w:space="0" w:color="auto"/>
        <w:left w:val="none" w:sz="0" w:space="0" w:color="auto"/>
        <w:bottom w:val="none" w:sz="0" w:space="0" w:color="auto"/>
        <w:right w:val="none" w:sz="0" w:space="0" w:color="auto"/>
      </w:divBdr>
    </w:div>
    <w:div w:id="650989865">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689257479">
      <w:bodyDiv w:val="1"/>
      <w:marLeft w:val="0"/>
      <w:marRight w:val="0"/>
      <w:marTop w:val="0"/>
      <w:marBottom w:val="0"/>
      <w:divBdr>
        <w:top w:val="none" w:sz="0" w:space="0" w:color="auto"/>
        <w:left w:val="none" w:sz="0" w:space="0" w:color="auto"/>
        <w:bottom w:val="none" w:sz="0" w:space="0" w:color="auto"/>
        <w:right w:val="none" w:sz="0" w:space="0" w:color="auto"/>
      </w:divBdr>
    </w:div>
    <w:div w:id="867525744">
      <w:bodyDiv w:val="1"/>
      <w:marLeft w:val="0"/>
      <w:marRight w:val="0"/>
      <w:marTop w:val="0"/>
      <w:marBottom w:val="0"/>
      <w:divBdr>
        <w:top w:val="none" w:sz="0" w:space="0" w:color="auto"/>
        <w:left w:val="none" w:sz="0" w:space="0" w:color="auto"/>
        <w:bottom w:val="none" w:sz="0" w:space="0" w:color="auto"/>
        <w:right w:val="none" w:sz="0" w:space="0" w:color="auto"/>
      </w:divBdr>
    </w:div>
    <w:div w:id="877552072">
      <w:bodyDiv w:val="1"/>
      <w:marLeft w:val="0"/>
      <w:marRight w:val="0"/>
      <w:marTop w:val="0"/>
      <w:marBottom w:val="0"/>
      <w:divBdr>
        <w:top w:val="none" w:sz="0" w:space="0" w:color="auto"/>
        <w:left w:val="none" w:sz="0" w:space="0" w:color="auto"/>
        <w:bottom w:val="none" w:sz="0" w:space="0" w:color="auto"/>
        <w:right w:val="none" w:sz="0" w:space="0" w:color="auto"/>
      </w:divBdr>
    </w:div>
    <w:div w:id="906380619">
      <w:bodyDiv w:val="1"/>
      <w:marLeft w:val="0"/>
      <w:marRight w:val="0"/>
      <w:marTop w:val="0"/>
      <w:marBottom w:val="0"/>
      <w:divBdr>
        <w:top w:val="none" w:sz="0" w:space="0" w:color="auto"/>
        <w:left w:val="none" w:sz="0" w:space="0" w:color="auto"/>
        <w:bottom w:val="none" w:sz="0" w:space="0" w:color="auto"/>
        <w:right w:val="none" w:sz="0" w:space="0" w:color="auto"/>
      </w:divBdr>
    </w:div>
    <w:div w:id="907039052">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062295973">
      <w:bodyDiv w:val="1"/>
      <w:marLeft w:val="0"/>
      <w:marRight w:val="0"/>
      <w:marTop w:val="0"/>
      <w:marBottom w:val="0"/>
      <w:divBdr>
        <w:top w:val="none" w:sz="0" w:space="0" w:color="auto"/>
        <w:left w:val="none" w:sz="0" w:space="0" w:color="auto"/>
        <w:bottom w:val="none" w:sz="0" w:space="0" w:color="auto"/>
        <w:right w:val="none" w:sz="0" w:space="0" w:color="auto"/>
      </w:divBdr>
    </w:div>
    <w:div w:id="1070033979">
      <w:bodyDiv w:val="1"/>
      <w:marLeft w:val="0"/>
      <w:marRight w:val="0"/>
      <w:marTop w:val="0"/>
      <w:marBottom w:val="0"/>
      <w:divBdr>
        <w:top w:val="none" w:sz="0" w:space="0" w:color="auto"/>
        <w:left w:val="none" w:sz="0" w:space="0" w:color="auto"/>
        <w:bottom w:val="none" w:sz="0" w:space="0" w:color="auto"/>
        <w:right w:val="none" w:sz="0" w:space="0" w:color="auto"/>
      </w:divBdr>
    </w:div>
    <w:div w:id="1116212401">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11841906">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32239081">
      <w:bodyDiv w:val="1"/>
      <w:marLeft w:val="0"/>
      <w:marRight w:val="0"/>
      <w:marTop w:val="0"/>
      <w:marBottom w:val="0"/>
      <w:divBdr>
        <w:top w:val="none" w:sz="0" w:space="0" w:color="auto"/>
        <w:left w:val="none" w:sz="0" w:space="0" w:color="auto"/>
        <w:bottom w:val="none" w:sz="0" w:space="0" w:color="auto"/>
        <w:right w:val="none" w:sz="0" w:space="0" w:color="auto"/>
      </w:divBdr>
    </w:div>
    <w:div w:id="1467969994">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474324905">
      <w:bodyDiv w:val="1"/>
      <w:marLeft w:val="0"/>
      <w:marRight w:val="0"/>
      <w:marTop w:val="0"/>
      <w:marBottom w:val="0"/>
      <w:divBdr>
        <w:top w:val="none" w:sz="0" w:space="0" w:color="auto"/>
        <w:left w:val="none" w:sz="0" w:space="0" w:color="auto"/>
        <w:bottom w:val="none" w:sz="0" w:space="0" w:color="auto"/>
        <w:right w:val="none" w:sz="0" w:space="0" w:color="auto"/>
      </w:divBdr>
    </w:div>
    <w:div w:id="1478497406">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3419824">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44309137">
      <w:bodyDiv w:val="1"/>
      <w:marLeft w:val="0"/>
      <w:marRight w:val="0"/>
      <w:marTop w:val="0"/>
      <w:marBottom w:val="0"/>
      <w:divBdr>
        <w:top w:val="none" w:sz="0" w:space="0" w:color="auto"/>
        <w:left w:val="none" w:sz="0" w:space="0" w:color="auto"/>
        <w:bottom w:val="none" w:sz="0" w:space="0" w:color="auto"/>
        <w:right w:val="none" w:sz="0" w:space="0" w:color="auto"/>
      </w:divBdr>
    </w:div>
    <w:div w:id="1673753809">
      <w:bodyDiv w:val="1"/>
      <w:marLeft w:val="0"/>
      <w:marRight w:val="0"/>
      <w:marTop w:val="0"/>
      <w:marBottom w:val="0"/>
      <w:divBdr>
        <w:top w:val="none" w:sz="0" w:space="0" w:color="auto"/>
        <w:left w:val="none" w:sz="0" w:space="0" w:color="auto"/>
        <w:bottom w:val="none" w:sz="0" w:space="0" w:color="auto"/>
        <w:right w:val="none" w:sz="0" w:space="0" w:color="auto"/>
      </w:divBdr>
    </w:div>
    <w:div w:id="1751733345">
      <w:bodyDiv w:val="1"/>
      <w:marLeft w:val="0"/>
      <w:marRight w:val="0"/>
      <w:marTop w:val="0"/>
      <w:marBottom w:val="0"/>
      <w:divBdr>
        <w:top w:val="none" w:sz="0" w:space="0" w:color="auto"/>
        <w:left w:val="none" w:sz="0" w:space="0" w:color="auto"/>
        <w:bottom w:val="none" w:sz="0" w:space="0" w:color="auto"/>
        <w:right w:val="none" w:sz="0" w:space="0" w:color="auto"/>
      </w:divBdr>
      <w:divsChild>
        <w:div w:id="784039582">
          <w:marLeft w:val="0"/>
          <w:marRight w:val="0"/>
          <w:marTop w:val="0"/>
          <w:marBottom w:val="0"/>
          <w:divBdr>
            <w:top w:val="single" w:sz="2" w:space="0" w:color="E3E3E3"/>
            <w:left w:val="single" w:sz="2" w:space="0" w:color="E3E3E3"/>
            <w:bottom w:val="single" w:sz="2" w:space="0" w:color="E3E3E3"/>
            <w:right w:val="single" w:sz="2" w:space="0" w:color="E3E3E3"/>
          </w:divBdr>
          <w:divsChild>
            <w:div w:id="561867374">
              <w:marLeft w:val="0"/>
              <w:marRight w:val="0"/>
              <w:marTop w:val="100"/>
              <w:marBottom w:val="100"/>
              <w:divBdr>
                <w:top w:val="single" w:sz="2" w:space="0" w:color="E3E3E3"/>
                <w:left w:val="single" w:sz="2" w:space="0" w:color="E3E3E3"/>
                <w:bottom w:val="single" w:sz="2" w:space="0" w:color="E3E3E3"/>
                <w:right w:val="single" w:sz="2" w:space="0" w:color="E3E3E3"/>
              </w:divBdr>
              <w:divsChild>
                <w:div w:id="1370955696">
                  <w:marLeft w:val="0"/>
                  <w:marRight w:val="0"/>
                  <w:marTop w:val="0"/>
                  <w:marBottom w:val="0"/>
                  <w:divBdr>
                    <w:top w:val="single" w:sz="2" w:space="0" w:color="E3E3E3"/>
                    <w:left w:val="single" w:sz="2" w:space="0" w:color="E3E3E3"/>
                    <w:bottom w:val="single" w:sz="2" w:space="0" w:color="E3E3E3"/>
                    <w:right w:val="single" w:sz="2" w:space="0" w:color="E3E3E3"/>
                  </w:divBdr>
                  <w:divsChild>
                    <w:div w:id="1013916973">
                      <w:marLeft w:val="0"/>
                      <w:marRight w:val="0"/>
                      <w:marTop w:val="0"/>
                      <w:marBottom w:val="0"/>
                      <w:divBdr>
                        <w:top w:val="single" w:sz="2" w:space="0" w:color="E3E3E3"/>
                        <w:left w:val="single" w:sz="2" w:space="0" w:color="E3E3E3"/>
                        <w:bottom w:val="single" w:sz="2" w:space="0" w:color="E3E3E3"/>
                        <w:right w:val="single" w:sz="2" w:space="0" w:color="E3E3E3"/>
                      </w:divBdr>
                      <w:divsChild>
                        <w:div w:id="1081634148">
                          <w:marLeft w:val="0"/>
                          <w:marRight w:val="0"/>
                          <w:marTop w:val="0"/>
                          <w:marBottom w:val="0"/>
                          <w:divBdr>
                            <w:top w:val="single" w:sz="2" w:space="0" w:color="E3E3E3"/>
                            <w:left w:val="single" w:sz="2" w:space="0" w:color="E3E3E3"/>
                            <w:bottom w:val="single" w:sz="2" w:space="0" w:color="E3E3E3"/>
                            <w:right w:val="single" w:sz="2" w:space="0" w:color="E3E3E3"/>
                          </w:divBdr>
                          <w:divsChild>
                            <w:div w:id="255598873">
                              <w:marLeft w:val="0"/>
                              <w:marRight w:val="0"/>
                              <w:marTop w:val="0"/>
                              <w:marBottom w:val="0"/>
                              <w:divBdr>
                                <w:top w:val="single" w:sz="2" w:space="0" w:color="E3E3E3"/>
                                <w:left w:val="single" w:sz="2" w:space="0" w:color="E3E3E3"/>
                                <w:bottom w:val="single" w:sz="2" w:space="0" w:color="E3E3E3"/>
                                <w:right w:val="single" w:sz="2" w:space="0" w:color="E3E3E3"/>
                              </w:divBdr>
                              <w:divsChild>
                                <w:div w:id="1392190884">
                                  <w:marLeft w:val="0"/>
                                  <w:marRight w:val="0"/>
                                  <w:marTop w:val="0"/>
                                  <w:marBottom w:val="0"/>
                                  <w:divBdr>
                                    <w:top w:val="single" w:sz="2" w:space="0" w:color="E3E3E3"/>
                                    <w:left w:val="single" w:sz="2" w:space="0" w:color="E3E3E3"/>
                                    <w:bottom w:val="single" w:sz="2" w:space="0" w:color="E3E3E3"/>
                                    <w:right w:val="single" w:sz="2" w:space="0" w:color="E3E3E3"/>
                                  </w:divBdr>
                                  <w:divsChild>
                                    <w:div w:id="51145826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852381920">
          <w:marLeft w:val="0"/>
          <w:marRight w:val="0"/>
          <w:marTop w:val="0"/>
          <w:marBottom w:val="0"/>
          <w:divBdr>
            <w:top w:val="single" w:sz="2" w:space="0" w:color="E3E3E3"/>
            <w:left w:val="single" w:sz="2" w:space="0" w:color="E3E3E3"/>
            <w:bottom w:val="single" w:sz="2" w:space="0" w:color="E3E3E3"/>
            <w:right w:val="single" w:sz="2" w:space="0" w:color="E3E3E3"/>
          </w:divBdr>
          <w:divsChild>
            <w:div w:id="1202782820">
              <w:marLeft w:val="0"/>
              <w:marRight w:val="0"/>
              <w:marTop w:val="100"/>
              <w:marBottom w:val="100"/>
              <w:divBdr>
                <w:top w:val="single" w:sz="2" w:space="0" w:color="E3E3E3"/>
                <w:left w:val="single" w:sz="2" w:space="0" w:color="E3E3E3"/>
                <w:bottom w:val="single" w:sz="2" w:space="0" w:color="E3E3E3"/>
                <w:right w:val="single" w:sz="2" w:space="0" w:color="E3E3E3"/>
              </w:divBdr>
              <w:divsChild>
                <w:div w:id="89588695">
                  <w:marLeft w:val="0"/>
                  <w:marRight w:val="0"/>
                  <w:marTop w:val="0"/>
                  <w:marBottom w:val="0"/>
                  <w:divBdr>
                    <w:top w:val="single" w:sz="2" w:space="0" w:color="E3E3E3"/>
                    <w:left w:val="single" w:sz="2" w:space="0" w:color="E3E3E3"/>
                    <w:bottom w:val="single" w:sz="2" w:space="0" w:color="E3E3E3"/>
                    <w:right w:val="single" w:sz="2" w:space="0" w:color="E3E3E3"/>
                  </w:divBdr>
                  <w:divsChild>
                    <w:div w:id="1570337032">
                      <w:marLeft w:val="0"/>
                      <w:marRight w:val="0"/>
                      <w:marTop w:val="0"/>
                      <w:marBottom w:val="0"/>
                      <w:divBdr>
                        <w:top w:val="single" w:sz="2" w:space="0" w:color="E3E3E3"/>
                        <w:left w:val="single" w:sz="2" w:space="0" w:color="E3E3E3"/>
                        <w:bottom w:val="single" w:sz="2" w:space="0" w:color="E3E3E3"/>
                        <w:right w:val="single" w:sz="2" w:space="0" w:color="E3E3E3"/>
                      </w:divBdr>
                      <w:divsChild>
                        <w:div w:id="331644926">
                          <w:marLeft w:val="0"/>
                          <w:marRight w:val="0"/>
                          <w:marTop w:val="0"/>
                          <w:marBottom w:val="0"/>
                          <w:divBdr>
                            <w:top w:val="single" w:sz="2" w:space="0" w:color="E3E3E3"/>
                            <w:left w:val="single" w:sz="2" w:space="0" w:color="E3E3E3"/>
                            <w:bottom w:val="single" w:sz="2" w:space="0" w:color="E3E3E3"/>
                            <w:right w:val="single" w:sz="2" w:space="0" w:color="E3E3E3"/>
                          </w:divBdr>
                          <w:divsChild>
                            <w:div w:id="797726306">
                              <w:marLeft w:val="0"/>
                              <w:marRight w:val="0"/>
                              <w:marTop w:val="0"/>
                              <w:marBottom w:val="0"/>
                              <w:divBdr>
                                <w:top w:val="single" w:sz="2" w:space="0" w:color="E3E3E3"/>
                                <w:left w:val="single" w:sz="2" w:space="0" w:color="E3E3E3"/>
                                <w:bottom w:val="single" w:sz="2" w:space="0" w:color="E3E3E3"/>
                                <w:right w:val="single" w:sz="2" w:space="0" w:color="E3E3E3"/>
                              </w:divBdr>
                              <w:divsChild>
                                <w:div w:id="1485782295">
                                  <w:marLeft w:val="0"/>
                                  <w:marRight w:val="0"/>
                                  <w:marTop w:val="0"/>
                                  <w:marBottom w:val="0"/>
                                  <w:divBdr>
                                    <w:top w:val="single" w:sz="2" w:space="0" w:color="E3E3E3"/>
                                    <w:left w:val="single" w:sz="2" w:space="0" w:color="E3E3E3"/>
                                    <w:bottom w:val="single" w:sz="2" w:space="0" w:color="E3E3E3"/>
                                    <w:right w:val="single" w:sz="2" w:space="0" w:color="E3E3E3"/>
                                  </w:divBdr>
                                  <w:divsChild>
                                    <w:div w:id="35234053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644362390">
                      <w:marLeft w:val="0"/>
                      <w:marRight w:val="0"/>
                      <w:marTop w:val="0"/>
                      <w:marBottom w:val="0"/>
                      <w:divBdr>
                        <w:top w:val="single" w:sz="2" w:space="0" w:color="E3E3E3"/>
                        <w:left w:val="single" w:sz="2" w:space="0" w:color="E3E3E3"/>
                        <w:bottom w:val="single" w:sz="2" w:space="0" w:color="E3E3E3"/>
                        <w:right w:val="single" w:sz="2" w:space="0" w:color="E3E3E3"/>
                      </w:divBdr>
                      <w:divsChild>
                        <w:div w:id="1483162320">
                          <w:marLeft w:val="0"/>
                          <w:marRight w:val="0"/>
                          <w:marTop w:val="0"/>
                          <w:marBottom w:val="0"/>
                          <w:divBdr>
                            <w:top w:val="single" w:sz="2" w:space="0" w:color="E3E3E3"/>
                            <w:left w:val="single" w:sz="2" w:space="0" w:color="E3E3E3"/>
                            <w:bottom w:val="single" w:sz="2" w:space="0" w:color="E3E3E3"/>
                            <w:right w:val="single" w:sz="2" w:space="0" w:color="E3E3E3"/>
                          </w:divBdr>
                        </w:div>
                        <w:div w:id="974985492">
                          <w:marLeft w:val="0"/>
                          <w:marRight w:val="0"/>
                          <w:marTop w:val="0"/>
                          <w:marBottom w:val="0"/>
                          <w:divBdr>
                            <w:top w:val="single" w:sz="2" w:space="0" w:color="E3E3E3"/>
                            <w:left w:val="single" w:sz="2" w:space="0" w:color="E3E3E3"/>
                            <w:bottom w:val="single" w:sz="2" w:space="0" w:color="E3E3E3"/>
                            <w:right w:val="single" w:sz="2" w:space="0" w:color="E3E3E3"/>
                          </w:divBdr>
                          <w:divsChild>
                            <w:div w:id="1753892340">
                              <w:marLeft w:val="0"/>
                              <w:marRight w:val="0"/>
                              <w:marTop w:val="0"/>
                              <w:marBottom w:val="0"/>
                              <w:divBdr>
                                <w:top w:val="single" w:sz="2" w:space="0" w:color="E3E3E3"/>
                                <w:left w:val="single" w:sz="2" w:space="0" w:color="E3E3E3"/>
                                <w:bottom w:val="single" w:sz="2" w:space="0" w:color="E3E3E3"/>
                                <w:right w:val="single" w:sz="2" w:space="0" w:color="E3E3E3"/>
                              </w:divBdr>
                              <w:divsChild>
                                <w:div w:id="1320234594">
                                  <w:marLeft w:val="0"/>
                                  <w:marRight w:val="0"/>
                                  <w:marTop w:val="0"/>
                                  <w:marBottom w:val="0"/>
                                  <w:divBdr>
                                    <w:top w:val="single" w:sz="2" w:space="0" w:color="E3E3E3"/>
                                    <w:left w:val="single" w:sz="2" w:space="0" w:color="E3E3E3"/>
                                    <w:bottom w:val="single" w:sz="2" w:space="0" w:color="E3E3E3"/>
                                    <w:right w:val="single" w:sz="2" w:space="0" w:color="E3E3E3"/>
                                  </w:divBdr>
                                  <w:divsChild>
                                    <w:div w:id="8552663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793286444">
          <w:marLeft w:val="0"/>
          <w:marRight w:val="0"/>
          <w:marTop w:val="0"/>
          <w:marBottom w:val="0"/>
          <w:divBdr>
            <w:top w:val="single" w:sz="2" w:space="0" w:color="E3E3E3"/>
            <w:left w:val="single" w:sz="2" w:space="0" w:color="E3E3E3"/>
            <w:bottom w:val="single" w:sz="2" w:space="0" w:color="E3E3E3"/>
            <w:right w:val="single" w:sz="2" w:space="0" w:color="E3E3E3"/>
          </w:divBdr>
          <w:divsChild>
            <w:div w:id="1257521586">
              <w:marLeft w:val="0"/>
              <w:marRight w:val="0"/>
              <w:marTop w:val="100"/>
              <w:marBottom w:val="100"/>
              <w:divBdr>
                <w:top w:val="single" w:sz="2" w:space="0" w:color="E3E3E3"/>
                <w:left w:val="single" w:sz="2" w:space="0" w:color="E3E3E3"/>
                <w:bottom w:val="single" w:sz="2" w:space="0" w:color="E3E3E3"/>
                <w:right w:val="single" w:sz="2" w:space="0" w:color="E3E3E3"/>
              </w:divBdr>
              <w:divsChild>
                <w:div w:id="216281717">
                  <w:marLeft w:val="0"/>
                  <w:marRight w:val="0"/>
                  <w:marTop w:val="0"/>
                  <w:marBottom w:val="0"/>
                  <w:divBdr>
                    <w:top w:val="single" w:sz="2" w:space="0" w:color="E3E3E3"/>
                    <w:left w:val="single" w:sz="2" w:space="0" w:color="E3E3E3"/>
                    <w:bottom w:val="single" w:sz="2" w:space="0" w:color="E3E3E3"/>
                    <w:right w:val="single" w:sz="2" w:space="0" w:color="E3E3E3"/>
                  </w:divBdr>
                  <w:divsChild>
                    <w:div w:id="761681239">
                      <w:marLeft w:val="0"/>
                      <w:marRight w:val="0"/>
                      <w:marTop w:val="0"/>
                      <w:marBottom w:val="0"/>
                      <w:divBdr>
                        <w:top w:val="single" w:sz="2" w:space="0" w:color="E3E3E3"/>
                        <w:left w:val="single" w:sz="2" w:space="0" w:color="E3E3E3"/>
                        <w:bottom w:val="single" w:sz="2" w:space="0" w:color="E3E3E3"/>
                        <w:right w:val="single" w:sz="2" w:space="0" w:color="E3E3E3"/>
                      </w:divBdr>
                      <w:divsChild>
                        <w:div w:id="2146501727">
                          <w:marLeft w:val="0"/>
                          <w:marRight w:val="0"/>
                          <w:marTop w:val="0"/>
                          <w:marBottom w:val="0"/>
                          <w:divBdr>
                            <w:top w:val="single" w:sz="2" w:space="0" w:color="E3E3E3"/>
                            <w:left w:val="single" w:sz="2" w:space="0" w:color="E3E3E3"/>
                            <w:bottom w:val="single" w:sz="2" w:space="0" w:color="E3E3E3"/>
                            <w:right w:val="single" w:sz="2" w:space="0" w:color="E3E3E3"/>
                          </w:divBdr>
                          <w:divsChild>
                            <w:div w:id="909927381">
                              <w:marLeft w:val="0"/>
                              <w:marRight w:val="0"/>
                              <w:marTop w:val="0"/>
                              <w:marBottom w:val="0"/>
                              <w:divBdr>
                                <w:top w:val="single" w:sz="2" w:space="0" w:color="E3E3E3"/>
                                <w:left w:val="single" w:sz="2" w:space="0" w:color="E3E3E3"/>
                                <w:bottom w:val="single" w:sz="2" w:space="0" w:color="E3E3E3"/>
                                <w:right w:val="single" w:sz="2" w:space="0" w:color="E3E3E3"/>
                              </w:divBdr>
                              <w:divsChild>
                                <w:div w:id="2043044408">
                                  <w:marLeft w:val="0"/>
                                  <w:marRight w:val="0"/>
                                  <w:marTop w:val="0"/>
                                  <w:marBottom w:val="0"/>
                                  <w:divBdr>
                                    <w:top w:val="single" w:sz="2" w:space="0" w:color="E3E3E3"/>
                                    <w:left w:val="single" w:sz="2" w:space="0" w:color="E3E3E3"/>
                                    <w:bottom w:val="single" w:sz="2" w:space="0" w:color="E3E3E3"/>
                                    <w:right w:val="single" w:sz="2" w:space="0" w:color="E3E3E3"/>
                                  </w:divBdr>
                                  <w:divsChild>
                                    <w:div w:id="9038321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257325967">
                      <w:marLeft w:val="0"/>
                      <w:marRight w:val="0"/>
                      <w:marTop w:val="0"/>
                      <w:marBottom w:val="0"/>
                      <w:divBdr>
                        <w:top w:val="single" w:sz="2" w:space="0" w:color="E3E3E3"/>
                        <w:left w:val="single" w:sz="2" w:space="0" w:color="E3E3E3"/>
                        <w:bottom w:val="single" w:sz="2" w:space="0" w:color="E3E3E3"/>
                        <w:right w:val="single" w:sz="2" w:space="0" w:color="E3E3E3"/>
                      </w:divBdr>
                      <w:divsChild>
                        <w:div w:id="518548664">
                          <w:marLeft w:val="0"/>
                          <w:marRight w:val="0"/>
                          <w:marTop w:val="0"/>
                          <w:marBottom w:val="0"/>
                          <w:divBdr>
                            <w:top w:val="single" w:sz="2" w:space="0" w:color="E3E3E3"/>
                            <w:left w:val="single" w:sz="2" w:space="0" w:color="E3E3E3"/>
                            <w:bottom w:val="single" w:sz="2" w:space="0" w:color="E3E3E3"/>
                            <w:right w:val="single" w:sz="2" w:space="0" w:color="E3E3E3"/>
                          </w:divBdr>
                        </w:div>
                        <w:div w:id="1162622198">
                          <w:marLeft w:val="0"/>
                          <w:marRight w:val="0"/>
                          <w:marTop w:val="0"/>
                          <w:marBottom w:val="0"/>
                          <w:divBdr>
                            <w:top w:val="single" w:sz="2" w:space="0" w:color="E3E3E3"/>
                            <w:left w:val="single" w:sz="2" w:space="0" w:color="E3E3E3"/>
                            <w:bottom w:val="single" w:sz="2" w:space="0" w:color="E3E3E3"/>
                            <w:right w:val="single" w:sz="2" w:space="0" w:color="E3E3E3"/>
                          </w:divBdr>
                          <w:divsChild>
                            <w:div w:id="1525631129">
                              <w:marLeft w:val="0"/>
                              <w:marRight w:val="0"/>
                              <w:marTop w:val="0"/>
                              <w:marBottom w:val="0"/>
                              <w:divBdr>
                                <w:top w:val="single" w:sz="2" w:space="0" w:color="E3E3E3"/>
                                <w:left w:val="single" w:sz="2" w:space="0" w:color="E3E3E3"/>
                                <w:bottom w:val="single" w:sz="2" w:space="0" w:color="E3E3E3"/>
                                <w:right w:val="single" w:sz="2" w:space="0" w:color="E3E3E3"/>
                              </w:divBdr>
                              <w:divsChild>
                                <w:div w:id="1204713683">
                                  <w:marLeft w:val="0"/>
                                  <w:marRight w:val="0"/>
                                  <w:marTop w:val="0"/>
                                  <w:marBottom w:val="0"/>
                                  <w:divBdr>
                                    <w:top w:val="single" w:sz="2" w:space="0" w:color="E3E3E3"/>
                                    <w:left w:val="single" w:sz="2" w:space="0" w:color="E3E3E3"/>
                                    <w:bottom w:val="single" w:sz="2" w:space="0" w:color="E3E3E3"/>
                                    <w:right w:val="single" w:sz="2" w:space="0" w:color="E3E3E3"/>
                                  </w:divBdr>
                                  <w:divsChild>
                                    <w:div w:id="1163376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869024127">
      <w:bodyDiv w:val="1"/>
      <w:marLeft w:val="0"/>
      <w:marRight w:val="0"/>
      <w:marTop w:val="0"/>
      <w:marBottom w:val="0"/>
      <w:divBdr>
        <w:top w:val="none" w:sz="0" w:space="0" w:color="auto"/>
        <w:left w:val="none" w:sz="0" w:space="0" w:color="auto"/>
        <w:bottom w:val="none" w:sz="0" w:space="0" w:color="auto"/>
        <w:right w:val="none" w:sz="0" w:space="0" w:color="auto"/>
      </w:divBdr>
    </w:div>
    <w:div w:id="1913347612">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01538625">
      <w:bodyDiv w:val="1"/>
      <w:marLeft w:val="0"/>
      <w:marRight w:val="0"/>
      <w:marTop w:val="0"/>
      <w:marBottom w:val="0"/>
      <w:divBdr>
        <w:top w:val="none" w:sz="0" w:space="0" w:color="auto"/>
        <w:left w:val="none" w:sz="0" w:space="0" w:color="auto"/>
        <w:bottom w:val="none" w:sz="0" w:space="0" w:color="auto"/>
        <w:right w:val="none" w:sz="0" w:space="0" w:color="auto"/>
      </w:divBdr>
    </w:div>
    <w:div w:id="2010713139">
      <w:bodyDiv w:val="1"/>
      <w:marLeft w:val="0"/>
      <w:marRight w:val="0"/>
      <w:marTop w:val="0"/>
      <w:marBottom w:val="0"/>
      <w:divBdr>
        <w:top w:val="none" w:sz="0" w:space="0" w:color="auto"/>
        <w:left w:val="none" w:sz="0" w:space="0" w:color="auto"/>
        <w:bottom w:val="none" w:sz="0" w:space="0" w:color="auto"/>
        <w:right w:val="none" w:sz="0" w:space="0" w:color="auto"/>
      </w:divBdr>
    </w:div>
    <w:div w:id="2011324094">
      <w:bodyDiv w:val="1"/>
      <w:marLeft w:val="0"/>
      <w:marRight w:val="0"/>
      <w:marTop w:val="0"/>
      <w:marBottom w:val="0"/>
      <w:divBdr>
        <w:top w:val="none" w:sz="0" w:space="0" w:color="auto"/>
        <w:left w:val="none" w:sz="0" w:space="0" w:color="auto"/>
        <w:bottom w:val="none" w:sz="0" w:space="0" w:color="auto"/>
        <w:right w:val="none" w:sz="0" w:space="0" w:color="auto"/>
      </w:divBdr>
    </w:div>
    <w:div w:id="2021153521">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39181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trin\AppData\Roaming\Microsoft\Templates\Student%20APA%20Style%20paper%207th%20editio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03B3B4B8544247108E253071617F3041"/>
        <w:category>
          <w:name w:val="General"/>
          <w:gallery w:val="placeholder"/>
        </w:category>
        <w:types>
          <w:type w:val="bbPlcHdr"/>
        </w:types>
        <w:behaviors>
          <w:behavior w:val="content"/>
        </w:behaviors>
        <w:guid w:val="{82A2A5F6-47A4-42E2-8903-5E6597D7D3AA}"/>
      </w:docPartPr>
      <w:docPartBody>
        <w:p w:rsidR="0074087E" w:rsidRDefault="0074087E">
          <w:pPr>
            <w:pStyle w:val="03B3B4B8544247108E253071617F3041"/>
          </w:pPr>
          <w:r w:rsidRPr="3236C9DF">
            <w:t>Course Number</w:t>
          </w:r>
          <w: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087E"/>
    <w:rsid w:val="00233351"/>
    <w:rsid w:val="0074087E"/>
    <w:rsid w:val="008E4D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3" w:unhideWhenUsed="1" w:qFormat="1"/>
    <w:lsdException w:name="heading 5" w:semiHidden="1" w:uiPriority="3"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next w:val="Normal"/>
    <w:link w:val="Heading4Char"/>
    <w:uiPriority w:val="3"/>
    <w:unhideWhenUsed/>
    <w:qFormat/>
    <w:pPr>
      <w:keepNext/>
      <w:keepLines/>
      <w:spacing w:after="0" w:line="480" w:lineRule="auto"/>
      <w:ind w:firstLine="720"/>
      <w:outlineLvl w:val="3"/>
    </w:pPr>
    <w:rPr>
      <w:rFonts w:asciiTheme="majorHAnsi" w:eastAsiaTheme="majorEastAsia" w:hAnsiTheme="majorHAnsi" w:cstheme="majorBidi"/>
      <w:b/>
      <w:bCs/>
      <w:iCs/>
      <w:color w:val="000000" w:themeColor="text1"/>
      <w:kern w:val="0"/>
      <w:sz w:val="22"/>
      <w:lang w:eastAsia="ja-JP"/>
      <w14:ligatures w14:val="none"/>
    </w:rPr>
  </w:style>
  <w:style w:type="paragraph" w:styleId="Heading5">
    <w:name w:val="heading 5"/>
    <w:basedOn w:val="Normal"/>
    <w:next w:val="Normal"/>
    <w:link w:val="Heading5Char"/>
    <w:uiPriority w:val="3"/>
    <w:unhideWhenUsed/>
    <w:qFormat/>
    <w:pPr>
      <w:keepNext/>
      <w:keepLines/>
      <w:spacing w:after="0" w:line="480" w:lineRule="auto"/>
      <w:ind w:firstLine="720"/>
      <w:outlineLvl w:val="4"/>
    </w:pPr>
    <w:rPr>
      <w:rFonts w:asciiTheme="majorHAnsi" w:eastAsiaTheme="majorEastAsia" w:hAnsiTheme="majorHAnsi" w:cstheme="majorBidi"/>
      <w:b/>
      <w:i/>
      <w:iCs/>
      <w:color w:val="000000" w:themeColor="text1"/>
      <w:kern w:val="0"/>
      <w:sz w:val="22"/>
      <w:lang w:eastAsia="ja-JP"/>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3B3B4B8544247108E253071617F3041">
    <w:name w:val="03B3B4B8544247108E253071617F3041"/>
  </w:style>
  <w:style w:type="character" w:customStyle="1" w:styleId="Heading4Char">
    <w:name w:val="Heading 4 Char"/>
    <w:basedOn w:val="DefaultParagraphFont"/>
    <w:link w:val="Heading4"/>
    <w:uiPriority w:val="3"/>
    <w:rPr>
      <w:rFonts w:asciiTheme="majorHAnsi" w:eastAsiaTheme="majorEastAsia" w:hAnsiTheme="majorHAnsi" w:cstheme="majorBidi"/>
      <w:b/>
      <w:bCs/>
      <w:iCs/>
      <w:color w:val="000000" w:themeColor="text1"/>
      <w:kern w:val="0"/>
      <w:sz w:val="22"/>
      <w:lang w:eastAsia="ja-JP"/>
      <w14:ligatures w14:val="none"/>
    </w:rPr>
  </w:style>
  <w:style w:type="character" w:customStyle="1" w:styleId="Heading5Char">
    <w:name w:val="Heading 5 Char"/>
    <w:basedOn w:val="DefaultParagraphFont"/>
    <w:link w:val="Heading5"/>
    <w:uiPriority w:val="3"/>
    <w:rPr>
      <w:rFonts w:asciiTheme="majorHAnsi" w:eastAsiaTheme="majorEastAsia" w:hAnsiTheme="majorHAnsi" w:cstheme="majorBidi"/>
      <w:b/>
      <w:i/>
      <w:iCs/>
      <w:color w:val="000000" w:themeColor="text1"/>
      <w:kern w:val="0"/>
      <w:sz w:val="22"/>
      <w:lang w:eastAsia="ja-JP"/>
      <w14:ligatures w14:val="none"/>
    </w:rPr>
  </w:style>
  <w:style w:type="character" w:styleId="Hyperlink">
    <w:name w:val="Hyperlink"/>
    <w:basedOn w:val="DefaultParagraphFont"/>
    <w:uiPriority w:val="99"/>
    <w:unhideWhenUsed/>
    <w:rPr>
      <w:color w:val="467886" w:themeColor="hyperlink"/>
      <w:u w:val="single"/>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b:Source>
    <b:Tag>Del24</b:Tag>
    <b:SourceType>InternetSite</b:SourceType>
    <b:Guid>{A71B8400-6E5E-4E5D-BF93-078F6A3FD9FB}</b:Guid>
    <b:Author>
      <b:Author>
        <b:NameList>
          <b:Person>
            <b:Last>Deland </b:Last>
            <b:First>Han</b:First>
          </b:Person>
          <b:Person>
            <b:Last>simonxjx</b:Last>
          </b:Person>
        </b:NameList>
      </b:Author>
    </b:Author>
    <b:Title>Naming conventions in Active Directory for computers, domains, sites, and OUs</b:Title>
    <b:InternetSiteTitle>Microsoft</b:InternetSiteTitle>
    <b:Year>2024</b:Year>
    <b:Month>Feburary</b:Month>
    <b:Day>19</b:Day>
    <b:URL>https://learn.microsoft.com/en-us/troubleshoot/windows-server/active-directory/naming-conventions-for-computer-domain-site-ou#In%20this%20article</b:URL>
    <b:RefOrder>1</b:RefOrder>
  </b:Source>
</b:Sources>
</file>

<file path=customXml/itemProps1.xml><?xml version="1.0" encoding="utf-8"?>
<ds:datastoreItem xmlns:ds="http://schemas.openxmlformats.org/officeDocument/2006/customXml" ds:itemID="{676608B1-A148-495A-80CE-F0BD5CC963A4}">
  <ds:schemaRefs>
    <ds:schemaRef ds:uri="http://schemas.microsoft.com/sharepoint/v3/contenttype/forms"/>
  </ds:schemaRefs>
</ds:datastoreItem>
</file>

<file path=customXml/itemProps2.xml><?xml version="1.0" encoding="utf-8"?>
<ds:datastoreItem xmlns:ds="http://schemas.openxmlformats.org/officeDocument/2006/customXml" ds:itemID="{EC758F74-CB61-4D5F-B003-A3FA896AFEB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ADCF06E-81A5-4D29-A946-976E3F20FF44}">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4.xml><?xml version="1.0" encoding="utf-8"?>
<ds:datastoreItem xmlns:ds="http://schemas.openxmlformats.org/officeDocument/2006/customXml" ds:itemID="{817E672E-5DF6-49BC-BE00-786AD06658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 APA Style paper 7th edition</Template>
  <TotalTime>0</TotalTime>
  <Pages>6</Pages>
  <Words>683</Words>
  <Characters>4836</Characters>
  <Application>Microsoft Office Word</Application>
  <DocSecurity>0</DocSecurity>
  <Lines>123</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2024-03-20T01:00:00Z</dcterms:created>
  <dcterms:modified xsi:type="dcterms:W3CDTF">2024-03-26T23:51:00Z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GrammarlyDocumentId">
    <vt:lpwstr>fd2b8ed9-025d-4dbe-9a1b-dc8882228b07</vt:lpwstr>
  </property>
</Properties>
</file>