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913CA" w14:textId="77777777" w:rsidR="002C79E6" w:rsidRDefault="002C79E6" w:rsidP="002C79E6"/>
    <w:p w14:paraId="14C8FCEF" w14:textId="77777777" w:rsidR="002C79E6" w:rsidRDefault="002C79E6" w:rsidP="002C79E6"/>
    <w:p w14:paraId="7D9C1A69" w14:textId="77777777" w:rsidR="002C79E6" w:rsidRDefault="002C79E6" w:rsidP="002C79E6"/>
    <w:p w14:paraId="68AE3A2F" w14:textId="77777777" w:rsidR="002C79E6" w:rsidRDefault="002C79E6" w:rsidP="002C79E6"/>
    <w:p w14:paraId="7EFB09A4" w14:textId="77777777" w:rsidR="002C79E6" w:rsidRDefault="002C79E6" w:rsidP="002C79E6"/>
    <w:p w14:paraId="7FADE058" w14:textId="42BB16A1" w:rsidR="6A36C4BF" w:rsidRPr="00B863FB" w:rsidRDefault="00035331" w:rsidP="00B863FB">
      <w:pPr>
        <w:pStyle w:val="Title"/>
      </w:pPr>
      <w:bookmarkStart w:id="0" w:name="_Hlk188697834"/>
      <w:r w:rsidRPr="00035331">
        <w:t xml:space="preserve">Assignment: </w:t>
      </w:r>
      <w:r w:rsidR="00250740" w:rsidRPr="00250740">
        <w:t xml:space="preserve">Essay - </w:t>
      </w:r>
      <w:bookmarkStart w:id="1" w:name="_Hlk191146909"/>
      <w:r w:rsidR="00E155B1" w:rsidRPr="00E155B1">
        <w:t>CM Tool Comparisons Compilation</w:t>
      </w:r>
      <w:bookmarkEnd w:id="1"/>
    </w:p>
    <w:bookmarkEnd w:id="0"/>
    <w:p w14:paraId="4C849544" w14:textId="53EA3298" w:rsidR="201D26C8" w:rsidRDefault="201D26C8" w:rsidP="002C79E6">
      <w:pPr>
        <w:pStyle w:val="Subtitle"/>
      </w:pPr>
    </w:p>
    <w:p w14:paraId="155F30F1" w14:textId="3AB08707" w:rsidR="00A417C1" w:rsidRDefault="00035331" w:rsidP="002C79E6">
      <w:pPr>
        <w:pStyle w:val="Subtitle"/>
      </w:pPr>
      <w:r>
        <w:t>Brandon Trinkle</w:t>
      </w:r>
    </w:p>
    <w:p w14:paraId="7FE53BDA" w14:textId="402E6D68" w:rsidR="002C79E6" w:rsidRDefault="00035331" w:rsidP="002C79E6">
      <w:pPr>
        <w:pStyle w:val="Subtitle"/>
      </w:pPr>
      <w:r>
        <w:t>Arizona State University</w:t>
      </w:r>
    </w:p>
    <w:p w14:paraId="18362424" w14:textId="493CAFD2" w:rsidR="002C79E6" w:rsidRDefault="00035331" w:rsidP="002C79E6">
      <w:pPr>
        <w:pStyle w:val="Subtitle"/>
      </w:pPr>
      <w:r>
        <w:t>IFT 380: Advanced Configuration Management</w:t>
      </w:r>
    </w:p>
    <w:p w14:paraId="70153BFD" w14:textId="5707E211" w:rsidR="002C79E6" w:rsidRDefault="00035331" w:rsidP="002C79E6">
      <w:pPr>
        <w:pStyle w:val="Subtitle"/>
      </w:pPr>
      <w:r>
        <w:t>Shaun Usman</w:t>
      </w:r>
    </w:p>
    <w:p w14:paraId="79AB3A9D" w14:textId="6CE27DFE" w:rsidR="201D26C8" w:rsidRDefault="00E155B1" w:rsidP="002C79E6">
      <w:pPr>
        <w:pStyle w:val="Subtitle"/>
      </w:pPr>
      <w:r>
        <w:t>Feb 22</w:t>
      </w:r>
      <w:r w:rsidR="00035331">
        <w:t>, 2025</w:t>
      </w:r>
    </w:p>
    <w:p w14:paraId="38F493D8" w14:textId="77777777" w:rsidR="201D26C8" w:rsidRDefault="201D26C8" w:rsidP="014CA2B6">
      <w:pPr>
        <w:pStyle w:val="Title2"/>
        <w:rPr>
          <w:rFonts w:ascii="Calibri" w:eastAsia="Calibri" w:hAnsi="Calibri" w:cs="Calibri"/>
          <w:szCs w:val="22"/>
        </w:rPr>
      </w:pPr>
    </w:p>
    <w:p w14:paraId="19D89439" w14:textId="77777777" w:rsidR="201D26C8" w:rsidRDefault="201D26C8" w:rsidP="014CA2B6">
      <w:pPr>
        <w:pStyle w:val="Title2"/>
        <w:rPr>
          <w:rFonts w:ascii="Calibri" w:eastAsia="Calibri" w:hAnsi="Calibri" w:cs="Calibri"/>
          <w:szCs w:val="22"/>
        </w:rPr>
      </w:pPr>
    </w:p>
    <w:p w14:paraId="24BAFE83" w14:textId="77777777" w:rsidR="201D26C8" w:rsidRDefault="201D26C8" w:rsidP="014CA2B6">
      <w:pPr>
        <w:pStyle w:val="Title2"/>
        <w:rPr>
          <w:rFonts w:ascii="Calibri" w:eastAsia="Calibri" w:hAnsi="Calibri" w:cs="Calibri"/>
          <w:szCs w:val="22"/>
        </w:rPr>
      </w:pPr>
    </w:p>
    <w:p w14:paraId="34C2BD16" w14:textId="77777777" w:rsidR="201D26C8" w:rsidRDefault="201D26C8" w:rsidP="014CA2B6">
      <w:pPr>
        <w:pStyle w:val="Title2"/>
        <w:rPr>
          <w:rFonts w:ascii="Calibri" w:eastAsia="Calibri" w:hAnsi="Calibri" w:cs="Calibri"/>
          <w:szCs w:val="22"/>
        </w:rPr>
      </w:pPr>
    </w:p>
    <w:p w14:paraId="2DDCB223" w14:textId="77777777" w:rsidR="201D26C8" w:rsidRDefault="201D26C8" w:rsidP="014CA2B6">
      <w:pPr>
        <w:pStyle w:val="Title2"/>
        <w:rPr>
          <w:rFonts w:ascii="Calibri" w:eastAsia="Calibri" w:hAnsi="Calibri" w:cs="Calibri"/>
          <w:szCs w:val="22"/>
        </w:rPr>
      </w:pPr>
    </w:p>
    <w:p w14:paraId="06AAA496" w14:textId="77777777" w:rsidR="201D26C8" w:rsidRDefault="201D26C8" w:rsidP="014CA2B6">
      <w:pPr>
        <w:pStyle w:val="Title2"/>
        <w:rPr>
          <w:rFonts w:ascii="Calibri" w:eastAsia="Calibri" w:hAnsi="Calibri" w:cs="Calibri"/>
          <w:szCs w:val="22"/>
        </w:rPr>
      </w:pPr>
    </w:p>
    <w:p w14:paraId="5B78C6FD" w14:textId="77777777" w:rsidR="201D26C8" w:rsidRDefault="201D26C8" w:rsidP="014CA2B6">
      <w:pPr>
        <w:pStyle w:val="Title2"/>
        <w:rPr>
          <w:rFonts w:ascii="Calibri" w:eastAsia="Calibri" w:hAnsi="Calibri" w:cs="Calibri"/>
          <w:szCs w:val="22"/>
        </w:rPr>
      </w:pPr>
    </w:p>
    <w:p w14:paraId="4376B01A" w14:textId="77777777" w:rsidR="000D4642" w:rsidRDefault="000D4642">
      <w:pPr>
        <w:rPr>
          <w:rFonts w:ascii="Calibri" w:eastAsia="Calibri" w:hAnsi="Calibri" w:cs="Calibri"/>
          <w:szCs w:val="22"/>
        </w:rPr>
      </w:pPr>
      <w:r>
        <w:rPr>
          <w:rFonts w:ascii="Calibri" w:eastAsia="Calibri" w:hAnsi="Calibri" w:cs="Calibri"/>
          <w:szCs w:val="22"/>
        </w:rPr>
        <w:br w:type="page"/>
      </w:r>
    </w:p>
    <w:p w14:paraId="3534695A" w14:textId="1815571C" w:rsidR="00250740" w:rsidRPr="00B863FB" w:rsidRDefault="00250740" w:rsidP="00250740">
      <w:pPr>
        <w:pStyle w:val="Title"/>
      </w:pPr>
      <w:r w:rsidRPr="00035331">
        <w:lastRenderedPageBreak/>
        <w:t xml:space="preserve">Assignment: </w:t>
      </w:r>
      <w:r w:rsidRPr="00250740">
        <w:t xml:space="preserve">Essay - </w:t>
      </w:r>
      <w:r w:rsidR="00E155B1" w:rsidRPr="00E155B1">
        <w:t>CM Tool Comparisons Compilation</w:t>
      </w:r>
    </w:p>
    <w:p w14:paraId="015DE32E" w14:textId="21ACF688" w:rsidR="00436470" w:rsidRDefault="000C0AF2" w:rsidP="00E155B1">
      <w:pPr>
        <w:ind w:firstLine="0"/>
      </w:pPr>
      <w:r>
        <w:tab/>
      </w:r>
      <w:r w:rsidR="002E33B5" w:rsidRPr="002E33B5">
        <w:t>Managing IT environments requires the right tools for automation, security, and software deployment. This comparison looks at Ansible, AWX, and Ansible Automation Platform alongside Microsoft Configuration Manager and Intune, focusing on connectivity, device/user organization, security, inventory, application deployment, and configuration management. The insights come from discussions in the ‘Compare CM Tools’</w:t>
      </w:r>
      <w:r w:rsidR="002E33B5">
        <w:t xml:space="preserve"> teams</w:t>
      </w:r>
      <w:r w:rsidR="002E33B5" w:rsidRPr="002E33B5">
        <w:t xml:space="preserve"> channel and additional research.</w:t>
      </w:r>
    </w:p>
    <w:p w14:paraId="7C24D5E6" w14:textId="77777777" w:rsidR="00D05116" w:rsidRDefault="00D05116" w:rsidP="004C40C1">
      <w:pPr>
        <w:ind w:firstLine="0"/>
        <w:jc w:val="center"/>
      </w:pPr>
    </w:p>
    <w:p w14:paraId="560F9EA4" w14:textId="5EA1E610" w:rsidR="004C40C1" w:rsidRPr="001B7629" w:rsidRDefault="004C40C1" w:rsidP="004C40C1">
      <w:pPr>
        <w:ind w:firstLine="0"/>
        <w:jc w:val="center"/>
        <w:rPr>
          <w:i/>
          <w:iCs/>
          <w:u w:val="single"/>
        </w:rPr>
      </w:pPr>
      <w:r w:rsidRPr="001B7629">
        <w:rPr>
          <w:i/>
          <w:iCs/>
          <w:u w:val="single"/>
        </w:rPr>
        <w:t>Connectivity</w:t>
      </w:r>
    </w:p>
    <w:p w14:paraId="6B625B2D" w14:textId="0B2C9CB4" w:rsidR="00795E98" w:rsidRDefault="00D05116" w:rsidP="00795E98">
      <w:pPr>
        <w:ind w:firstLine="0"/>
      </w:pPr>
      <w:r>
        <w:tab/>
      </w:r>
      <w:r>
        <w:t xml:space="preserve">Ansible, AWX, and </w:t>
      </w:r>
      <w:r w:rsidR="0057131E" w:rsidRPr="002E33B5">
        <w:t xml:space="preserve">Ansible Automation Platform </w:t>
      </w:r>
      <w:r>
        <w:t>are agentless, meaning they don’t require software running on managed devices. They connect on demand using SSH</w:t>
      </w:r>
      <w:r w:rsidR="006E3B9D">
        <w:t>, secure shell connection,</w:t>
      </w:r>
      <w:r>
        <w:t xml:space="preserve"> or WinRM to execute tasks remotely. This makes deployment simple but requires careful credential management.</w:t>
      </w:r>
      <w:r>
        <w:t xml:space="preserve">  </w:t>
      </w:r>
      <w:r w:rsidR="0057131E" w:rsidRPr="002E33B5">
        <w:t xml:space="preserve">Microsoft Configuration Manager </w:t>
      </w:r>
      <w:r>
        <w:t>relies on a persistent agent installed on each client, allowing ongoing monitoring, software deployment, and security enforcement. While this provides deeper management capabilities, it requires network connectivity and regular updates to function effectively.</w:t>
      </w:r>
      <w:r>
        <w:t xml:space="preserve">  </w:t>
      </w:r>
      <w:r>
        <w:t>Intune takes a cloud-first approach, using mobile device management and mobile application management  to manage devices over the internet, making it ideal for remote and mobile users.</w:t>
      </w:r>
      <w:r w:rsidR="00795E98">
        <w:t xml:space="preserve">  </w:t>
      </w:r>
    </w:p>
    <w:p w14:paraId="07B901BA" w14:textId="49541268" w:rsidR="00C33759" w:rsidRPr="001B7629" w:rsidRDefault="001B7629" w:rsidP="004C40C1">
      <w:pPr>
        <w:ind w:firstLine="0"/>
        <w:jc w:val="center"/>
        <w:rPr>
          <w:i/>
          <w:iCs/>
          <w:u w:val="single"/>
        </w:rPr>
      </w:pPr>
      <w:r w:rsidRPr="001B7629">
        <w:rPr>
          <w:i/>
          <w:iCs/>
          <w:u w:val="single"/>
        </w:rPr>
        <w:t>Organization</w:t>
      </w:r>
    </w:p>
    <w:p w14:paraId="6174E6DC" w14:textId="209E4C6D" w:rsidR="00C33759" w:rsidRDefault="00C33759" w:rsidP="00C33759">
      <w:pPr>
        <w:ind w:firstLine="0"/>
      </w:pPr>
      <w:r>
        <w:tab/>
      </w:r>
      <w:r>
        <w:t xml:space="preserve">Ansible-based tools don’t have a built-in hierarchical structure like </w:t>
      </w:r>
      <w:r w:rsidR="00051594" w:rsidRPr="002E33B5">
        <w:t>Microsoft Configuration Manager</w:t>
      </w:r>
      <w:r>
        <w:t>. Instead, they organize devices using inventory files</w:t>
      </w:r>
      <w:r>
        <w:t>,</w:t>
      </w:r>
      <w:r>
        <w:t xml:space="preserve"> </w:t>
      </w:r>
      <w:r>
        <w:t>like a JSON or YAML file</w:t>
      </w:r>
      <w:r>
        <w:t>, where groups of hosts are defined manually or dynamically through integrations with cloud providers like AWS and Azure.</w:t>
      </w:r>
      <w:r>
        <w:t xml:space="preserve">  </w:t>
      </w:r>
      <w:r w:rsidRPr="002E33B5">
        <w:t>Microsoft Configuration Manager</w:t>
      </w:r>
      <w:r>
        <w:t xml:space="preserve"> manages devices using collections, which automatically update based on defined rules (such as OS type, installed software, or AD group membership). Intune uses Azure </w:t>
      </w:r>
      <w:r w:rsidR="003A48D6">
        <w:t>active directory</w:t>
      </w:r>
      <w:r>
        <w:t xml:space="preserve"> groups for similar functionality in a cloud environment.</w:t>
      </w:r>
      <w:r>
        <w:t xml:space="preserve">  </w:t>
      </w:r>
    </w:p>
    <w:p w14:paraId="77A233AD" w14:textId="34AA8E9C" w:rsidR="00051594" w:rsidRPr="001B7629" w:rsidRDefault="001B7629" w:rsidP="001B7629">
      <w:pPr>
        <w:ind w:firstLine="0"/>
        <w:jc w:val="center"/>
      </w:pPr>
      <w:r>
        <w:rPr>
          <w:i/>
          <w:iCs/>
          <w:u w:val="single"/>
        </w:rPr>
        <w:lastRenderedPageBreak/>
        <w:t>Security</w:t>
      </w:r>
    </w:p>
    <w:p w14:paraId="7992F1C7" w14:textId="2CEC5187" w:rsidR="00051594" w:rsidRDefault="00051594" w:rsidP="00051594">
      <w:pPr>
        <w:ind w:firstLine="0"/>
      </w:pPr>
      <w:r>
        <w:tab/>
      </w:r>
      <w:r>
        <w:t xml:space="preserve">AWX and </w:t>
      </w:r>
      <w:r w:rsidR="003A48D6">
        <w:t>ansible</w:t>
      </w:r>
      <w:r w:rsidR="00A2578D">
        <w:t xml:space="preserve"> based software</w:t>
      </w:r>
      <w:r>
        <w:t xml:space="preserve"> offer role-based access control, allowing different permission levels for users and teams. However, it’s not as detailed as </w:t>
      </w:r>
      <w:r w:rsidR="00A2578D" w:rsidRPr="002E33B5">
        <w:t>Microsoft Configuration Manager</w:t>
      </w:r>
      <w:r w:rsidR="00A2578D">
        <w:t>’s</w:t>
      </w:r>
      <w:r w:rsidR="00A2578D">
        <w:t xml:space="preserve"> </w:t>
      </w:r>
      <w:r>
        <w:t>security model.</w:t>
      </w:r>
      <w:r>
        <w:t xml:space="preserve">  </w:t>
      </w:r>
      <w:r w:rsidR="00A2578D" w:rsidRPr="002E33B5">
        <w:t>Microsoft Configuration Manager</w:t>
      </w:r>
      <w:r>
        <w:t xml:space="preserve"> and Intune provide granular role-based administration. </w:t>
      </w:r>
      <w:r w:rsidR="003A48D6" w:rsidRPr="002E33B5">
        <w:t>Microsoft Configuration Manager</w:t>
      </w:r>
      <w:r>
        <w:t xml:space="preserve"> allows IT teams to assign security roles and scopes, defining who can access and manage specific collections, applications, or configurations. Intune integrates with Azure </w:t>
      </w:r>
      <w:r w:rsidR="003A48D6">
        <w:t>active directory</w:t>
      </w:r>
      <w:r>
        <w:t xml:space="preserve"> roles, extending similar security delegation to cloud environments.</w:t>
      </w:r>
    </w:p>
    <w:p w14:paraId="77F2B1A7" w14:textId="2D2C11DE" w:rsidR="00DF48DA" w:rsidRPr="001B7629" w:rsidRDefault="001D0642" w:rsidP="001B7629">
      <w:pPr>
        <w:ind w:firstLine="0"/>
        <w:jc w:val="center"/>
        <w:rPr>
          <w:i/>
          <w:iCs/>
          <w:u w:val="single"/>
        </w:rPr>
      </w:pPr>
      <w:r>
        <w:rPr>
          <w:i/>
          <w:iCs/>
          <w:u w:val="single"/>
        </w:rPr>
        <w:t>Inventory and Reporting</w:t>
      </w:r>
    </w:p>
    <w:p w14:paraId="03FA3C56" w14:textId="66A8C5AA" w:rsidR="00DF48DA" w:rsidRDefault="00DF48DA" w:rsidP="00DF48DA">
      <w:pPr>
        <w:ind w:firstLine="0"/>
      </w:pPr>
      <w:r>
        <w:tab/>
      </w:r>
      <w:r>
        <w:t xml:space="preserve">Ansible doesn’t store long-term inventory records like </w:t>
      </w:r>
      <w:r w:rsidR="00E21DCD" w:rsidRPr="002E33B5">
        <w:t>Microsoft Configuration Manager</w:t>
      </w:r>
      <w:r>
        <w:t xml:space="preserve">. Instead, it can collect live system facts using the setup module and export them to external databases for tracking. </w:t>
      </w:r>
      <w:r w:rsidR="00E21DCD">
        <w:t>Ansible based software</w:t>
      </w:r>
      <w:r>
        <w:t xml:space="preserve"> provide dashboards, but they mainly focus on automation tasks, not historical device tracking.</w:t>
      </w:r>
      <w:r>
        <w:t xml:space="preserve">  </w:t>
      </w:r>
      <w:r w:rsidR="00E21DCD" w:rsidRPr="002E33B5">
        <w:t>Microsoft Configuration Manager</w:t>
      </w:r>
      <w:r w:rsidR="00E21DCD">
        <w:t xml:space="preserve"> </w:t>
      </w:r>
      <w:r>
        <w:t>excels in inventory management, regularly collecting hardware and software inventory and storing historical data for reporting and compliance tracking. Intune offers cloud-based reporting, focusing on compliance, security status, and app deployment analytics.</w:t>
      </w:r>
    </w:p>
    <w:p w14:paraId="0169B85F" w14:textId="427754C7" w:rsidR="001D0642" w:rsidRDefault="0083330C" w:rsidP="001D0642">
      <w:pPr>
        <w:ind w:firstLine="0"/>
        <w:jc w:val="center"/>
        <w:rPr>
          <w:i/>
          <w:iCs/>
          <w:u w:val="single"/>
        </w:rPr>
      </w:pPr>
      <w:r>
        <w:rPr>
          <w:i/>
          <w:iCs/>
          <w:u w:val="single"/>
        </w:rPr>
        <w:t>Deployments</w:t>
      </w:r>
    </w:p>
    <w:p w14:paraId="4450B434" w14:textId="02DD4A8F" w:rsidR="0083330C" w:rsidRDefault="0083330C" w:rsidP="004A6DDF">
      <w:pPr>
        <w:ind w:firstLine="0"/>
      </w:pPr>
      <w:r>
        <w:tab/>
      </w:r>
      <w:r w:rsidR="004A6DDF">
        <w:t xml:space="preserve">Ansible deploys applications using Playbooks, </w:t>
      </w:r>
      <w:r w:rsidR="00197456">
        <w:t>that</w:t>
      </w:r>
      <w:r w:rsidR="004A6DDF">
        <w:t xml:space="preserve"> execute installation scripts remotely. This approach is flexible but </w:t>
      </w:r>
      <w:r w:rsidR="00197456">
        <w:t>t</w:t>
      </w:r>
      <w:r w:rsidR="004A6DDF">
        <w:t>here’s no built-in GUI for application deployment.</w:t>
      </w:r>
      <w:r w:rsidR="004A6DDF">
        <w:t xml:space="preserve">  </w:t>
      </w:r>
      <w:r w:rsidR="001B4725" w:rsidRPr="002E33B5">
        <w:t>Microsoft Configuration Manager</w:t>
      </w:r>
      <w:r w:rsidR="001B4725">
        <w:t xml:space="preserve"> </w:t>
      </w:r>
      <w:r w:rsidR="004A6DDF">
        <w:t xml:space="preserve">and Intune handle application deployment natively. </w:t>
      </w:r>
      <w:r w:rsidR="001B4725" w:rsidRPr="002E33B5">
        <w:t>Microsoft Configuration Manager</w:t>
      </w:r>
      <w:r w:rsidR="001B4725">
        <w:t xml:space="preserve"> </w:t>
      </w:r>
      <w:r w:rsidR="004A6DDF">
        <w:t>supports scheduled deployments, dependency management, and user-based targeting, making it a solid choice for enterprise environments. Intune provides cloud-based deployment, allowing admins to push MSI, Win32, and store-based apps remotely.</w:t>
      </w:r>
    </w:p>
    <w:p w14:paraId="5F28C2FC" w14:textId="77777777" w:rsidR="00CE2FA7" w:rsidRDefault="00CE2FA7" w:rsidP="004A6DDF">
      <w:pPr>
        <w:ind w:firstLine="0"/>
      </w:pPr>
    </w:p>
    <w:p w14:paraId="0B9407D0" w14:textId="77777777" w:rsidR="00CE2FA7" w:rsidRDefault="00CE2FA7" w:rsidP="004A6DDF">
      <w:pPr>
        <w:ind w:firstLine="0"/>
      </w:pPr>
    </w:p>
    <w:p w14:paraId="3F1FA257" w14:textId="4BD72491" w:rsidR="00165BC9" w:rsidRDefault="00E5767A" w:rsidP="00165BC9">
      <w:pPr>
        <w:ind w:firstLine="0"/>
        <w:jc w:val="center"/>
        <w:rPr>
          <w:i/>
          <w:iCs/>
          <w:u w:val="single"/>
        </w:rPr>
      </w:pPr>
      <w:r>
        <w:rPr>
          <w:i/>
          <w:iCs/>
          <w:u w:val="single"/>
        </w:rPr>
        <w:lastRenderedPageBreak/>
        <w:t>Configuration</w:t>
      </w:r>
    </w:p>
    <w:p w14:paraId="556CCA08" w14:textId="3BB0C30B" w:rsidR="00E5767A" w:rsidRDefault="00E5767A" w:rsidP="00320CD6">
      <w:pPr>
        <w:ind w:firstLine="0"/>
      </w:pPr>
      <w:r>
        <w:tab/>
      </w:r>
      <w:r w:rsidR="00320CD6">
        <w:t>Ansible is designed for configuration enforcement, ensuring systems remain in a desired state by running idempotent playbooks that apply changes only if necessary.</w:t>
      </w:r>
      <w:r w:rsidR="00320CD6">
        <w:t xml:space="preserve">  </w:t>
      </w:r>
      <w:r w:rsidR="00CE2FA7" w:rsidRPr="002E33B5">
        <w:t>Microsoft Configuration Manager</w:t>
      </w:r>
      <w:r w:rsidR="00CE2FA7">
        <w:t xml:space="preserve"> </w:t>
      </w:r>
      <w:r w:rsidR="00320CD6">
        <w:t>uses Configuration Baselines to monitor compliance over time, offering detailed reports and automatic remediation scripts for fixing misconfigurations. Intune leverages compliance policies to enforce security settings and configuration rules on cloud-managed devices.</w:t>
      </w:r>
    </w:p>
    <w:p w14:paraId="2E841BBC" w14:textId="5935393A" w:rsidR="00CA16F4" w:rsidRPr="00CA16F4" w:rsidRDefault="00CA16F4" w:rsidP="00CA16F4">
      <w:pPr>
        <w:ind w:firstLine="0"/>
        <w:jc w:val="center"/>
        <w:rPr>
          <w:i/>
          <w:iCs/>
          <w:u w:val="single"/>
        </w:rPr>
      </w:pPr>
      <w:r w:rsidRPr="00CA16F4">
        <w:rPr>
          <w:i/>
          <w:iCs/>
          <w:u w:val="single"/>
        </w:rPr>
        <w:t>Table</w:t>
      </w:r>
      <w:r w:rsidR="00AB29AA">
        <w:rPr>
          <w:i/>
          <w:iCs/>
          <w:u w:val="single"/>
        </w:rPr>
        <w:t xml:space="preserve"> (Extra Credit)</w:t>
      </w:r>
    </w:p>
    <w:tbl>
      <w:tblPr>
        <w:tblStyle w:val="GridTable5Dark-Accent2"/>
        <w:tblW w:w="10343" w:type="dxa"/>
        <w:tblLook w:val="04A0" w:firstRow="1" w:lastRow="0" w:firstColumn="1" w:lastColumn="0" w:noHBand="0" w:noVBand="1"/>
      </w:tblPr>
      <w:tblGrid>
        <w:gridCol w:w="2764"/>
        <w:gridCol w:w="1786"/>
        <w:gridCol w:w="3354"/>
        <w:gridCol w:w="2439"/>
      </w:tblGrid>
      <w:tr w:rsidR="009836EB" w14:paraId="3D13B15C" w14:textId="77777777" w:rsidTr="0003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40C5C0E8" w14:textId="35573DA8" w:rsidR="009836EB" w:rsidRDefault="002B345A" w:rsidP="002B345A">
            <w:pPr>
              <w:ind w:firstLine="0"/>
              <w:jc w:val="center"/>
            </w:pPr>
            <w:r>
              <w:t>Feature</w:t>
            </w:r>
          </w:p>
        </w:tc>
        <w:tc>
          <w:tcPr>
            <w:tcW w:w="1786" w:type="dxa"/>
          </w:tcPr>
          <w:p w14:paraId="7D865AE5" w14:textId="44551B32" w:rsidR="009836EB" w:rsidRDefault="002B345A" w:rsidP="002B345A">
            <w:pPr>
              <w:ind w:firstLine="0"/>
              <w:jc w:val="center"/>
              <w:cnfStyle w:val="100000000000" w:firstRow="1" w:lastRow="0" w:firstColumn="0" w:lastColumn="0" w:oddVBand="0" w:evenVBand="0" w:oddHBand="0" w:evenHBand="0" w:firstRowFirstColumn="0" w:firstRowLastColumn="0" w:lastRowFirstColumn="0" w:lastRowLastColumn="0"/>
            </w:pPr>
            <w:r>
              <w:t>Ansible</w:t>
            </w:r>
          </w:p>
        </w:tc>
        <w:tc>
          <w:tcPr>
            <w:tcW w:w="3354" w:type="dxa"/>
          </w:tcPr>
          <w:p w14:paraId="265A027F" w14:textId="16330A32" w:rsidR="009836EB" w:rsidRDefault="002B345A" w:rsidP="002B345A">
            <w:pPr>
              <w:ind w:firstLine="0"/>
              <w:jc w:val="center"/>
              <w:cnfStyle w:val="100000000000" w:firstRow="1" w:lastRow="0" w:firstColumn="0" w:lastColumn="0" w:oddVBand="0" w:evenVBand="0" w:oddHBand="0" w:evenHBand="0" w:firstRowFirstColumn="0" w:firstRowLastColumn="0" w:lastRowFirstColumn="0" w:lastRowLastColumn="0"/>
            </w:pPr>
            <w:r>
              <w:t>Microsoft Configuration Manager</w:t>
            </w:r>
          </w:p>
        </w:tc>
        <w:tc>
          <w:tcPr>
            <w:tcW w:w="2439" w:type="dxa"/>
          </w:tcPr>
          <w:p w14:paraId="661E8CFD" w14:textId="23FF7366" w:rsidR="009836EB" w:rsidRDefault="002B345A" w:rsidP="002B345A">
            <w:pPr>
              <w:ind w:firstLine="0"/>
              <w:jc w:val="center"/>
              <w:cnfStyle w:val="100000000000" w:firstRow="1" w:lastRow="0" w:firstColumn="0" w:lastColumn="0" w:oddVBand="0" w:evenVBand="0" w:oddHBand="0" w:evenHBand="0" w:firstRowFirstColumn="0" w:firstRowLastColumn="0" w:lastRowFirstColumn="0" w:lastRowLastColumn="0"/>
            </w:pPr>
            <w:r>
              <w:t>Intune</w:t>
            </w:r>
          </w:p>
        </w:tc>
      </w:tr>
      <w:tr w:rsidR="009836EB" w14:paraId="1C3A24A4" w14:textId="77777777" w:rsidTr="0003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3787DC08" w14:textId="018DB6D7" w:rsidR="009836EB" w:rsidRDefault="002B345A" w:rsidP="002B345A">
            <w:pPr>
              <w:ind w:firstLine="0"/>
              <w:jc w:val="center"/>
            </w:pPr>
            <w:r>
              <w:t>Client Connectivity</w:t>
            </w:r>
          </w:p>
        </w:tc>
        <w:tc>
          <w:tcPr>
            <w:tcW w:w="1786" w:type="dxa"/>
          </w:tcPr>
          <w:p w14:paraId="7210EEED" w14:textId="7CFD6756" w:rsidR="009836EB" w:rsidRDefault="00423B53" w:rsidP="002B345A">
            <w:pPr>
              <w:ind w:firstLine="0"/>
              <w:jc w:val="center"/>
              <w:cnfStyle w:val="000000100000" w:firstRow="0" w:lastRow="0" w:firstColumn="0" w:lastColumn="0" w:oddVBand="0" w:evenVBand="0" w:oddHBand="1" w:evenHBand="0" w:firstRowFirstColumn="0" w:firstRowLastColumn="0" w:lastRowFirstColumn="0" w:lastRowLastColumn="0"/>
            </w:pPr>
            <w:r w:rsidRPr="00423B53">
              <w:t>Agentless</w:t>
            </w:r>
          </w:p>
        </w:tc>
        <w:tc>
          <w:tcPr>
            <w:tcW w:w="3354" w:type="dxa"/>
          </w:tcPr>
          <w:p w14:paraId="0EAAFA01" w14:textId="6B482AB4" w:rsidR="009836EB" w:rsidRDefault="00423B53" w:rsidP="002B345A">
            <w:pPr>
              <w:ind w:firstLine="0"/>
              <w:jc w:val="center"/>
              <w:cnfStyle w:val="000000100000" w:firstRow="0" w:lastRow="0" w:firstColumn="0" w:lastColumn="0" w:oddVBand="0" w:evenVBand="0" w:oddHBand="1" w:evenHBand="0" w:firstRowFirstColumn="0" w:firstRowLastColumn="0" w:lastRowFirstColumn="0" w:lastRowLastColumn="0"/>
            </w:pPr>
            <w:r>
              <w:t>Agent based</w:t>
            </w:r>
          </w:p>
        </w:tc>
        <w:tc>
          <w:tcPr>
            <w:tcW w:w="2439" w:type="dxa"/>
          </w:tcPr>
          <w:p w14:paraId="5045AE3C" w14:textId="26BAA1A8" w:rsidR="009836EB" w:rsidRDefault="00423B53" w:rsidP="002B345A">
            <w:pPr>
              <w:ind w:firstLine="0"/>
              <w:jc w:val="center"/>
              <w:cnfStyle w:val="000000100000" w:firstRow="0" w:lastRow="0" w:firstColumn="0" w:lastColumn="0" w:oddVBand="0" w:evenVBand="0" w:oddHBand="1" w:evenHBand="0" w:firstRowFirstColumn="0" w:firstRowLastColumn="0" w:lastRowFirstColumn="0" w:lastRowLastColumn="0"/>
            </w:pPr>
            <w:r>
              <w:t>Cloud based</w:t>
            </w:r>
          </w:p>
        </w:tc>
      </w:tr>
      <w:tr w:rsidR="00C81A85" w14:paraId="1B8D650F" w14:textId="77777777" w:rsidTr="00034965">
        <w:tc>
          <w:tcPr>
            <w:cnfStyle w:val="001000000000" w:firstRow="0" w:lastRow="0" w:firstColumn="1" w:lastColumn="0" w:oddVBand="0" w:evenVBand="0" w:oddHBand="0" w:evenHBand="0" w:firstRowFirstColumn="0" w:firstRowLastColumn="0" w:lastRowFirstColumn="0" w:lastRowLastColumn="0"/>
            <w:tcW w:w="2764" w:type="dxa"/>
          </w:tcPr>
          <w:p w14:paraId="7D9C702E" w14:textId="75DE6523" w:rsidR="00C81A85" w:rsidRDefault="00C81A85" w:rsidP="00C81A85">
            <w:pPr>
              <w:ind w:firstLine="0"/>
              <w:jc w:val="center"/>
            </w:pPr>
            <w:r>
              <w:t>Security</w:t>
            </w:r>
          </w:p>
        </w:tc>
        <w:tc>
          <w:tcPr>
            <w:tcW w:w="1786" w:type="dxa"/>
          </w:tcPr>
          <w:p w14:paraId="75889549" w14:textId="6778CCD8" w:rsidR="00C81A85" w:rsidRDefault="00C81A85" w:rsidP="00C81A85">
            <w:pPr>
              <w:ind w:firstLine="0"/>
              <w:jc w:val="center"/>
              <w:cnfStyle w:val="000000000000" w:firstRow="0" w:lastRow="0" w:firstColumn="0" w:lastColumn="0" w:oddVBand="0" w:evenVBand="0" w:oddHBand="0" w:evenHBand="0" w:firstRowFirstColumn="0" w:firstRowLastColumn="0" w:lastRowFirstColumn="0" w:lastRowLastColumn="0"/>
            </w:pPr>
            <w:r>
              <w:t>Role based access control</w:t>
            </w:r>
          </w:p>
        </w:tc>
        <w:tc>
          <w:tcPr>
            <w:tcW w:w="3354" w:type="dxa"/>
          </w:tcPr>
          <w:p w14:paraId="13D40609" w14:textId="205762FF" w:rsidR="00C81A85" w:rsidRDefault="00C81A85" w:rsidP="00C81A85">
            <w:pPr>
              <w:ind w:firstLine="0"/>
              <w:jc w:val="center"/>
              <w:cnfStyle w:val="000000000000" w:firstRow="0" w:lastRow="0" w:firstColumn="0" w:lastColumn="0" w:oddVBand="0" w:evenVBand="0" w:oddHBand="0" w:evenHBand="0" w:firstRowFirstColumn="0" w:firstRowLastColumn="0" w:lastRowFirstColumn="0" w:lastRowLastColumn="0"/>
            </w:pPr>
            <w:r>
              <w:t>Role based administration</w:t>
            </w:r>
          </w:p>
        </w:tc>
        <w:tc>
          <w:tcPr>
            <w:tcW w:w="2439" w:type="dxa"/>
          </w:tcPr>
          <w:p w14:paraId="47F84C21" w14:textId="537D9306" w:rsidR="00C81A85" w:rsidRDefault="00C81A85" w:rsidP="00C81A85">
            <w:pPr>
              <w:ind w:firstLine="0"/>
              <w:jc w:val="center"/>
              <w:cnfStyle w:val="000000000000" w:firstRow="0" w:lastRow="0" w:firstColumn="0" w:lastColumn="0" w:oddVBand="0" w:evenVBand="0" w:oddHBand="0" w:evenHBand="0" w:firstRowFirstColumn="0" w:firstRowLastColumn="0" w:lastRowFirstColumn="0" w:lastRowLastColumn="0"/>
            </w:pPr>
            <w:r>
              <w:t>Active Directory Roles</w:t>
            </w:r>
          </w:p>
        </w:tc>
      </w:tr>
      <w:tr w:rsidR="00C81A85" w14:paraId="6B95FACE" w14:textId="77777777" w:rsidTr="0003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6CB894B9" w14:textId="3FA3C7D5" w:rsidR="00C81A85" w:rsidRDefault="00C81A85" w:rsidP="00C81A85">
            <w:pPr>
              <w:ind w:firstLine="0"/>
              <w:jc w:val="center"/>
            </w:pPr>
            <w:r>
              <w:t>User Organization</w:t>
            </w:r>
          </w:p>
        </w:tc>
        <w:tc>
          <w:tcPr>
            <w:tcW w:w="1786" w:type="dxa"/>
          </w:tcPr>
          <w:p w14:paraId="002E783E" w14:textId="52FDA3E2" w:rsidR="00C81A85" w:rsidRDefault="00C81A85" w:rsidP="00C81A85">
            <w:pPr>
              <w:ind w:firstLine="0"/>
              <w:cnfStyle w:val="000000100000" w:firstRow="0" w:lastRow="0" w:firstColumn="0" w:lastColumn="0" w:oddVBand="0" w:evenVBand="0" w:oddHBand="1" w:evenHBand="0" w:firstRowFirstColumn="0" w:firstRowLastColumn="0" w:lastRowFirstColumn="0" w:lastRowLastColumn="0"/>
            </w:pPr>
            <w:r>
              <w:t>Inventory Files</w:t>
            </w:r>
          </w:p>
        </w:tc>
        <w:tc>
          <w:tcPr>
            <w:tcW w:w="3354" w:type="dxa"/>
          </w:tcPr>
          <w:p w14:paraId="11C79FE5" w14:textId="6784EE90" w:rsidR="00C81A85" w:rsidRDefault="00C81A85" w:rsidP="00C81A85">
            <w:pPr>
              <w:ind w:firstLine="0"/>
              <w:jc w:val="center"/>
              <w:cnfStyle w:val="000000100000" w:firstRow="0" w:lastRow="0" w:firstColumn="0" w:lastColumn="0" w:oddVBand="0" w:evenVBand="0" w:oddHBand="1" w:evenHBand="0" w:firstRowFirstColumn="0" w:firstRowLastColumn="0" w:lastRowFirstColumn="0" w:lastRowLastColumn="0"/>
            </w:pPr>
            <w:r>
              <w:t>Collections</w:t>
            </w:r>
          </w:p>
        </w:tc>
        <w:tc>
          <w:tcPr>
            <w:tcW w:w="2439" w:type="dxa"/>
          </w:tcPr>
          <w:p w14:paraId="324DBE9A" w14:textId="71C105DE" w:rsidR="00C81A85" w:rsidRDefault="00C81A85" w:rsidP="00C81A85">
            <w:pPr>
              <w:ind w:firstLine="0"/>
              <w:jc w:val="center"/>
              <w:cnfStyle w:val="000000100000" w:firstRow="0" w:lastRow="0" w:firstColumn="0" w:lastColumn="0" w:oddVBand="0" w:evenVBand="0" w:oddHBand="1" w:evenHBand="0" w:firstRowFirstColumn="0" w:firstRowLastColumn="0" w:lastRowFirstColumn="0" w:lastRowLastColumn="0"/>
            </w:pPr>
            <w:r>
              <w:t>Active directory Groups</w:t>
            </w:r>
          </w:p>
        </w:tc>
      </w:tr>
      <w:tr w:rsidR="00C81A85" w14:paraId="26D518BC" w14:textId="77777777" w:rsidTr="00034965">
        <w:tc>
          <w:tcPr>
            <w:cnfStyle w:val="001000000000" w:firstRow="0" w:lastRow="0" w:firstColumn="1" w:lastColumn="0" w:oddVBand="0" w:evenVBand="0" w:oddHBand="0" w:evenHBand="0" w:firstRowFirstColumn="0" w:firstRowLastColumn="0" w:lastRowFirstColumn="0" w:lastRowLastColumn="0"/>
            <w:tcW w:w="2764" w:type="dxa"/>
          </w:tcPr>
          <w:p w14:paraId="1A6AA67A" w14:textId="6FA9C697" w:rsidR="00C81A85" w:rsidRDefault="00C81A85" w:rsidP="00C81A85">
            <w:pPr>
              <w:ind w:firstLine="0"/>
              <w:jc w:val="center"/>
            </w:pPr>
            <w:r>
              <w:t>Inventory</w:t>
            </w:r>
          </w:p>
        </w:tc>
        <w:tc>
          <w:tcPr>
            <w:tcW w:w="1786" w:type="dxa"/>
          </w:tcPr>
          <w:p w14:paraId="08814860" w14:textId="347D41C5" w:rsidR="00C81A85" w:rsidRDefault="00AA54C7" w:rsidP="00C81A85">
            <w:pPr>
              <w:ind w:firstLine="0"/>
              <w:jc w:val="center"/>
              <w:cnfStyle w:val="000000000000" w:firstRow="0" w:lastRow="0" w:firstColumn="0" w:lastColumn="0" w:oddVBand="0" w:evenVBand="0" w:oddHBand="0" w:evenHBand="0" w:firstRowFirstColumn="0" w:firstRowLastColumn="0" w:lastRowFirstColumn="0" w:lastRowLastColumn="0"/>
            </w:pPr>
            <w:r>
              <w:t>No history</w:t>
            </w:r>
          </w:p>
        </w:tc>
        <w:tc>
          <w:tcPr>
            <w:tcW w:w="3354" w:type="dxa"/>
          </w:tcPr>
          <w:p w14:paraId="62C24B3D" w14:textId="2691D961" w:rsidR="00C81A85" w:rsidRDefault="00AA54C7" w:rsidP="00C81A85">
            <w:pPr>
              <w:ind w:firstLine="0"/>
              <w:jc w:val="center"/>
              <w:cnfStyle w:val="000000000000" w:firstRow="0" w:lastRow="0" w:firstColumn="0" w:lastColumn="0" w:oddVBand="0" w:evenVBand="0" w:oddHBand="0" w:evenHBand="0" w:firstRowFirstColumn="0" w:firstRowLastColumn="0" w:lastRowFirstColumn="0" w:lastRowLastColumn="0"/>
            </w:pPr>
            <w:r>
              <w:t>Detailed hardware/software inventory</w:t>
            </w:r>
          </w:p>
        </w:tc>
        <w:tc>
          <w:tcPr>
            <w:tcW w:w="2439" w:type="dxa"/>
          </w:tcPr>
          <w:p w14:paraId="52CD3E1F" w14:textId="11CBD7F5" w:rsidR="00C81A85" w:rsidRDefault="00AA54C7" w:rsidP="00C81A85">
            <w:pPr>
              <w:ind w:firstLine="0"/>
              <w:jc w:val="center"/>
              <w:cnfStyle w:val="000000000000" w:firstRow="0" w:lastRow="0" w:firstColumn="0" w:lastColumn="0" w:oddVBand="0" w:evenVBand="0" w:oddHBand="0" w:evenHBand="0" w:firstRowFirstColumn="0" w:firstRowLastColumn="0" w:lastRowFirstColumn="0" w:lastRowLastColumn="0"/>
            </w:pPr>
            <w:r>
              <w:t>Cloud based reporting</w:t>
            </w:r>
          </w:p>
        </w:tc>
      </w:tr>
      <w:tr w:rsidR="00C81A85" w14:paraId="6AA53F8F" w14:textId="77777777" w:rsidTr="0003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14:paraId="5822A63C" w14:textId="5A9BB216" w:rsidR="00C81A85" w:rsidRDefault="00C81A85" w:rsidP="00C81A85">
            <w:pPr>
              <w:ind w:firstLine="0"/>
              <w:jc w:val="center"/>
            </w:pPr>
            <w:r>
              <w:t>Application Deployment</w:t>
            </w:r>
          </w:p>
        </w:tc>
        <w:tc>
          <w:tcPr>
            <w:tcW w:w="1786" w:type="dxa"/>
          </w:tcPr>
          <w:p w14:paraId="44501FA4" w14:textId="5674BB2A" w:rsidR="00C81A85" w:rsidRDefault="00C81A85" w:rsidP="00C81A85">
            <w:pPr>
              <w:ind w:firstLine="0"/>
              <w:jc w:val="center"/>
              <w:cnfStyle w:val="000000100000" w:firstRow="0" w:lastRow="0" w:firstColumn="0" w:lastColumn="0" w:oddVBand="0" w:evenVBand="0" w:oddHBand="1" w:evenHBand="0" w:firstRowFirstColumn="0" w:firstRowLastColumn="0" w:lastRowFirstColumn="0" w:lastRowLastColumn="0"/>
            </w:pPr>
            <w:r>
              <w:t>Playbooks</w:t>
            </w:r>
          </w:p>
        </w:tc>
        <w:tc>
          <w:tcPr>
            <w:tcW w:w="3354" w:type="dxa"/>
          </w:tcPr>
          <w:p w14:paraId="50DABA3B" w14:textId="30276B0D" w:rsidR="00C81A85" w:rsidRDefault="00A0539A" w:rsidP="00C81A85">
            <w:pPr>
              <w:ind w:firstLine="0"/>
              <w:jc w:val="center"/>
              <w:cnfStyle w:val="000000100000" w:firstRow="0" w:lastRow="0" w:firstColumn="0" w:lastColumn="0" w:oddVBand="0" w:evenVBand="0" w:oddHBand="1" w:evenHBand="0" w:firstRowFirstColumn="0" w:firstRowLastColumn="0" w:lastRowFirstColumn="0" w:lastRowLastColumn="0"/>
            </w:pPr>
            <w:r>
              <w:t>GUI</w:t>
            </w:r>
          </w:p>
        </w:tc>
        <w:tc>
          <w:tcPr>
            <w:tcW w:w="2439" w:type="dxa"/>
          </w:tcPr>
          <w:p w14:paraId="72275999" w14:textId="483D7A2D" w:rsidR="00C81A85" w:rsidRDefault="00A0539A" w:rsidP="00C81A85">
            <w:pPr>
              <w:ind w:firstLine="0"/>
              <w:jc w:val="center"/>
              <w:cnfStyle w:val="000000100000" w:firstRow="0" w:lastRow="0" w:firstColumn="0" w:lastColumn="0" w:oddVBand="0" w:evenVBand="0" w:oddHBand="1" w:evenHBand="0" w:firstRowFirstColumn="0" w:firstRowLastColumn="0" w:lastRowFirstColumn="0" w:lastRowLastColumn="0"/>
            </w:pPr>
            <w:r>
              <w:t>Cloud based</w:t>
            </w:r>
          </w:p>
        </w:tc>
      </w:tr>
      <w:tr w:rsidR="00C81A85" w14:paraId="39D7281C" w14:textId="77777777" w:rsidTr="00034965">
        <w:tc>
          <w:tcPr>
            <w:cnfStyle w:val="001000000000" w:firstRow="0" w:lastRow="0" w:firstColumn="1" w:lastColumn="0" w:oddVBand="0" w:evenVBand="0" w:oddHBand="0" w:evenHBand="0" w:firstRowFirstColumn="0" w:firstRowLastColumn="0" w:lastRowFirstColumn="0" w:lastRowLastColumn="0"/>
            <w:tcW w:w="2764" w:type="dxa"/>
          </w:tcPr>
          <w:p w14:paraId="60845040" w14:textId="1E475C1F" w:rsidR="00C81A85" w:rsidRDefault="00C81A85" w:rsidP="00C81A85">
            <w:pPr>
              <w:ind w:firstLine="0"/>
              <w:jc w:val="center"/>
            </w:pPr>
            <w:r>
              <w:t>Configuration Management</w:t>
            </w:r>
          </w:p>
        </w:tc>
        <w:tc>
          <w:tcPr>
            <w:tcW w:w="1786" w:type="dxa"/>
          </w:tcPr>
          <w:p w14:paraId="4F079864" w14:textId="60B0F039" w:rsidR="00C81A85" w:rsidRDefault="00C81A85" w:rsidP="00C81A85">
            <w:pPr>
              <w:ind w:firstLine="0"/>
              <w:jc w:val="center"/>
              <w:cnfStyle w:val="000000000000" w:firstRow="0" w:lastRow="0" w:firstColumn="0" w:lastColumn="0" w:oddVBand="0" w:evenVBand="0" w:oddHBand="0" w:evenHBand="0" w:firstRowFirstColumn="0" w:firstRowLastColumn="0" w:lastRowFirstColumn="0" w:lastRowLastColumn="0"/>
            </w:pPr>
            <w:r>
              <w:t>Playbooks</w:t>
            </w:r>
          </w:p>
        </w:tc>
        <w:tc>
          <w:tcPr>
            <w:tcW w:w="3354" w:type="dxa"/>
          </w:tcPr>
          <w:p w14:paraId="716E18CE" w14:textId="264E9761" w:rsidR="00C81A85" w:rsidRDefault="00A0539A" w:rsidP="00C81A85">
            <w:pPr>
              <w:ind w:firstLine="0"/>
              <w:jc w:val="center"/>
              <w:cnfStyle w:val="000000000000" w:firstRow="0" w:lastRow="0" w:firstColumn="0" w:lastColumn="0" w:oddVBand="0" w:evenVBand="0" w:oddHBand="0" w:evenHBand="0" w:firstRowFirstColumn="0" w:firstRowLastColumn="0" w:lastRowFirstColumn="0" w:lastRowLastColumn="0"/>
            </w:pPr>
            <w:r>
              <w:t>Baseline and compliance tracking</w:t>
            </w:r>
          </w:p>
        </w:tc>
        <w:tc>
          <w:tcPr>
            <w:tcW w:w="2439" w:type="dxa"/>
          </w:tcPr>
          <w:p w14:paraId="27BA86EE" w14:textId="50AA9F0C" w:rsidR="00C81A85" w:rsidRDefault="00A0539A" w:rsidP="00C81A85">
            <w:pPr>
              <w:ind w:firstLine="0"/>
              <w:jc w:val="center"/>
              <w:cnfStyle w:val="000000000000" w:firstRow="0" w:lastRow="0" w:firstColumn="0" w:lastColumn="0" w:oddVBand="0" w:evenVBand="0" w:oddHBand="0" w:evenHBand="0" w:firstRowFirstColumn="0" w:firstRowLastColumn="0" w:lastRowFirstColumn="0" w:lastRowLastColumn="0"/>
            </w:pPr>
            <w:r>
              <w:t>Compliance policies</w:t>
            </w:r>
          </w:p>
        </w:tc>
      </w:tr>
    </w:tbl>
    <w:p w14:paraId="5E63EF3A" w14:textId="77777777" w:rsidR="00CA16F4" w:rsidRDefault="00CA16F4" w:rsidP="00320CD6">
      <w:pPr>
        <w:ind w:firstLine="0"/>
      </w:pPr>
    </w:p>
    <w:p w14:paraId="01943CDD" w14:textId="239B9E17" w:rsidR="00AB29AA" w:rsidRPr="00AB29AA" w:rsidRDefault="00AB29AA" w:rsidP="00AB29AA">
      <w:pPr>
        <w:ind w:firstLine="0"/>
        <w:jc w:val="center"/>
        <w:rPr>
          <w:i/>
          <w:iCs/>
          <w:u w:val="single"/>
        </w:rPr>
      </w:pPr>
      <w:r w:rsidRPr="00AB29AA">
        <w:rPr>
          <w:i/>
          <w:iCs/>
          <w:u w:val="single"/>
        </w:rPr>
        <w:t>Conclusion</w:t>
      </w:r>
    </w:p>
    <w:p w14:paraId="48E88951" w14:textId="7114DBB9" w:rsidR="002C3A17" w:rsidRDefault="002C3A17" w:rsidP="002C3A17">
      <w:pPr>
        <w:ind w:firstLine="0"/>
      </w:pPr>
      <w:r>
        <w:tab/>
      </w:r>
      <w:r>
        <w:t>Choosing between these tools depends on your use case</w:t>
      </w:r>
      <w:r>
        <w:t xml:space="preserve">; </w:t>
      </w:r>
      <w:r>
        <w:t>Ansible</w:t>
      </w:r>
      <w:r>
        <w:t xml:space="preserve"> based platforms</w:t>
      </w:r>
      <w:r>
        <w:t xml:space="preserve"> are ideal for automation, infrastructure-as-code, and DevOps workflows. They are flexible, agentless, and great for enforcing configurations, but lack built-in inventory tracking and structured app deployment.</w:t>
      </w:r>
    </w:p>
    <w:p w14:paraId="3E60D7A3" w14:textId="3065D5AB" w:rsidR="002C3A17" w:rsidRPr="00E5767A" w:rsidRDefault="002C3A17" w:rsidP="002C3A17">
      <w:pPr>
        <w:ind w:firstLine="0"/>
      </w:pPr>
      <w:r w:rsidRPr="002E33B5">
        <w:t>Microsoft Configuration Manager</w:t>
      </w:r>
      <w:r>
        <w:t xml:space="preserve"> and Intune excel in enterprise endpoint management, offering comprehensive inventory tracking, application deployment, and compliance management. </w:t>
      </w:r>
      <w:r w:rsidRPr="002E33B5">
        <w:t>Microsoft Configuration Manager</w:t>
      </w:r>
      <w:r>
        <w:t xml:space="preserve"> is best for on-premises IT environments, while Intune is a strong choice for cloud-first organizations.</w:t>
      </w:r>
      <w:r>
        <w:t xml:space="preserve">  In my opinion, I would u</w:t>
      </w:r>
      <w:r>
        <w:t xml:space="preserve">se </w:t>
      </w:r>
      <w:r w:rsidRPr="002E33B5">
        <w:t>Microsoft Configuration Manager</w:t>
      </w:r>
      <w:r>
        <w:t xml:space="preserve">/Intune </w:t>
      </w:r>
      <w:r>
        <w:t>for</w:t>
      </w:r>
      <w:r>
        <w:t xml:space="preserve"> full device management, software deployment, and compliance tracking.</w:t>
      </w:r>
      <w:r>
        <w:t xml:space="preserve">  I would u</w:t>
      </w:r>
      <w:r>
        <w:t xml:space="preserve">se Ansible </w:t>
      </w:r>
      <w:r w:rsidR="00CA16F4">
        <w:t>for</w:t>
      </w:r>
      <w:r>
        <w:t xml:space="preserve"> automation, server provisioning, and infrastructure configuration.</w:t>
      </w:r>
    </w:p>
    <w:p w14:paraId="41270F09" w14:textId="77777777" w:rsidR="00436470" w:rsidRDefault="00436470" w:rsidP="008C7C74"/>
    <w:p w14:paraId="6F8CD29D" w14:textId="77777777" w:rsidR="00A0539A" w:rsidRDefault="00A0539A" w:rsidP="008C7C74"/>
    <w:sdt>
      <w:sdtPr>
        <w:id w:val="929398232"/>
        <w:docPartObj>
          <w:docPartGallery w:val="Bibliographies"/>
          <w:docPartUnique/>
        </w:docPartObj>
      </w:sdtPr>
      <w:sdtEndPr>
        <w:rPr>
          <w:rFonts w:asciiTheme="minorHAnsi" w:eastAsiaTheme="minorEastAsia" w:hAnsiTheme="minorHAnsi" w:cstheme="minorBidi"/>
          <w:b w:val="0"/>
          <w:bCs w:val="0"/>
        </w:rPr>
      </w:sdtEndPr>
      <w:sdtContent>
        <w:p w14:paraId="14010349" w14:textId="4F6CCAF6" w:rsidR="00A0539A" w:rsidRDefault="00A0539A">
          <w:pPr>
            <w:pStyle w:val="Heading1"/>
          </w:pPr>
          <w:r>
            <w:t>References</w:t>
          </w:r>
        </w:p>
        <w:sdt>
          <w:sdtPr>
            <w:id w:val="-573587230"/>
            <w:bibliography/>
          </w:sdtPr>
          <w:sdtContent>
            <w:p w14:paraId="0FE53423" w14:textId="7D6888C4" w:rsidR="00632C2D" w:rsidRDefault="00A0539A" w:rsidP="00632C2D">
              <w:pPr>
                <w:pStyle w:val="Bibliography"/>
                <w:rPr>
                  <w:noProof/>
                  <w:sz w:val="24"/>
                </w:rPr>
              </w:pPr>
              <w:r>
                <w:fldChar w:fldCharType="begin"/>
              </w:r>
              <w:r>
                <w:instrText xml:space="preserve"> BIBLIOGRAPHY </w:instrText>
              </w:r>
              <w:r>
                <w:fldChar w:fldCharType="separate"/>
              </w:r>
              <w:r w:rsidR="00632C2D">
                <w:rPr>
                  <w:i/>
                  <w:iCs/>
                  <w:noProof/>
                </w:rPr>
                <w:t>Active Directory</w:t>
              </w:r>
              <w:r w:rsidR="00632C2D">
                <w:rPr>
                  <w:noProof/>
                </w:rPr>
                <w:t>. (202</w:t>
              </w:r>
              <w:r w:rsidR="00FE3D2A">
                <w:rPr>
                  <w:noProof/>
                </w:rPr>
                <w:t>5, Feburary 22</w:t>
              </w:r>
              <w:r w:rsidR="00632C2D">
                <w:rPr>
                  <w:noProof/>
                </w:rPr>
                <w:t>). Retrieved from Wikipedia: https://en.wikipedia.org/wiki/Active_Directory</w:t>
              </w:r>
            </w:p>
            <w:p w14:paraId="670DE7DF" w14:textId="1F60F4D1" w:rsidR="00632C2D" w:rsidRDefault="00632C2D" w:rsidP="00632C2D">
              <w:pPr>
                <w:pStyle w:val="Bibliography"/>
                <w:rPr>
                  <w:noProof/>
                </w:rPr>
              </w:pPr>
              <w:r>
                <w:rPr>
                  <w:noProof/>
                </w:rPr>
                <w:t xml:space="preserve">All ASU IFT380 Students. (2025, Feburary </w:t>
              </w:r>
              <w:r w:rsidR="00FE3D2A">
                <w:rPr>
                  <w:noProof/>
                </w:rPr>
                <w:t>22</w:t>
              </w:r>
              <w:r>
                <w:rPr>
                  <w:noProof/>
                </w:rPr>
                <w:t xml:space="preserve">). </w:t>
              </w:r>
              <w:r>
                <w:rPr>
                  <w:i/>
                  <w:iCs/>
                  <w:noProof/>
                </w:rPr>
                <w:t>Student discussions in ‘Compare CM Tools’ channel</w:t>
              </w:r>
              <w:r>
                <w:rPr>
                  <w:noProof/>
                </w:rPr>
                <w:t>. Retrieved from Microsoft Teams.</w:t>
              </w:r>
            </w:p>
            <w:p w14:paraId="1B8548F4" w14:textId="77777777" w:rsidR="00632C2D" w:rsidRDefault="00632C2D" w:rsidP="00632C2D">
              <w:pPr>
                <w:pStyle w:val="Bibliography"/>
                <w:rPr>
                  <w:noProof/>
                </w:rPr>
              </w:pPr>
              <w:r>
                <w:rPr>
                  <w:noProof/>
                </w:rPr>
                <w:t xml:space="preserve">Ansible. (2024, April 22). </w:t>
              </w:r>
              <w:r>
                <w:rPr>
                  <w:i/>
                  <w:iCs/>
                  <w:noProof/>
                </w:rPr>
                <w:t>Start automating with Ansible</w:t>
              </w:r>
              <w:r>
                <w:rPr>
                  <w:noProof/>
                </w:rPr>
                <w:t>. Retrieved from Ansible: https://docs.ansible.com/ansible/latest/getting_started/get_started_ansible.html</w:t>
              </w:r>
            </w:p>
            <w:p w14:paraId="634C848B" w14:textId="77777777" w:rsidR="00632C2D" w:rsidRDefault="00632C2D" w:rsidP="00632C2D">
              <w:pPr>
                <w:pStyle w:val="Bibliography"/>
                <w:rPr>
                  <w:noProof/>
                </w:rPr>
              </w:pPr>
              <w:r>
                <w:rPr>
                  <w:noProof/>
                </w:rPr>
                <w:t xml:space="preserve">Microsoft. (2022, October 3). </w:t>
              </w:r>
              <w:r>
                <w:rPr>
                  <w:i/>
                  <w:iCs/>
                  <w:noProof/>
                </w:rPr>
                <w:t>Monitor software updates in Configuration Manager</w:t>
              </w:r>
              <w:r>
                <w:rPr>
                  <w:noProof/>
                </w:rPr>
                <w:t>. Retrieved from Microsoft: https://learn.microsoft.com/en-us/mem/configmgr/sum/deploy-use/monitor-software-updates</w:t>
              </w:r>
            </w:p>
            <w:p w14:paraId="0985A26A" w14:textId="77777777" w:rsidR="00632C2D" w:rsidRDefault="00632C2D" w:rsidP="00632C2D">
              <w:pPr>
                <w:pStyle w:val="Bibliography"/>
                <w:rPr>
                  <w:noProof/>
                </w:rPr>
              </w:pPr>
              <w:r>
                <w:rPr>
                  <w:noProof/>
                </w:rPr>
                <w:t xml:space="preserve">Microsoft. (2023, March 1). </w:t>
              </w:r>
              <w:r>
                <w:rPr>
                  <w:i/>
                  <w:iCs/>
                  <w:noProof/>
                </w:rPr>
                <w:t>What is Configuration Manager?</w:t>
              </w:r>
              <w:r>
                <w:rPr>
                  <w:noProof/>
                </w:rPr>
                <w:t xml:space="preserve"> Retrieved from Learn Microsoft: https://learn.microsoft.com/en-us/mem/configmgr/core/understand/introduction</w:t>
              </w:r>
            </w:p>
            <w:p w14:paraId="715BDD18" w14:textId="4EB8BA1B" w:rsidR="00632C2D" w:rsidRPr="00035331" w:rsidRDefault="00A0539A" w:rsidP="00632C2D">
              <w:r>
                <w:rPr>
                  <w:b/>
                  <w:bCs/>
                  <w:noProof/>
                </w:rPr>
                <w:fldChar w:fldCharType="end"/>
              </w:r>
            </w:p>
          </w:sdtContent>
        </w:sdt>
      </w:sdtContent>
    </w:sdt>
    <w:sectPr w:rsidR="00632C2D" w:rsidRPr="00035331" w:rsidSect="001F48D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0D4DC" w14:textId="77777777" w:rsidR="00035331" w:rsidRDefault="00035331">
      <w:pPr>
        <w:spacing w:line="240" w:lineRule="auto"/>
      </w:pPr>
      <w:r>
        <w:separator/>
      </w:r>
    </w:p>
    <w:p w14:paraId="6F62E498" w14:textId="77777777" w:rsidR="00035331" w:rsidRDefault="00035331"/>
  </w:endnote>
  <w:endnote w:type="continuationSeparator" w:id="0">
    <w:p w14:paraId="58324054" w14:textId="77777777" w:rsidR="00035331" w:rsidRDefault="00035331">
      <w:pPr>
        <w:spacing w:line="240" w:lineRule="auto"/>
      </w:pPr>
      <w:r>
        <w:continuationSeparator/>
      </w:r>
    </w:p>
    <w:p w14:paraId="1ADAC88F" w14:textId="77777777" w:rsidR="00035331" w:rsidRDefault="00035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362C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206C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6CF1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DF4C9" w14:textId="77777777" w:rsidR="00035331" w:rsidRDefault="00035331">
      <w:pPr>
        <w:spacing w:line="240" w:lineRule="auto"/>
      </w:pPr>
      <w:r>
        <w:separator/>
      </w:r>
    </w:p>
    <w:p w14:paraId="0B448316" w14:textId="77777777" w:rsidR="00035331" w:rsidRDefault="00035331"/>
  </w:footnote>
  <w:footnote w:type="continuationSeparator" w:id="0">
    <w:p w14:paraId="7C07D737" w14:textId="77777777" w:rsidR="00035331" w:rsidRDefault="00035331">
      <w:pPr>
        <w:spacing w:line="240" w:lineRule="auto"/>
      </w:pPr>
      <w:r>
        <w:continuationSeparator/>
      </w:r>
    </w:p>
    <w:p w14:paraId="53D86625" w14:textId="77777777" w:rsidR="00035331" w:rsidRDefault="000353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8CE01"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2A22E"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9D40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31"/>
    <w:rsid w:val="00023AFE"/>
    <w:rsid w:val="00027DD2"/>
    <w:rsid w:val="00034965"/>
    <w:rsid w:val="00035331"/>
    <w:rsid w:val="00044BFC"/>
    <w:rsid w:val="00051594"/>
    <w:rsid w:val="0006554F"/>
    <w:rsid w:val="000A3D9B"/>
    <w:rsid w:val="000C0AF2"/>
    <w:rsid w:val="000D4642"/>
    <w:rsid w:val="000D539D"/>
    <w:rsid w:val="00116273"/>
    <w:rsid w:val="00165BC9"/>
    <w:rsid w:val="00197456"/>
    <w:rsid w:val="001A385D"/>
    <w:rsid w:val="001B4725"/>
    <w:rsid w:val="001B7629"/>
    <w:rsid w:val="001D0642"/>
    <w:rsid w:val="001E79E2"/>
    <w:rsid w:val="001F48D3"/>
    <w:rsid w:val="00210E42"/>
    <w:rsid w:val="002368E8"/>
    <w:rsid w:val="00250740"/>
    <w:rsid w:val="002624AC"/>
    <w:rsid w:val="002A6E6F"/>
    <w:rsid w:val="002A7C22"/>
    <w:rsid w:val="002B345A"/>
    <w:rsid w:val="002B5E2B"/>
    <w:rsid w:val="002B63A1"/>
    <w:rsid w:val="002C3A17"/>
    <w:rsid w:val="002C79E6"/>
    <w:rsid w:val="002E33B5"/>
    <w:rsid w:val="002F3AE9"/>
    <w:rsid w:val="002F6D9B"/>
    <w:rsid w:val="00320CD6"/>
    <w:rsid w:val="003263BA"/>
    <w:rsid w:val="003401D2"/>
    <w:rsid w:val="003804CC"/>
    <w:rsid w:val="003A48D6"/>
    <w:rsid w:val="00423B53"/>
    <w:rsid w:val="00436470"/>
    <w:rsid w:val="00447452"/>
    <w:rsid w:val="00491E07"/>
    <w:rsid w:val="004A6DDF"/>
    <w:rsid w:val="004C40C1"/>
    <w:rsid w:val="004F56F6"/>
    <w:rsid w:val="00525996"/>
    <w:rsid w:val="0054660D"/>
    <w:rsid w:val="00546FEE"/>
    <w:rsid w:val="00565D29"/>
    <w:rsid w:val="00570AA6"/>
    <w:rsid w:val="0057131E"/>
    <w:rsid w:val="005A11BD"/>
    <w:rsid w:val="005C199E"/>
    <w:rsid w:val="005F0D34"/>
    <w:rsid w:val="00606849"/>
    <w:rsid w:val="00632C2D"/>
    <w:rsid w:val="00664C1A"/>
    <w:rsid w:val="006920BC"/>
    <w:rsid w:val="0069399D"/>
    <w:rsid w:val="006E3B9D"/>
    <w:rsid w:val="006F0DD5"/>
    <w:rsid w:val="007410AD"/>
    <w:rsid w:val="00795E98"/>
    <w:rsid w:val="007F47D6"/>
    <w:rsid w:val="00805A95"/>
    <w:rsid w:val="0083330C"/>
    <w:rsid w:val="0087407D"/>
    <w:rsid w:val="00892710"/>
    <w:rsid w:val="0089309B"/>
    <w:rsid w:val="008B773F"/>
    <w:rsid w:val="008C7C74"/>
    <w:rsid w:val="009314B1"/>
    <w:rsid w:val="009836EB"/>
    <w:rsid w:val="00A0539A"/>
    <w:rsid w:val="00A11609"/>
    <w:rsid w:val="00A2578D"/>
    <w:rsid w:val="00A417C1"/>
    <w:rsid w:val="00A62DE0"/>
    <w:rsid w:val="00AA54C7"/>
    <w:rsid w:val="00AB29AA"/>
    <w:rsid w:val="00AC6B0A"/>
    <w:rsid w:val="00AF18D1"/>
    <w:rsid w:val="00B636EF"/>
    <w:rsid w:val="00B863FB"/>
    <w:rsid w:val="00B86440"/>
    <w:rsid w:val="00BB2D6F"/>
    <w:rsid w:val="00C00F8F"/>
    <w:rsid w:val="00C03068"/>
    <w:rsid w:val="00C33759"/>
    <w:rsid w:val="00C536B5"/>
    <w:rsid w:val="00C61815"/>
    <w:rsid w:val="00C81A85"/>
    <w:rsid w:val="00C93C61"/>
    <w:rsid w:val="00CA0680"/>
    <w:rsid w:val="00CA16F4"/>
    <w:rsid w:val="00CE2FA7"/>
    <w:rsid w:val="00CF78A3"/>
    <w:rsid w:val="00D05116"/>
    <w:rsid w:val="00D620FD"/>
    <w:rsid w:val="00D91044"/>
    <w:rsid w:val="00DB07EB"/>
    <w:rsid w:val="00DF48DA"/>
    <w:rsid w:val="00E13FB2"/>
    <w:rsid w:val="00E14F04"/>
    <w:rsid w:val="00E155B1"/>
    <w:rsid w:val="00E21DCD"/>
    <w:rsid w:val="00E31042"/>
    <w:rsid w:val="00E40C2D"/>
    <w:rsid w:val="00E55C9C"/>
    <w:rsid w:val="00E5767A"/>
    <w:rsid w:val="00E654F0"/>
    <w:rsid w:val="00E67454"/>
    <w:rsid w:val="00E756F8"/>
    <w:rsid w:val="00EF55C5"/>
    <w:rsid w:val="00F6242A"/>
    <w:rsid w:val="00F86302"/>
    <w:rsid w:val="00FD0666"/>
    <w:rsid w:val="00FE3D2A"/>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45E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table" w:styleId="GridTable5Dark">
    <w:name w:val="Grid Table 5 Dark"/>
    <w:basedOn w:val="TableNormal"/>
    <w:uiPriority w:val="50"/>
    <w:rsid w:val="009836E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9836E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369390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59162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733352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248530">
      <w:bodyDiv w:val="1"/>
      <w:marLeft w:val="0"/>
      <w:marRight w:val="0"/>
      <w:marTop w:val="0"/>
      <w:marBottom w:val="0"/>
      <w:divBdr>
        <w:top w:val="none" w:sz="0" w:space="0" w:color="auto"/>
        <w:left w:val="none" w:sz="0" w:space="0" w:color="auto"/>
        <w:bottom w:val="none" w:sz="0" w:space="0" w:color="auto"/>
        <w:right w:val="none" w:sz="0" w:space="0" w:color="auto"/>
      </w:divBdr>
    </w:div>
    <w:div w:id="975647372">
      <w:bodyDiv w:val="1"/>
      <w:marLeft w:val="0"/>
      <w:marRight w:val="0"/>
      <w:marTop w:val="0"/>
      <w:marBottom w:val="0"/>
      <w:divBdr>
        <w:top w:val="none" w:sz="0" w:space="0" w:color="auto"/>
        <w:left w:val="none" w:sz="0" w:space="0" w:color="auto"/>
        <w:bottom w:val="none" w:sz="0" w:space="0" w:color="auto"/>
        <w:right w:val="none" w:sz="0" w:space="0" w:color="auto"/>
      </w:divBdr>
    </w:div>
    <w:div w:id="97579616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697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108674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648267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7894250">
      <w:bodyDiv w:val="1"/>
      <w:marLeft w:val="0"/>
      <w:marRight w:val="0"/>
      <w:marTop w:val="0"/>
      <w:marBottom w:val="0"/>
      <w:divBdr>
        <w:top w:val="none" w:sz="0" w:space="0" w:color="auto"/>
        <w:left w:val="none" w:sz="0" w:space="0" w:color="auto"/>
        <w:bottom w:val="none" w:sz="0" w:space="0" w:color="auto"/>
        <w:right w:val="none" w:sz="0" w:space="0" w:color="auto"/>
      </w:divBdr>
    </w:div>
    <w:div w:id="189264412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Act24</b:Tag>
    <b:SourceType>InternetSite</b:SourceType>
    <b:Guid>{85D3602B-47A5-4B86-B863-220EF2CA0488}</b:Guid>
    <b:Title>Active Directory</b:Title>
    <b:BookTitle>Distributed Systems Resource Kit </b:BookTitle>
    <b:Year>2024</b:Year>
    <b:InternetSiteTitle>Wikipedia</b:InternetSiteTitle>
    <b:Month>March</b:Month>
    <b:Day>18</b:Day>
    <b:URL>https://en.wikipedia.org/wiki/Active_Directory</b:URL>
    <b:RefOrder>1</b:RefOrder>
  </b:Source>
  <b:Source>
    <b:Tag>Ans24</b:Tag>
    <b:SourceType>InternetSite</b:SourceType>
    <b:Guid>{166288BE-F926-4BB0-A475-82F2E7C6ECD8}</b:Guid>
    <b:Author>
      <b:Author>
        <b:Corporate>Ansible</b:Corporate>
      </b:Author>
    </b:Author>
    <b:Title>Start automating with Ansible</b:Title>
    <b:InternetSiteTitle>Ansible</b:InternetSiteTitle>
    <b:Year>2024</b:Year>
    <b:Month>April</b:Month>
    <b:Day>22</b:Day>
    <b:URL>https://docs.ansible.com/ansible/latest/getting_started/get_started_ansible.html</b:URL>
    <b:RefOrder>2</b:RefOrder>
  </b:Source>
  <b:Source>
    <b:Tag>Mic231</b:Tag>
    <b:SourceType>InternetSite</b:SourceType>
    <b:Guid>{128A23A8-7F89-40A6-911D-BF998FFF78BB}</b:Guid>
    <b:Author>
      <b:Author>
        <b:Corporate>Microsoft</b:Corporate>
      </b:Author>
    </b:Author>
    <b:Title>What is Configuration Manager?</b:Title>
    <b:InternetSiteTitle>Learn Microsoft</b:InternetSiteTitle>
    <b:Year>2023</b:Year>
    <b:Month>March</b:Month>
    <b:Day>1</b:Day>
    <b:URL>https://learn.microsoft.com/en-us/mem/configmgr/core/understand/introduction</b:URL>
    <b:RefOrder>3</b:RefOrder>
  </b:Source>
  <b:Source>
    <b:Tag>Mic22</b:Tag>
    <b:SourceType>InternetSite</b:SourceType>
    <b:Guid>{AA78D16E-2897-40FB-B481-CF39BBA5F5CB}</b:Guid>
    <b:Author>
      <b:Author>
        <b:Corporate>Microsoft</b:Corporate>
      </b:Author>
    </b:Author>
    <b:Title>Monitor software updates in Configuration Manager</b:Title>
    <b:InternetSiteTitle>Microsoft</b:InternetSiteTitle>
    <b:Year>2022</b:Year>
    <b:Month>October</b:Month>
    <b:Day>3</b:Day>
    <b:URL>https://learn.microsoft.com/en-us/mem/configmgr/sum/deploy-use/monitor-software-updates</b:URL>
    <b:RefOrder>4</b:RefOrder>
  </b:Source>
  <b:Source>
    <b:Tag>Bra25</b:Tag>
    <b:SourceType>InternetSite</b:SourceType>
    <b:Guid>{96124FB2-C06B-4CE4-8551-453C90E870B8}</b:Guid>
    <b:Author>
      <b:Author>
        <b:Corporate>All ASU IFT380 Students</b:Corporate>
      </b:Author>
    </b:Author>
    <b:Title>Student discussions in ‘Compare CM Tools’ channel</b:Title>
    <b:InternetSiteTitle>Microsoft Teams</b:InternetSiteTitle>
    <b:Year>2025</b:Year>
    <b:Month>Feburary</b:Month>
    <b:Day>18</b:Day>
    <b:RefOrder>5</b:RefOrder>
  </b:Source>
</b:Sourc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135909E3-32D6-4DF4-BC94-C2151288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2025-01-25T16:42:00Z</dcterms:created>
  <dcterms:modified xsi:type="dcterms:W3CDTF">2025-02-23T01:34:00Z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