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4B6B" w:rsidRPr="00652011" w:rsidRDefault="00652011" w:rsidP="00652011">
      <w:pPr>
        <w:jc w:val="center"/>
        <w:rPr>
          <w:b/>
          <w:sz w:val="32"/>
          <w:szCs w:val="32"/>
        </w:rPr>
      </w:pPr>
      <w:r w:rsidRPr="00652011">
        <w:rPr>
          <w:b/>
          <w:sz w:val="32"/>
          <w:szCs w:val="32"/>
        </w:rPr>
        <w:t>MAKERERE UNIVERSITY BUSINESS SCHOOL</w:t>
      </w:r>
    </w:p>
    <w:p w:rsidR="00F64B6B" w:rsidRPr="00652011" w:rsidRDefault="00652011" w:rsidP="00652011">
      <w:pPr>
        <w:jc w:val="center"/>
        <w:rPr>
          <w:b/>
          <w:sz w:val="32"/>
          <w:szCs w:val="32"/>
        </w:rPr>
      </w:pPr>
      <w:r w:rsidRPr="00652011">
        <w:rPr>
          <w:b/>
          <w:sz w:val="32"/>
          <w:szCs w:val="32"/>
        </w:rPr>
        <w:t>COURSEWORK ONE: TAKE-HOME ASSIGNMENT</w:t>
      </w:r>
    </w:p>
    <w:p w:rsidR="00F64B6B" w:rsidRPr="00652011" w:rsidRDefault="00652011" w:rsidP="00652011">
      <w:pPr>
        <w:jc w:val="center"/>
        <w:rPr>
          <w:b/>
          <w:sz w:val="32"/>
          <w:szCs w:val="32"/>
        </w:rPr>
      </w:pPr>
      <w:r w:rsidRPr="00652011">
        <w:rPr>
          <w:b/>
          <w:sz w:val="32"/>
          <w:szCs w:val="32"/>
        </w:rPr>
        <w:t>ACADEMIC YEAR: 2025/2026</w:t>
      </w:r>
    </w:p>
    <w:p w:rsidR="00F64B6B" w:rsidRPr="00652011" w:rsidRDefault="00652011" w:rsidP="00652011">
      <w:pPr>
        <w:jc w:val="center"/>
        <w:rPr>
          <w:b/>
          <w:sz w:val="32"/>
          <w:szCs w:val="32"/>
        </w:rPr>
      </w:pPr>
      <w:r w:rsidRPr="00652011">
        <w:rPr>
          <w:b/>
          <w:sz w:val="32"/>
          <w:szCs w:val="32"/>
        </w:rPr>
        <w:t>COURSE NAME: PROJECT REPORT (DCS2204)</w:t>
      </w:r>
    </w:p>
    <w:p w:rsidR="00F64B6B" w:rsidRPr="00652011" w:rsidRDefault="00652011" w:rsidP="00652011">
      <w:pPr>
        <w:jc w:val="center"/>
        <w:rPr>
          <w:b/>
          <w:sz w:val="32"/>
          <w:szCs w:val="32"/>
        </w:rPr>
      </w:pPr>
      <w:r w:rsidRPr="00652011">
        <w:rPr>
          <w:b/>
          <w:sz w:val="32"/>
          <w:szCs w:val="32"/>
        </w:rPr>
        <w:t>YEAR II | SEMESTER II</w:t>
      </w:r>
    </w:p>
    <w:p w:rsidR="00F64B6B" w:rsidRDefault="00652011">
      <w:pPr>
        <w:rPr>
          <w:sz w:val="28"/>
          <w:szCs w:val="28"/>
        </w:rPr>
      </w:pPr>
      <w:r>
        <w:rPr>
          <w:sz w:val="28"/>
          <w:szCs w:val="28"/>
        </w:rPr>
        <w:t>By: MUHANGI MATTHEW MYLES</w:t>
      </w:r>
    </w:p>
    <w:p w:rsidR="00652011" w:rsidRPr="00652011" w:rsidRDefault="00652011">
      <w:pPr>
        <w:rPr>
          <w:sz w:val="28"/>
          <w:szCs w:val="28"/>
        </w:rPr>
      </w:pPr>
      <w:r>
        <w:rPr>
          <w:sz w:val="28"/>
          <w:szCs w:val="28"/>
        </w:rPr>
        <w:t>Reg No: B/24/U/D0550/PS</w:t>
      </w:r>
    </w:p>
    <w:p w:rsidR="00F64B6B" w:rsidRPr="00652011" w:rsidRDefault="00652011">
      <w:pPr>
        <w:rPr>
          <w:b/>
          <w:sz w:val="32"/>
          <w:szCs w:val="32"/>
        </w:rPr>
      </w:pPr>
      <w:r w:rsidRPr="00652011">
        <w:rPr>
          <w:b/>
          <w:sz w:val="32"/>
          <w:szCs w:val="32"/>
        </w:rPr>
        <w:t>1. Problem Identification and Title</w:t>
      </w:r>
    </w:p>
    <w:p w:rsidR="00F64B6B" w:rsidRPr="00652011" w:rsidRDefault="00F64B6B">
      <w:pPr>
        <w:rPr>
          <w:sz w:val="32"/>
          <w:szCs w:val="32"/>
        </w:rPr>
      </w:pPr>
    </w:p>
    <w:p w:rsidR="00F64B6B" w:rsidRPr="00652011" w:rsidRDefault="00652011">
      <w:pPr>
        <w:rPr>
          <w:b/>
          <w:sz w:val="32"/>
          <w:szCs w:val="32"/>
        </w:rPr>
      </w:pPr>
      <w:r w:rsidRPr="00652011">
        <w:rPr>
          <w:b/>
          <w:sz w:val="32"/>
          <w:szCs w:val="32"/>
        </w:rPr>
        <w:t>Proposed Title:</w:t>
      </w:r>
    </w:p>
    <w:p w:rsidR="00F64B6B" w:rsidRPr="00652011" w:rsidRDefault="00652011">
      <w:pPr>
        <w:rPr>
          <w:sz w:val="28"/>
          <w:szCs w:val="28"/>
        </w:rPr>
      </w:pPr>
      <w:r w:rsidRPr="00652011">
        <w:rPr>
          <w:sz w:val="28"/>
          <w:szCs w:val="28"/>
        </w:rPr>
        <w:t>Dynamic Routing Protocols for Managing Data</w:t>
      </w:r>
      <w:r w:rsidRPr="00652011">
        <w:rPr>
          <w:sz w:val="28"/>
          <w:szCs w:val="28"/>
        </w:rPr>
        <w:t xml:space="preserve"> Congestion in Small Office Networks: A Case Study of Improving Network Throughput</w:t>
      </w:r>
    </w:p>
    <w:p w:rsidR="00F64B6B" w:rsidRPr="00652011" w:rsidRDefault="00652011">
      <w:pPr>
        <w:rPr>
          <w:b/>
          <w:sz w:val="32"/>
          <w:szCs w:val="32"/>
        </w:rPr>
      </w:pPr>
      <w:r w:rsidRPr="00652011">
        <w:rPr>
          <w:b/>
          <w:sz w:val="32"/>
          <w:szCs w:val="32"/>
        </w:rPr>
        <w:t>Research Problem:</w:t>
      </w:r>
    </w:p>
    <w:p w:rsidR="00F64B6B" w:rsidRPr="00652011" w:rsidRDefault="00652011">
      <w:pPr>
        <w:rPr>
          <w:sz w:val="28"/>
          <w:szCs w:val="28"/>
        </w:rPr>
      </w:pPr>
      <w:r w:rsidRPr="00652011">
        <w:rPr>
          <w:sz w:val="28"/>
          <w:szCs w:val="28"/>
        </w:rPr>
        <w:t>Many small office networks in Uganda rely on static routing techniques due to their simplicity and low cost. However, static routing lacks adaptability to</w:t>
      </w:r>
      <w:r w:rsidRPr="00652011">
        <w:rPr>
          <w:sz w:val="28"/>
          <w:szCs w:val="28"/>
        </w:rPr>
        <w:t xml:space="preserve"> changes in network traffic, especially during peak usage periods. This limitation results in network congestion, slow internet speeds, and inefficient data transmission, particularly during high-demand activities such as video conferencing, cloud access, </w:t>
      </w:r>
      <w:r w:rsidRPr="00652011">
        <w:rPr>
          <w:sz w:val="28"/>
          <w:szCs w:val="28"/>
        </w:rPr>
        <w:t>and file sharing.</w:t>
      </w:r>
    </w:p>
    <w:p w:rsidR="00F64B6B" w:rsidRPr="00652011" w:rsidRDefault="00652011">
      <w:pPr>
        <w:rPr>
          <w:sz w:val="32"/>
          <w:szCs w:val="32"/>
        </w:rPr>
      </w:pPr>
      <w:r w:rsidRPr="00652011">
        <w:rPr>
          <w:b/>
          <w:sz w:val="32"/>
          <w:szCs w:val="32"/>
        </w:rPr>
        <w:t>Research Scope</w:t>
      </w:r>
      <w:r w:rsidRPr="00652011">
        <w:rPr>
          <w:sz w:val="32"/>
          <w:szCs w:val="32"/>
        </w:rPr>
        <w:t>:</w:t>
      </w:r>
    </w:p>
    <w:p w:rsidR="00F64B6B" w:rsidRPr="00652011" w:rsidRDefault="00652011">
      <w:pPr>
        <w:rPr>
          <w:sz w:val="28"/>
          <w:szCs w:val="28"/>
        </w:rPr>
      </w:pPr>
      <w:r w:rsidRPr="00652011">
        <w:rPr>
          <w:sz w:val="28"/>
          <w:szCs w:val="28"/>
        </w:rPr>
        <w:t xml:space="preserve">This study will adopt an applied prototype approach, where network simulation tools such as Cisco Packet Tracer will be used to design and test a network model that implements dynamic routing protocols. The focus will be </w:t>
      </w:r>
      <w:r w:rsidRPr="00652011">
        <w:rPr>
          <w:sz w:val="28"/>
          <w:szCs w:val="28"/>
        </w:rPr>
        <w:t>on small office network environments.</w:t>
      </w:r>
    </w:p>
    <w:p w:rsidR="00F64B6B" w:rsidRPr="00652011" w:rsidRDefault="00F64B6B">
      <w:pPr>
        <w:rPr>
          <w:sz w:val="28"/>
          <w:szCs w:val="28"/>
        </w:rPr>
      </w:pPr>
    </w:p>
    <w:p w:rsidR="00F64B6B" w:rsidRPr="00652011" w:rsidRDefault="00652011">
      <w:pPr>
        <w:rPr>
          <w:b/>
          <w:sz w:val="32"/>
          <w:szCs w:val="32"/>
        </w:rPr>
      </w:pPr>
      <w:r w:rsidRPr="00652011">
        <w:rPr>
          <w:b/>
          <w:sz w:val="32"/>
          <w:szCs w:val="32"/>
        </w:rPr>
        <w:t>Significance of the Study:</w:t>
      </w:r>
    </w:p>
    <w:p w:rsidR="00F64B6B" w:rsidRPr="00652011" w:rsidRDefault="00652011">
      <w:pPr>
        <w:rPr>
          <w:sz w:val="28"/>
          <w:szCs w:val="28"/>
        </w:rPr>
      </w:pPr>
      <w:r w:rsidRPr="00652011">
        <w:rPr>
          <w:sz w:val="28"/>
          <w:szCs w:val="28"/>
        </w:rPr>
        <w:t>This research is significant because it proposes a cost-effective solution to improve network performance in small businesses. By using dynamic routing protocols instead of expensive hardwar</w:t>
      </w:r>
      <w:r w:rsidRPr="00652011">
        <w:rPr>
          <w:sz w:val="28"/>
          <w:szCs w:val="28"/>
        </w:rPr>
        <w:t>e upgrades, organizations can achieve better data flow, increased efficiency, and improved reliability in communication systems.</w:t>
      </w:r>
    </w:p>
    <w:p w:rsidR="00F64B6B" w:rsidRPr="00652011" w:rsidRDefault="00F64B6B">
      <w:pPr>
        <w:rPr>
          <w:b/>
          <w:sz w:val="28"/>
          <w:szCs w:val="28"/>
        </w:rPr>
      </w:pPr>
    </w:p>
    <w:p w:rsidR="00F64B6B" w:rsidRPr="00652011" w:rsidRDefault="00652011">
      <w:pPr>
        <w:rPr>
          <w:b/>
          <w:sz w:val="32"/>
          <w:szCs w:val="32"/>
        </w:rPr>
      </w:pPr>
      <w:r w:rsidRPr="00652011">
        <w:rPr>
          <w:b/>
          <w:sz w:val="32"/>
          <w:szCs w:val="32"/>
        </w:rPr>
        <w:t>2. Background and Objectives</w:t>
      </w:r>
    </w:p>
    <w:p w:rsidR="00F64B6B" w:rsidRPr="00652011" w:rsidRDefault="00652011">
      <w:pPr>
        <w:rPr>
          <w:b/>
          <w:sz w:val="32"/>
          <w:szCs w:val="32"/>
        </w:rPr>
      </w:pPr>
      <w:r w:rsidRPr="00652011">
        <w:rPr>
          <w:b/>
          <w:sz w:val="32"/>
          <w:szCs w:val="32"/>
        </w:rPr>
        <w:t>Background of the Study:</w:t>
      </w:r>
    </w:p>
    <w:p w:rsidR="00F64B6B" w:rsidRPr="00652011" w:rsidRDefault="00652011">
      <w:pPr>
        <w:rPr>
          <w:sz w:val="28"/>
          <w:szCs w:val="28"/>
        </w:rPr>
      </w:pPr>
      <w:r w:rsidRPr="00652011">
        <w:rPr>
          <w:sz w:val="28"/>
          <w:szCs w:val="28"/>
        </w:rPr>
        <w:t>Data communication plays a critical role in modern business operations.</w:t>
      </w:r>
      <w:r w:rsidRPr="00652011">
        <w:rPr>
          <w:sz w:val="28"/>
          <w:szCs w:val="28"/>
        </w:rPr>
        <w:t xml:space="preserve"> With the increasing reliance on cloud computing, online collaboration tools, and real-time communication systems, network performance has become a major concern. Traditional static routing methods are no longer sufficient to handle dynamic traffic demands</w:t>
      </w:r>
      <w:r w:rsidRPr="00652011">
        <w:rPr>
          <w:sz w:val="28"/>
          <w:szCs w:val="28"/>
        </w:rPr>
        <w:t>. Dynamic routing protocols, such as OSPF (Open Shortest Path First), allow networks to automatically adjust routes based on traffic conditions, thereby reducing congestion and improving efficiency.</w:t>
      </w:r>
    </w:p>
    <w:p w:rsidR="00F64B6B" w:rsidRPr="00652011" w:rsidRDefault="00652011">
      <w:pPr>
        <w:rPr>
          <w:b/>
          <w:sz w:val="32"/>
          <w:szCs w:val="32"/>
        </w:rPr>
      </w:pPr>
      <w:r w:rsidRPr="00652011">
        <w:rPr>
          <w:b/>
          <w:sz w:val="32"/>
          <w:szCs w:val="32"/>
        </w:rPr>
        <w:t>Specific Objectives:</w:t>
      </w:r>
    </w:p>
    <w:p w:rsidR="00F64B6B" w:rsidRPr="00652011" w:rsidRDefault="00652011">
      <w:pPr>
        <w:rPr>
          <w:sz w:val="28"/>
          <w:szCs w:val="28"/>
        </w:rPr>
      </w:pPr>
      <w:r w:rsidRPr="00652011">
        <w:rPr>
          <w:sz w:val="28"/>
          <w:szCs w:val="28"/>
        </w:rPr>
        <w:t xml:space="preserve">1. To identify the major causes of </w:t>
      </w:r>
      <w:r w:rsidRPr="00652011">
        <w:rPr>
          <w:sz w:val="28"/>
          <w:szCs w:val="28"/>
        </w:rPr>
        <w:t>data congestion in small office networks.</w:t>
      </w:r>
    </w:p>
    <w:p w:rsidR="00F64B6B" w:rsidRPr="00652011" w:rsidRDefault="00652011">
      <w:pPr>
        <w:rPr>
          <w:sz w:val="28"/>
          <w:szCs w:val="28"/>
        </w:rPr>
      </w:pPr>
      <w:r w:rsidRPr="00652011">
        <w:rPr>
          <w:sz w:val="28"/>
          <w:szCs w:val="28"/>
        </w:rPr>
        <w:t>2. To design a simulated network model using dynamic routing protocols such as OSPF.</w:t>
      </w:r>
    </w:p>
    <w:p w:rsidR="00F64B6B" w:rsidRPr="00652011" w:rsidRDefault="00652011">
      <w:pPr>
        <w:rPr>
          <w:sz w:val="28"/>
          <w:szCs w:val="28"/>
        </w:rPr>
      </w:pPr>
      <w:r w:rsidRPr="00652011">
        <w:rPr>
          <w:sz w:val="28"/>
          <w:szCs w:val="28"/>
        </w:rPr>
        <w:t>3. To compare the performance of dynamic routing with static routing in terms of network throughput.</w:t>
      </w:r>
    </w:p>
    <w:p w:rsidR="00F64B6B" w:rsidRPr="00652011" w:rsidRDefault="00652011">
      <w:pPr>
        <w:rPr>
          <w:sz w:val="28"/>
          <w:szCs w:val="28"/>
        </w:rPr>
      </w:pPr>
      <w:r w:rsidRPr="00652011">
        <w:rPr>
          <w:sz w:val="28"/>
          <w:szCs w:val="28"/>
        </w:rPr>
        <w:t xml:space="preserve">4. To evaluate the </w:t>
      </w:r>
      <w:r w:rsidRPr="00652011">
        <w:rPr>
          <w:sz w:val="28"/>
          <w:szCs w:val="28"/>
        </w:rPr>
        <w:t>effectiveness of dynamic routing in improving network performance under varying traffic conditions.</w:t>
      </w:r>
    </w:p>
    <w:p w:rsidR="00F64B6B" w:rsidRPr="00652011" w:rsidRDefault="00F64B6B">
      <w:pPr>
        <w:rPr>
          <w:sz w:val="28"/>
          <w:szCs w:val="28"/>
        </w:rPr>
      </w:pPr>
    </w:p>
    <w:p w:rsidR="00F64B6B" w:rsidRPr="00652011" w:rsidRDefault="00652011">
      <w:pPr>
        <w:rPr>
          <w:b/>
          <w:sz w:val="32"/>
          <w:szCs w:val="32"/>
        </w:rPr>
      </w:pPr>
      <w:r w:rsidRPr="00652011">
        <w:rPr>
          <w:b/>
          <w:sz w:val="32"/>
          <w:szCs w:val="32"/>
        </w:rPr>
        <w:t>3. Literature Review</w:t>
      </w:r>
    </w:p>
    <w:p w:rsidR="00F64B6B" w:rsidRPr="00652011" w:rsidRDefault="00652011">
      <w:pPr>
        <w:rPr>
          <w:sz w:val="32"/>
          <w:szCs w:val="32"/>
        </w:rPr>
      </w:pPr>
      <w:r w:rsidRPr="00652011">
        <w:rPr>
          <w:sz w:val="32"/>
          <w:szCs w:val="32"/>
        </w:rPr>
        <w:t>Summary of Existing Work:</w:t>
      </w:r>
    </w:p>
    <w:p w:rsidR="00F64B6B" w:rsidRPr="00652011" w:rsidRDefault="00652011">
      <w:pPr>
        <w:rPr>
          <w:sz w:val="28"/>
          <w:szCs w:val="28"/>
        </w:rPr>
      </w:pPr>
      <w:r w:rsidRPr="00652011">
        <w:rPr>
          <w:sz w:val="28"/>
          <w:szCs w:val="28"/>
        </w:rPr>
        <w:t>Existing studies indicate that static routing is easy to configure and suitable for small, stable networks.</w:t>
      </w:r>
      <w:r w:rsidRPr="00652011">
        <w:rPr>
          <w:sz w:val="28"/>
          <w:szCs w:val="28"/>
        </w:rPr>
        <w:t xml:space="preserve"> However, it lacks flexibility and cannot automatically adapt to network changes such as link failures or traffic congestion. Dynamic routing protocols, on the other hand, provide automated route selection and can adjust to real-time network conditions.</w:t>
      </w:r>
    </w:p>
    <w:p w:rsidR="00F64B6B" w:rsidRPr="00652011" w:rsidRDefault="00F64B6B">
      <w:pPr>
        <w:rPr>
          <w:sz w:val="28"/>
          <w:szCs w:val="28"/>
        </w:rPr>
      </w:pPr>
    </w:p>
    <w:p w:rsidR="00F64B6B" w:rsidRPr="00652011" w:rsidRDefault="00652011">
      <w:pPr>
        <w:rPr>
          <w:b/>
          <w:sz w:val="32"/>
          <w:szCs w:val="32"/>
        </w:rPr>
      </w:pPr>
      <w:r w:rsidRPr="00652011">
        <w:rPr>
          <w:b/>
          <w:sz w:val="32"/>
          <w:szCs w:val="32"/>
        </w:rPr>
        <w:t>S</w:t>
      </w:r>
      <w:r w:rsidRPr="00652011">
        <w:rPr>
          <w:b/>
          <w:sz w:val="32"/>
          <w:szCs w:val="32"/>
        </w:rPr>
        <w:t>trengths and Weaknesses:</w:t>
      </w:r>
    </w:p>
    <w:p w:rsidR="00F64B6B" w:rsidRPr="00652011" w:rsidRDefault="00652011">
      <w:pPr>
        <w:rPr>
          <w:sz w:val="28"/>
          <w:szCs w:val="28"/>
        </w:rPr>
      </w:pPr>
      <w:r w:rsidRPr="00652011">
        <w:rPr>
          <w:sz w:val="28"/>
          <w:szCs w:val="28"/>
        </w:rPr>
        <w:t>Strengths:</w:t>
      </w:r>
    </w:p>
    <w:p w:rsidR="00F64B6B" w:rsidRPr="00652011" w:rsidRDefault="00652011">
      <w:pPr>
        <w:rPr>
          <w:sz w:val="28"/>
          <w:szCs w:val="28"/>
        </w:rPr>
      </w:pPr>
      <w:r w:rsidRPr="00652011">
        <w:rPr>
          <w:sz w:val="28"/>
          <w:szCs w:val="28"/>
        </w:rPr>
        <w:t>- Hardware-based routing solutions offer high reliability and stability.</w:t>
      </w:r>
    </w:p>
    <w:p w:rsidR="00F64B6B" w:rsidRPr="00652011" w:rsidRDefault="00652011">
      <w:pPr>
        <w:rPr>
          <w:sz w:val="28"/>
          <w:szCs w:val="28"/>
        </w:rPr>
      </w:pPr>
      <w:r w:rsidRPr="00652011">
        <w:rPr>
          <w:sz w:val="28"/>
          <w:szCs w:val="28"/>
        </w:rPr>
        <w:t>- Dynamic routing protocols improve efficiency and adaptability.</w:t>
      </w:r>
    </w:p>
    <w:p w:rsidR="00F64B6B" w:rsidRPr="00652011" w:rsidRDefault="00652011">
      <w:pPr>
        <w:rPr>
          <w:sz w:val="28"/>
          <w:szCs w:val="28"/>
        </w:rPr>
      </w:pPr>
      <w:r w:rsidRPr="00652011">
        <w:rPr>
          <w:sz w:val="28"/>
          <w:szCs w:val="28"/>
        </w:rPr>
        <w:t>Weaknesses:</w:t>
      </w:r>
    </w:p>
    <w:p w:rsidR="00F64B6B" w:rsidRPr="00652011" w:rsidRDefault="00652011">
      <w:pPr>
        <w:rPr>
          <w:sz w:val="28"/>
          <w:szCs w:val="28"/>
        </w:rPr>
      </w:pPr>
      <w:r w:rsidRPr="00652011">
        <w:rPr>
          <w:sz w:val="28"/>
          <w:szCs w:val="28"/>
        </w:rPr>
        <w:t>- Advanced routing hardware is often expensive and not affordable for</w:t>
      </w:r>
      <w:r w:rsidRPr="00652011">
        <w:rPr>
          <w:sz w:val="28"/>
          <w:szCs w:val="28"/>
        </w:rPr>
        <w:t xml:space="preserve"> small businesses.</w:t>
      </w:r>
    </w:p>
    <w:p w:rsidR="00F64B6B" w:rsidRPr="00652011" w:rsidRDefault="00652011">
      <w:pPr>
        <w:rPr>
          <w:sz w:val="28"/>
          <w:szCs w:val="28"/>
        </w:rPr>
      </w:pPr>
      <w:r w:rsidRPr="00652011">
        <w:rPr>
          <w:sz w:val="28"/>
          <w:szCs w:val="28"/>
        </w:rPr>
        <w:t>- Some dynamic routing protocols can be complex to configure and manage.</w:t>
      </w:r>
    </w:p>
    <w:p w:rsidR="00F64B6B" w:rsidRPr="00652011" w:rsidRDefault="00F64B6B">
      <w:pPr>
        <w:rPr>
          <w:b/>
          <w:sz w:val="28"/>
          <w:szCs w:val="28"/>
        </w:rPr>
      </w:pPr>
    </w:p>
    <w:p w:rsidR="00F64B6B" w:rsidRPr="00652011" w:rsidRDefault="00652011">
      <w:pPr>
        <w:rPr>
          <w:b/>
          <w:sz w:val="32"/>
          <w:szCs w:val="32"/>
        </w:rPr>
      </w:pPr>
      <w:r w:rsidRPr="00652011">
        <w:rPr>
          <w:b/>
          <w:sz w:val="32"/>
          <w:szCs w:val="32"/>
        </w:rPr>
        <w:t>Research Gap:</w:t>
      </w:r>
    </w:p>
    <w:p w:rsidR="00F64B6B" w:rsidRPr="00652011" w:rsidRDefault="00652011">
      <w:pPr>
        <w:rPr>
          <w:sz w:val="28"/>
          <w:szCs w:val="28"/>
        </w:rPr>
      </w:pPr>
      <w:r w:rsidRPr="00652011">
        <w:rPr>
          <w:sz w:val="28"/>
          <w:szCs w:val="28"/>
        </w:rPr>
        <w:t>There is limited research focusing on the implementation of dynamic routing protocols in small-scale office networks within developing countries like</w:t>
      </w:r>
      <w:r w:rsidRPr="00652011">
        <w:rPr>
          <w:sz w:val="28"/>
          <w:szCs w:val="28"/>
        </w:rPr>
        <w:t xml:space="preserve"> Uganda. Most existing solutions are designed for large enterprises. This study aims to bridge this gap by proposing a low-cost, simulation-based approach tailored to small businesses.</w:t>
      </w:r>
    </w:p>
    <w:p w:rsidR="00F64B6B" w:rsidRPr="00652011" w:rsidRDefault="00F64B6B">
      <w:pPr>
        <w:rPr>
          <w:sz w:val="28"/>
          <w:szCs w:val="28"/>
        </w:rPr>
      </w:pPr>
    </w:p>
    <w:p w:rsidR="00F64B6B" w:rsidRPr="00652011" w:rsidRDefault="00652011">
      <w:pPr>
        <w:rPr>
          <w:b/>
          <w:sz w:val="32"/>
          <w:szCs w:val="32"/>
        </w:rPr>
      </w:pPr>
      <w:r w:rsidRPr="00652011">
        <w:rPr>
          <w:b/>
          <w:sz w:val="32"/>
          <w:szCs w:val="32"/>
        </w:rPr>
        <w:t>4. Conceptual Framework</w:t>
      </w:r>
    </w:p>
    <w:p w:rsidR="00F64B6B" w:rsidRPr="00652011" w:rsidRDefault="00652011">
      <w:pPr>
        <w:rPr>
          <w:sz w:val="28"/>
          <w:szCs w:val="28"/>
        </w:rPr>
      </w:pPr>
      <w:r w:rsidRPr="00652011">
        <w:rPr>
          <w:sz w:val="28"/>
          <w:szCs w:val="28"/>
        </w:rPr>
        <w:t>Independent Variable:</w:t>
      </w:r>
    </w:p>
    <w:p w:rsidR="00F64B6B" w:rsidRPr="00652011" w:rsidRDefault="00652011">
      <w:pPr>
        <w:rPr>
          <w:sz w:val="28"/>
          <w:szCs w:val="28"/>
        </w:rPr>
      </w:pPr>
      <w:r w:rsidRPr="00652011">
        <w:rPr>
          <w:sz w:val="28"/>
          <w:szCs w:val="28"/>
        </w:rPr>
        <w:t>Dynamic Routing Protoco</w:t>
      </w:r>
      <w:r w:rsidRPr="00652011">
        <w:rPr>
          <w:sz w:val="28"/>
          <w:szCs w:val="28"/>
        </w:rPr>
        <w:t>l Configuration (e.g., OSPF implementation)</w:t>
      </w:r>
    </w:p>
    <w:p w:rsidR="00F64B6B" w:rsidRPr="00652011" w:rsidRDefault="00652011">
      <w:pPr>
        <w:rPr>
          <w:sz w:val="28"/>
          <w:szCs w:val="28"/>
        </w:rPr>
      </w:pPr>
      <w:r w:rsidRPr="00652011">
        <w:rPr>
          <w:sz w:val="28"/>
          <w:szCs w:val="28"/>
        </w:rPr>
        <w:t>Dependent Variable:</w:t>
      </w:r>
    </w:p>
    <w:p w:rsidR="00F64B6B" w:rsidRPr="00652011" w:rsidRDefault="00652011">
      <w:pPr>
        <w:rPr>
          <w:sz w:val="28"/>
          <w:szCs w:val="28"/>
        </w:rPr>
      </w:pPr>
      <w:r w:rsidRPr="00652011">
        <w:rPr>
          <w:sz w:val="28"/>
          <w:szCs w:val="28"/>
        </w:rPr>
        <w:t>Network Data Throughput (speed and efficiency of data transmission)</w:t>
      </w:r>
    </w:p>
    <w:p w:rsidR="00F64B6B" w:rsidRPr="00652011" w:rsidRDefault="00652011">
      <w:pPr>
        <w:rPr>
          <w:sz w:val="28"/>
          <w:szCs w:val="28"/>
        </w:rPr>
      </w:pPr>
      <w:r w:rsidRPr="00652011">
        <w:rPr>
          <w:sz w:val="28"/>
          <w:szCs w:val="28"/>
        </w:rPr>
        <w:t>Moderating Variable:</w:t>
      </w:r>
    </w:p>
    <w:p w:rsidR="00F64B6B" w:rsidRPr="00652011" w:rsidRDefault="00652011">
      <w:pPr>
        <w:rPr>
          <w:sz w:val="28"/>
          <w:szCs w:val="28"/>
        </w:rPr>
      </w:pPr>
      <w:r w:rsidRPr="00652011">
        <w:rPr>
          <w:sz w:val="28"/>
          <w:szCs w:val="28"/>
        </w:rPr>
        <w:t>Network Traffic Load (level of data usage in the network)</w:t>
      </w:r>
    </w:p>
    <w:p w:rsidR="00F64B6B" w:rsidRPr="00652011" w:rsidRDefault="00652011">
      <w:pPr>
        <w:rPr>
          <w:b/>
          <w:sz w:val="32"/>
          <w:szCs w:val="32"/>
        </w:rPr>
      </w:pPr>
      <w:r w:rsidRPr="00652011">
        <w:rPr>
          <w:b/>
          <w:sz w:val="32"/>
          <w:szCs w:val="32"/>
        </w:rPr>
        <w:t>Explanation:</w:t>
      </w:r>
    </w:p>
    <w:p w:rsidR="00F64B6B" w:rsidRPr="00652011" w:rsidRDefault="00652011">
      <w:pPr>
        <w:rPr>
          <w:sz w:val="28"/>
          <w:szCs w:val="28"/>
        </w:rPr>
      </w:pPr>
      <w:r w:rsidRPr="00652011">
        <w:rPr>
          <w:sz w:val="28"/>
          <w:szCs w:val="28"/>
        </w:rPr>
        <w:t xml:space="preserve">The configuration of dynamic </w:t>
      </w:r>
      <w:r w:rsidRPr="00652011">
        <w:rPr>
          <w:sz w:val="28"/>
          <w:szCs w:val="28"/>
        </w:rPr>
        <w:t>routing protocols is expected to influence network throughput. However, the extent of this improvement may vary depending on the level of network traffic load.</w:t>
      </w:r>
    </w:p>
    <w:p w:rsidR="00F64B6B" w:rsidRPr="00652011" w:rsidRDefault="00F64B6B">
      <w:pPr>
        <w:rPr>
          <w:sz w:val="28"/>
          <w:szCs w:val="28"/>
        </w:rPr>
      </w:pPr>
    </w:p>
    <w:p w:rsidR="00F64B6B" w:rsidRPr="00652011" w:rsidRDefault="00652011">
      <w:pPr>
        <w:rPr>
          <w:b/>
          <w:sz w:val="32"/>
          <w:szCs w:val="32"/>
        </w:rPr>
      </w:pPr>
      <w:r w:rsidRPr="00652011">
        <w:rPr>
          <w:b/>
          <w:sz w:val="32"/>
          <w:szCs w:val="32"/>
        </w:rPr>
        <w:t>5. References (APA Style)</w:t>
      </w:r>
    </w:p>
    <w:p w:rsidR="00F64B6B" w:rsidRPr="00652011" w:rsidRDefault="00652011">
      <w:pPr>
        <w:rPr>
          <w:sz w:val="28"/>
          <w:szCs w:val="28"/>
        </w:rPr>
      </w:pPr>
      <w:bookmarkStart w:id="0" w:name="_GoBack"/>
      <w:bookmarkEnd w:id="0"/>
      <w:r w:rsidRPr="00652011">
        <w:rPr>
          <w:sz w:val="28"/>
          <w:szCs w:val="28"/>
        </w:rPr>
        <w:t xml:space="preserve">Bhandari, P. (2022). Independent vs dependent variables: Definition </w:t>
      </w:r>
      <w:r w:rsidRPr="00652011">
        <w:rPr>
          <w:sz w:val="28"/>
          <w:szCs w:val="28"/>
        </w:rPr>
        <w:t>&amp; examples. Scribbr.</w:t>
      </w:r>
    </w:p>
    <w:p w:rsidR="00F64B6B" w:rsidRPr="00652011" w:rsidRDefault="00652011">
      <w:pPr>
        <w:rPr>
          <w:sz w:val="28"/>
          <w:szCs w:val="28"/>
        </w:rPr>
      </w:pPr>
      <w:r w:rsidRPr="00652011">
        <w:rPr>
          <w:sz w:val="28"/>
          <w:szCs w:val="28"/>
        </w:rPr>
        <w:t>Dey, S. (2014). A beginner’s guide to computer science research. XRDS: Crossroads.</w:t>
      </w:r>
    </w:p>
    <w:p w:rsidR="00F64B6B" w:rsidRPr="00652011" w:rsidRDefault="00652011">
      <w:pPr>
        <w:rPr>
          <w:sz w:val="28"/>
          <w:szCs w:val="28"/>
        </w:rPr>
      </w:pPr>
      <w:r w:rsidRPr="00652011">
        <w:rPr>
          <w:sz w:val="28"/>
          <w:szCs w:val="28"/>
        </w:rPr>
        <w:t>Kumar, R. (2018). Research methodology: A step-by-step guide for beginners. Sage Publications.</w:t>
      </w:r>
    </w:p>
    <w:p w:rsidR="00F64B6B" w:rsidRPr="00652011" w:rsidRDefault="00652011">
      <w:pPr>
        <w:rPr>
          <w:sz w:val="28"/>
          <w:szCs w:val="28"/>
        </w:rPr>
      </w:pPr>
      <w:r w:rsidRPr="00652011">
        <w:rPr>
          <w:sz w:val="28"/>
          <w:szCs w:val="28"/>
        </w:rPr>
        <w:t>Swaen, B., &amp; George, T. (2024). What is a conceptual fram</w:t>
      </w:r>
      <w:r w:rsidRPr="00652011">
        <w:rPr>
          <w:sz w:val="28"/>
          <w:szCs w:val="28"/>
        </w:rPr>
        <w:t>ework? Scribbr.</w:t>
      </w:r>
    </w:p>
    <w:p w:rsidR="00F64B6B" w:rsidRPr="00652011" w:rsidRDefault="00F64B6B">
      <w:pPr>
        <w:rPr>
          <w:sz w:val="28"/>
          <w:szCs w:val="28"/>
        </w:rPr>
      </w:pPr>
    </w:p>
    <w:p w:rsidR="00652011" w:rsidRPr="00652011" w:rsidRDefault="00652011">
      <w:pPr>
        <w:rPr>
          <w:sz w:val="28"/>
          <w:szCs w:val="28"/>
        </w:rPr>
      </w:pPr>
    </w:p>
    <w:sectPr w:rsidR="00652011" w:rsidRPr="006520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52011"/>
    <w:rsid w:val="00AA1D8D"/>
    <w:rsid w:val="00B47730"/>
    <w:rsid w:val="00CB0664"/>
    <w:rsid w:val="00F64B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585B1"/>
  <w14:defaultImageDpi w14:val="300"/>
  <w15:docId w15:val="{5A256BEF-1551-42DB-A2D0-1FCCD02D4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6EF3B-EB57-4985-9A9A-338800FFC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Benard Brandon</cp:lastModifiedBy>
  <cp:revision>2</cp:revision>
  <dcterms:created xsi:type="dcterms:W3CDTF">2026-04-01T09:54:00Z</dcterms:created>
  <dcterms:modified xsi:type="dcterms:W3CDTF">2026-04-01T09:54:00Z</dcterms:modified>
  <cp:category/>
</cp:coreProperties>
</file>