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234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60" w:leader="none"/>
              </w:tabs>
              <w:suppressAutoHyphens w:val="true"/>
              <w:bidi w:val="0"/>
              <w:ind w:left="360" w:right="0" w:hanging="360"/>
              <w:jc w:val="left"/>
              <w:rPr/>
            </w:pPr>
            <w:r>
              <w:rPr>
                <w:sz w:val="20"/>
                <w:szCs w:val="20"/>
              </w:rPr>
              <w:t xml:space="preserve">The simulation below counts the number of coin flips it takes to achieve a specified number of heads in a row.  Once the number of heads is achieved, the simulations stops and prints the number of coin flips.    Consider the following output for different conditions.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ind w:left="72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4230" w:type="dxa"/>
              <w:jc w:val="left"/>
              <w:tblInd w:w="4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8" w:type="dxa"/>
                <w:bottom w:w="55" w:type="dxa"/>
                <w:right w:w="55" w:type="dxa"/>
              </w:tblCellMar>
            </w:tblPr>
            <w:tblGrid>
              <w:gridCol w:w="2340"/>
              <w:gridCol w:w="1889"/>
            </w:tblGrid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Specified heads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Output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4;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 flips</w:t>
                  </w:r>
                </w:p>
              </w:tc>
            </w:tr>
            <w:tr>
              <w:trPr/>
              <w:tc>
                <w:tcPr>
                  <w:tcW w:w="2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FreeMono" w:hAnsi="FreeMono"/>
                      <w:sz w:val="20"/>
                      <w:szCs w:val="20"/>
                    </w:rPr>
                  </w:pPr>
                  <w:r>
                    <w:rPr>
                      <w:rFonts w:ascii="FreeMono" w:hAnsi="FreeMono"/>
                      <w:sz w:val="20"/>
                      <w:szCs w:val="20"/>
                    </w:rPr>
                    <w:t>int numHeads = 12;</w:t>
                  </w:r>
                </w:p>
              </w:tc>
              <w:tc>
                <w:tcPr>
                  <w:tcW w:w="1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10000 flips</w:t>
                  </w:r>
                </w:p>
              </w:tc>
            </w:tr>
          </w:tbl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bidi w:val="0"/>
              <w:ind w:left="0" w:right="0" w:firstLine="449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the CountHeads class below.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b/>
                <w:bCs/>
                <w:sz w:val="20"/>
                <w:szCs w:val="20"/>
              </w:rPr>
              <w:t>int numHeads = 30;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int headsCount = 0;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int flips = 0;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while(headsCount &lt; numHeads){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int result = (int)(Math.random()*2);// 0 or 1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if(result == 1){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headsCount++;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}else{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headsCount = 0;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}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flips++;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System.out.println(flips);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  Write the following for-loops as while loops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209800" cy="119062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snapToGrid w:val="false"/>
              <w:ind w:left="720" w:hanging="72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375"/>
              <w:rPr>
                <w:lang w:val="en-US" w:eastAsia="en-US" w:bidi="ar-SA"/>
              </w:rPr>
            </w:pPr>
            <w:r>
              <w:rPr/>
              <w:drawing>
                <wp:inline distT="0" distB="0" distL="0" distR="0">
                  <wp:extent cx="2390775" cy="9239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val="en-US" w:eastAsia="en-US" w:bidi="ar-SA"/>
              </w:rPr>
              <w:t>int y = 5;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>while(y &lt; 10){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 xml:space="preserve">     </w:t>
            </w:r>
            <w:r>
              <w:rPr>
                <w:rFonts w:ascii="FreeMono" w:hAnsi="FreeMono"/>
                <w:b/>
                <w:bCs/>
                <w:lang w:val="en-US" w:eastAsia="en-US" w:bidi="ar-SA"/>
              </w:rPr>
              <w:t>System.out.println(y);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>y+=2;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>}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/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val="en-US" w:eastAsia="en-US" w:bidi="ar-SA"/>
              </w:rPr>
              <w:t>int z = 10;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>while(z &gt; 0){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 xml:space="preserve">     </w:t>
            </w:r>
            <w:r>
              <w:rPr>
                <w:rFonts w:ascii="FreeMono" w:hAnsi="FreeMono"/>
                <w:b/>
                <w:bCs/>
                <w:lang w:val="en-US" w:eastAsia="en-US" w:bidi="ar-SA"/>
              </w:rPr>
              <w:t>System.out.println(z);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rFonts w:ascii="FreeMono" w:hAnsi="FreeMono"/>
                <w:b/>
                <w:b/>
                <w:bCs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lang w:val="en-US" w:eastAsia="en-US" w:bidi="ar-SA"/>
              </w:rPr>
              <w:t>z--;</w:t>
            </w:r>
          </w:p>
          <w:p>
            <w:pPr>
              <w:pStyle w:val="Normal"/>
              <w:tabs>
                <w:tab w:val="left" w:pos="360" w:leader="none"/>
              </w:tabs>
              <w:snapToGrid w:val="false"/>
              <w:ind w:left="375" w:hanging="0"/>
              <w:rPr>
                <w:rFonts w:ascii="FreeMono" w:hAnsi="FreeMono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6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8"/>
        <w:gridCol w:w="3482"/>
        <w:gridCol w:w="1145"/>
      </w:tblGrid>
      <w:tr>
        <w:trPr/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3.  What is the output for each code segment below, </w:t>
            </w:r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val="en-US" w:eastAsia="en-US" w:bidi="ar-SA"/>
              </w:rPr>
              <w:tab/>
            </w: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int m = 0;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int j = 0;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do{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 *= -1;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if(j &gt;= 0){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ab/>
              <w:t>m += 2;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 xml:space="preserve">     }</w:t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j+=2;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}while(m &lt; 4);</w:t>
            </w:r>
          </w:p>
          <w:p>
            <w:pPr>
              <w:pStyle w:val="Normal"/>
              <w:suppressAutoHyphens w:val="false"/>
              <w:ind w:left="375" w:hanging="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</w:r>
          </w:p>
          <w:p>
            <w:pPr>
              <w:pStyle w:val="Normal"/>
              <w:suppressAutoHyphens w:val="false"/>
              <w:ind w:left="375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pacing w:lineRule="auto" w:line="240"/>
              <w:ind w:left="360" w:hanging="360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(b)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int i = 5, j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>do{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for(j = 0; j &lt; i; j++){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System.out.print(“*”);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System.out.println();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i--;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val="en-US"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 w:val="20"/>
                <w:szCs w:val="20"/>
                <w:lang w:val="en-US" w:eastAsia="en-US" w:bidi="ar-SA"/>
              </w:rPr>
              <w:t>}while(i &gt; 0);</w:t>
            </w:r>
            <w:bookmarkEnd w:id="0"/>
          </w:p>
        </w:tc>
      </w:tr>
      <w:tr>
        <w:trPr>
          <w:trHeight w:val="710" w:hRule="atLeast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sz w:val="22"/>
                <w:szCs w:val="22"/>
                <w:lang w:val="en-US" w:eastAsia="en-US" w:bidi="ar-SA"/>
              </w:rPr>
            </w:pPr>
            <w:r>
              <w:rPr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375" w:hanging="0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napToGrid w:val="false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b/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*****</w:t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b/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</w:t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b/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</w:t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b/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</w:t>
            </w:r>
          </w:p>
          <w:p>
            <w:pPr>
              <w:pStyle w:val="Normal"/>
              <w:tabs>
                <w:tab w:val="left" w:pos="360" w:leader="none"/>
              </w:tabs>
              <w:ind w:left="720" w:hanging="720"/>
              <w:rPr>
                <w:b/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</w:t>
            </w:r>
          </w:p>
        </w:tc>
      </w:tr>
      <w:tr>
        <w:trPr/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2"/>
                <w:szCs w:val="20"/>
                <w:lang w:val="da-DK"/>
              </w:rPr>
            </w:pPr>
            <w:r>
              <w:rPr>
                <w:sz w:val="22"/>
                <w:szCs w:val="20"/>
                <w:lang w:val="da-DK"/>
              </w:rPr>
            </w:r>
          </w:p>
          <w:p>
            <w:pPr>
              <w:pStyle w:val="Normal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Cs w:val="20"/>
                <w:lang w:val="da-DK"/>
              </w:rPr>
            </w:pPr>
            <w:r>
              <w:rPr>
                <w:szCs w:val="20"/>
                <w:lang w:val="da-DK"/>
              </w:rPr>
            </w:r>
          </w:p>
          <w:p>
            <w:pPr>
              <w:pStyle w:val="Normal"/>
              <w:rPr/>
            </w:pPr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85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09"/>
        <w:gridCol w:w="875"/>
      </w:tblGrid>
      <w:tr>
        <w:trPr>
          <w:trHeight w:val="108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3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449" w:right="0" w:hanging="449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4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Inside is a floating die with 20 faces.  Each face has an affirmative, negative, or non-committal statement printed in raised letters. These messages are read through a window on the ball's bottom in response to a “yes” or “no” question.  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Finish the Magic8Ball class which simulates a Magic 8 Ball.  </w:t>
            </w:r>
            <w:r>
              <w:rPr>
                <w:rFonts w:cs="Courier New" w:ascii="Times new roman" w:hAnsi="Times new roman"/>
                <w:sz w:val="20"/>
                <w:szCs w:val="20"/>
                <w:u w:val="single"/>
              </w:rPr>
              <w:t>You simulator needs to produce messages for the first 2 cases only</w:t>
            </w:r>
            <w:r>
              <w:rPr>
                <w:rFonts w:cs="Courier New" w:ascii="Times new roman" w:hAnsi="Times new roman"/>
                <w:sz w:val="20"/>
                <w:szCs w:val="20"/>
                <w:u w:val="none"/>
              </w:rPr>
              <w:t xml:space="preserve">.  Once the message is displayed, prompt the user if they would like to play again.  If the user types “y”, the simulation will continue to run. </w:t>
            </w:r>
          </w:p>
        </w:tc>
      </w:tr>
      <w:tr>
        <w:trPr>
          <w:trHeight w:val="750" w:hRule="atLeast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CountHeads{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ascii="FreeMono" w:hAnsi="FreeMono"/>
                <w:b/>
                <w:bCs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String msg = "", prompt = "", q = "";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do{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System.out.println("Ask me a yes/no question");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q = s.nextLine();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int result = (int)(Math.random()*2);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switch(result){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case 0: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msg = "NO!";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break;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>case 1: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msg = "YES!";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ab/>
              <w:tab/>
              <w:t>break;</w:t>
              <w:tab/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}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System.out.println(msg);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System.out.println("Do you want to play again? (y)");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prompt = s.nextLine();</w:t>
            </w:r>
          </w:p>
          <w:p>
            <w:pPr>
              <w:pStyle w:val="Normal"/>
              <w:rPr>
                <w:rFonts w:ascii="FreeMono" w:hAnsi="FreeMono"/>
                <w:b/>
                <w:b/>
                <w:bCs/>
                <w:sz w:val="20"/>
                <w:szCs w:val="20"/>
              </w:rPr>
            </w:pPr>
            <w:r>
              <w:rPr>
                <w:rFonts w:ascii="FreeMono" w:hAnsi="FreeMono"/>
                <w:b/>
                <w:bCs/>
                <w:sz w:val="20"/>
                <w:szCs w:val="20"/>
              </w:rPr>
              <w:tab/>
              <w:t>}while(prompt.equals("y"));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reeMono" w:hAnsi="FreeMono"/>
                <w:sz w:val="20"/>
                <w:szCs w:val="20"/>
              </w:rPr>
              <w:t xml:space="preserve">    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  <w:tr>
        <w:trPr>
          <w:trHeight w:val="278" w:hRule="atLeast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/6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widowControl/>
        <w:numPr>
          <w:ilvl w:val="0"/>
          <w:numId w:val="0"/>
        </w:numPr>
        <w:tabs>
          <w:tab w:val="left" w:pos="375" w:leader="none"/>
        </w:tabs>
        <w:suppressAutoHyphens w:val="true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>
          <w:rFonts w:cs="Courier New"/>
          <w:u w:val="none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80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</w:r>
  </w:p>
  <w:p>
    <w:pPr>
      <w:pStyle w:val="Footer"/>
      <w:jc w:val="right"/>
      <w:rPr/>
    </w:pPr>
    <w:r>
      <w:rPr/>
      <w:t>Score __________/20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12" w:space="1" w:color="000000"/>
      </w:pBdr>
      <w:rPr/>
    </w:pPr>
    <w:r>
      <w:rPr/>
    </w:r>
  </w:p>
  <w:p>
    <w:pPr>
      <w:pStyle w:val="Footer"/>
      <w:rPr/>
    </w:pPr>
    <w:r>
      <w:rPr/>
      <w:t xml:space="preserve">© Pluska                                                                                                                                  </w:t>
    </w:r>
  </w:p>
  <w:p>
    <w:pPr>
      <w:pStyle w:val="Footer"/>
      <w:rPr/>
    </w:pPr>
    <w:r>
      <w:rPr/>
      <w:tab/>
      <w:tab/>
      <w:t xml:space="preserve"> __________/20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Exam Set 11E </w:t>
    </w:r>
    <w:r>
      <w:rPr/>
      <w:t>Solutions</w:t>
    </w:r>
  </w:p>
  <w:p>
    <w:pPr>
      <w:pStyle w:val="Header"/>
      <w:pBdr>
        <w:bottom w:val="single" w:sz="12" w:space="1" w:color="000000"/>
      </w:pBdr>
      <w:rPr/>
    </w:pPr>
    <w:r>
      <w:rPr/>
      <w:t xml:space="preserve">AP Computer Science A                           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pBdr>
        <w:bottom w:val="single" w:sz="12" w:space="1" w:color="000000"/>
      </w:pBdr>
      <w:rPr/>
    </w:pPr>
    <w:r>
      <w:rPr/>
      <w:t xml:space="preserve">Name ________________________________________________________________ Period__________ </w:t>
    </w:r>
  </w:p>
  <w:p>
    <w:pPr>
      <w:pStyle w:val="Header"/>
      <w:pBdr>
        <w:bottom w:val="single" w:sz="12" w:space="1" w:color="000000"/>
      </w:pBdr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DefaultParagraphFont">
    <w:name w:val="WW-Default Paragraph Font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DefaultParagraphFont1">
    <w:name w:val="WW-Default Paragraph Font1"/>
    <w:qFormat/>
    <w:rPr/>
  </w:style>
  <w:style w:type="character" w:styleId="NumberingSymbols">
    <w:name w:val="Numbering Symbols"/>
    <w:qFormat/>
    <w:rPr/>
  </w:style>
  <w:style w:type="character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ListLabel17">
    <w:name w:val="ListLabel 17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ListLabel18">
    <w:name w:val="ListLabel 18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;Times New Roman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qFormat/>
    <w:pPr/>
    <w:rPr>
      <w:rFonts w:ascii="Segoe UI" w:hAnsi="Segoe UI" w:cs="Mangal;Courier New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n.wikipedia.org/wiki/8-ball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Normal_x005F_x005F_x0000_</Template>
  <TotalTime>58</TotalTime>
  <Application>LibreOffice/6.0.7.3$Linux_X86_64 LibreOffice_project/00m0$Build-3</Application>
  <Pages>4</Pages>
  <Words>390</Words>
  <Characters>1964</Characters>
  <CharactersWithSpaces>2648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2017-10-31T08:17:00Z</dcterms:created>
  <dc:creator>heidi pluska</dc:creator>
  <dc:description/>
  <dc:language>en-US</dc:language>
  <cp:lastModifiedBy/>
  <cp:lastPrinted>2019-10-22T08:32:11Z</cp:lastPrinted>
  <dcterms:modified xsi:type="dcterms:W3CDTF">2019-10-23T14:50:33Z</dcterms:modified>
  <cp:revision>20</cp:revision>
  <dc:subject/>
  <dc:title>1</dc:title>
</cp:coreProperties>
</file>