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Brandon León González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Folio</w:t>
      </w:r>
      <w:r w:rsidDel="00000000" w:rsidR="00000000" w:rsidRPr="00000000">
        <w:rPr>
          <w:b w:val="1"/>
          <w:rtl w:val="0"/>
        </w:rPr>
        <w:t xml:space="preserve">: 337NRA92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#Ejercicio 1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#Ejercicio 2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#Ejercicio 3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