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7F2F3" w14:textId="77777777" w:rsidR="009F7DF2" w:rsidRPr="00EC0F79" w:rsidRDefault="009F7DF2" w:rsidP="00F77E36">
      <w:pPr>
        <w:jc w:val="center"/>
        <w:rPr>
          <w:rFonts w:ascii="Arial" w:hAnsi="Arial" w:cs="Arial"/>
          <w:b/>
          <w:bCs/>
          <w:sz w:val="40"/>
          <w:szCs w:val="40"/>
          <w:u w:val="single"/>
        </w:rPr>
      </w:pPr>
      <w:r w:rsidRPr="00EC0F79">
        <w:rPr>
          <w:rFonts w:ascii="Arial" w:hAnsi="Arial" w:cs="Arial"/>
          <w:b/>
          <w:bCs/>
          <w:sz w:val="40"/>
          <w:szCs w:val="40"/>
          <w:u w:val="single"/>
        </w:rPr>
        <w:t>El método de la fuerza bruta</w:t>
      </w:r>
    </w:p>
    <w:p w14:paraId="585EA551" w14:textId="7D8BE144" w:rsidR="00EF411E" w:rsidRPr="00F77E36" w:rsidRDefault="009F7DF2" w:rsidP="00F77E36">
      <w:pPr>
        <w:jc w:val="center"/>
        <w:rPr>
          <w:rFonts w:ascii="Arial" w:hAnsi="Arial" w:cs="Arial"/>
        </w:rPr>
      </w:pPr>
      <w:r w:rsidRPr="00F77E36">
        <w:rPr>
          <w:rFonts w:ascii="Arial" w:hAnsi="Arial" w:cs="Arial"/>
        </w:rPr>
        <w:t>N</w:t>
      </w:r>
      <w:r w:rsidR="00840794" w:rsidRPr="00F77E36">
        <w:rPr>
          <w:rFonts w:ascii="Arial" w:hAnsi="Arial" w:cs="Arial"/>
        </w:rPr>
        <w:t>o implica la aplicación de ningún algoritmo sistemático, tan solo consiste en explorar todos los recorridos posibles. Considerando la siguiente red simétrica, los caminos posibles se reducen a la mitad.</w:t>
      </w:r>
    </w:p>
    <w:p w14:paraId="72B03765" w14:textId="69069B21" w:rsidR="00840794" w:rsidRPr="00F77E36" w:rsidRDefault="00840794" w:rsidP="00F77E36">
      <w:pPr>
        <w:jc w:val="center"/>
        <w:rPr>
          <w:rFonts w:ascii="Arial" w:hAnsi="Arial" w:cs="Arial"/>
        </w:rPr>
      </w:pPr>
      <w:r w:rsidRPr="00F77E36">
        <w:rPr>
          <w:rFonts w:ascii="Arial" w:hAnsi="Arial" w:cs="Arial"/>
        </w:rPr>
        <w:t>Ejemplo:</w:t>
      </w:r>
    </w:p>
    <w:p w14:paraId="3266BD42" w14:textId="3DE6FC1F" w:rsidR="00840794" w:rsidRPr="00F77E36" w:rsidRDefault="00840794" w:rsidP="00F77E36">
      <w:pPr>
        <w:pStyle w:val="NormalWeb"/>
        <w:shd w:val="clear" w:color="auto" w:fill="FFFFFF"/>
        <w:spacing w:before="0" w:beforeAutospacing="0" w:after="375" w:afterAutospacing="0" w:line="390" w:lineRule="atLeast"/>
        <w:jc w:val="center"/>
        <w:rPr>
          <w:rFonts w:ascii="Arial" w:hAnsi="Arial" w:cs="Arial"/>
          <w:color w:val="2C2F34"/>
          <w:sz w:val="23"/>
          <w:szCs w:val="23"/>
        </w:rPr>
      </w:pPr>
      <w:r w:rsidRPr="00F77E36">
        <w:rPr>
          <w:rFonts w:ascii="Arial" w:hAnsi="Arial" w:cs="Arial"/>
          <w:noProof/>
          <w:color w:val="2C2F34"/>
          <w:sz w:val="23"/>
          <w:szCs w:val="23"/>
        </w:rPr>
        <w:drawing>
          <wp:inline distT="0" distB="0" distL="0" distR="0" wp14:anchorId="4250D777" wp14:editId="0317AA25">
            <wp:extent cx="3952875" cy="2990850"/>
            <wp:effectExtent l="0" t="0" r="9525" b="0"/>
            <wp:docPr id="2" name="Imagen 2" descr="TSP - Bryan Salazar Lóp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P - Bryan Salazar Lópe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2990850"/>
                    </a:xfrm>
                    <a:prstGeom prst="rect">
                      <a:avLst/>
                    </a:prstGeom>
                    <a:noFill/>
                    <a:ln>
                      <a:noFill/>
                    </a:ln>
                  </pic:spPr>
                </pic:pic>
              </a:graphicData>
            </a:graphic>
          </wp:inline>
        </w:drawing>
      </w:r>
    </w:p>
    <w:p w14:paraId="2A775C54" w14:textId="77777777" w:rsidR="00840794" w:rsidRPr="00F77E36" w:rsidRDefault="00840794" w:rsidP="00F77E36">
      <w:pPr>
        <w:pStyle w:val="NormalWeb"/>
        <w:shd w:val="clear" w:color="auto" w:fill="FFFFFF"/>
        <w:spacing w:before="0" w:beforeAutospacing="0" w:after="0" w:afterAutospacing="0" w:line="390" w:lineRule="atLeast"/>
        <w:jc w:val="center"/>
        <w:rPr>
          <w:rFonts w:ascii="Arial" w:hAnsi="Arial" w:cs="Arial"/>
          <w:color w:val="2C2F34"/>
          <w:sz w:val="23"/>
          <w:szCs w:val="23"/>
        </w:rPr>
      </w:pPr>
      <w:r w:rsidRPr="00F77E36">
        <w:rPr>
          <w:rStyle w:val="Textoennegrita"/>
          <w:rFonts w:ascii="Arial" w:hAnsi="Arial" w:cs="Arial"/>
          <w:i/>
          <w:iCs/>
          <w:color w:val="2C2F34"/>
          <w:sz w:val="23"/>
          <w:szCs w:val="23"/>
          <w:bdr w:val="none" w:sz="0" w:space="0" w:color="auto" w:frame="1"/>
        </w:rPr>
        <w:t>Posibles rutas</w:t>
      </w:r>
    </w:p>
    <w:p w14:paraId="401DC3B4" w14:textId="77777777" w:rsidR="00840794" w:rsidRPr="00F77E36" w:rsidRDefault="00840794" w:rsidP="00F77E36">
      <w:pPr>
        <w:pStyle w:val="NormalWeb"/>
        <w:shd w:val="clear" w:color="auto" w:fill="FFFFFF"/>
        <w:spacing w:before="0" w:beforeAutospacing="0" w:after="375" w:afterAutospacing="0" w:line="390" w:lineRule="atLeast"/>
        <w:jc w:val="center"/>
        <w:rPr>
          <w:rFonts w:ascii="Arial" w:hAnsi="Arial" w:cs="Arial"/>
          <w:color w:val="2C2F34"/>
          <w:sz w:val="23"/>
          <w:szCs w:val="23"/>
        </w:rPr>
      </w:pPr>
      <w:r w:rsidRPr="00F77E36">
        <w:rPr>
          <w:rFonts w:ascii="Arial" w:hAnsi="Arial" w:cs="Arial"/>
          <w:color w:val="2C2F34"/>
          <w:sz w:val="23"/>
          <w:szCs w:val="23"/>
        </w:rPr>
        <w:t>A – B – D – C – A = 9 + 15 + 4 + 7 = 35 km</w:t>
      </w:r>
    </w:p>
    <w:p w14:paraId="50E9AB47" w14:textId="77777777" w:rsidR="00840794" w:rsidRPr="00F77E36" w:rsidRDefault="00840794" w:rsidP="00F77E36">
      <w:pPr>
        <w:pStyle w:val="NormalWeb"/>
        <w:shd w:val="clear" w:color="auto" w:fill="FFFFFF"/>
        <w:spacing w:before="0" w:beforeAutospacing="0" w:after="375" w:afterAutospacing="0" w:line="390" w:lineRule="atLeast"/>
        <w:jc w:val="center"/>
        <w:rPr>
          <w:rFonts w:ascii="Arial" w:hAnsi="Arial" w:cs="Arial"/>
          <w:color w:val="2C2F34"/>
          <w:sz w:val="23"/>
          <w:szCs w:val="23"/>
        </w:rPr>
      </w:pPr>
      <w:r w:rsidRPr="00F77E36">
        <w:rPr>
          <w:rFonts w:ascii="Arial" w:hAnsi="Arial" w:cs="Arial"/>
          <w:color w:val="2C2F34"/>
          <w:sz w:val="23"/>
          <w:szCs w:val="23"/>
        </w:rPr>
        <w:t>A – B – C – D – A = 9 + 10 + 4 + 8 = 31 km</w:t>
      </w:r>
    </w:p>
    <w:p w14:paraId="2F5CA94C" w14:textId="77777777" w:rsidR="00840794" w:rsidRPr="00F77E36" w:rsidRDefault="00840794" w:rsidP="00F77E36">
      <w:pPr>
        <w:pStyle w:val="NormalWeb"/>
        <w:shd w:val="clear" w:color="auto" w:fill="FFFFFF"/>
        <w:spacing w:before="0" w:beforeAutospacing="0" w:after="375" w:afterAutospacing="0" w:line="390" w:lineRule="atLeast"/>
        <w:jc w:val="center"/>
        <w:rPr>
          <w:rFonts w:ascii="Arial" w:hAnsi="Arial" w:cs="Arial"/>
          <w:color w:val="2C2F34"/>
          <w:sz w:val="23"/>
          <w:szCs w:val="23"/>
        </w:rPr>
      </w:pPr>
      <w:r w:rsidRPr="00F77E36">
        <w:rPr>
          <w:rFonts w:ascii="Arial" w:hAnsi="Arial" w:cs="Arial"/>
          <w:color w:val="2C2F34"/>
          <w:sz w:val="23"/>
          <w:szCs w:val="23"/>
        </w:rPr>
        <w:t>A – C – B – D – A = 7 + 10 + 15 + 8 = 40 km</w:t>
      </w:r>
    </w:p>
    <w:p w14:paraId="10D78EAC" w14:textId="77777777" w:rsidR="00840794" w:rsidRPr="00F77E36" w:rsidRDefault="00840794" w:rsidP="00F77E36">
      <w:pPr>
        <w:pStyle w:val="NormalWeb"/>
        <w:shd w:val="clear" w:color="auto" w:fill="FFFFFF"/>
        <w:spacing w:before="0" w:beforeAutospacing="0" w:after="0" w:afterAutospacing="0" w:line="390" w:lineRule="atLeast"/>
        <w:jc w:val="center"/>
        <w:rPr>
          <w:rFonts w:ascii="Arial" w:hAnsi="Arial" w:cs="Arial"/>
          <w:color w:val="2C2F34"/>
          <w:sz w:val="23"/>
          <w:szCs w:val="23"/>
        </w:rPr>
      </w:pPr>
      <w:r w:rsidRPr="00F77E36">
        <w:rPr>
          <w:rStyle w:val="Textoennegrita"/>
          <w:rFonts w:ascii="Arial" w:hAnsi="Arial" w:cs="Arial"/>
          <w:i/>
          <w:iCs/>
          <w:color w:val="2C2F34"/>
          <w:sz w:val="23"/>
          <w:szCs w:val="23"/>
          <w:bdr w:val="none" w:sz="0" w:space="0" w:color="auto" w:frame="1"/>
        </w:rPr>
        <w:t>Rutas simétricas</w:t>
      </w:r>
    </w:p>
    <w:p w14:paraId="38890998" w14:textId="77777777" w:rsidR="00840794" w:rsidRPr="00F77E36" w:rsidRDefault="00840794" w:rsidP="00F77E36">
      <w:pPr>
        <w:pStyle w:val="NormalWeb"/>
        <w:shd w:val="clear" w:color="auto" w:fill="FFFFFF"/>
        <w:spacing w:before="0" w:beforeAutospacing="0" w:after="375" w:afterAutospacing="0" w:line="390" w:lineRule="atLeast"/>
        <w:jc w:val="center"/>
        <w:rPr>
          <w:rFonts w:ascii="Arial" w:hAnsi="Arial" w:cs="Arial"/>
          <w:color w:val="2C2F34"/>
          <w:sz w:val="23"/>
          <w:szCs w:val="23"/>
        </w:rPr>
      </w:pPr>
      <w:r w:rsidRPr="00F77E36">
        <w:rPr>
          <w:rFonts w:ascii="Arial" w:hAnsi="Arial" w:cs="Arial"/>
          <w:color w:val="2C2F34"/>
          <w:sz w:val="23"/>
          <w:szCs w:val="23"/>
        </w:rPr>
        <w:t>A – D – C – B – A = 8 + 4 + 10 + 9 = 31 km</w:t>
      </w:r>
    </w:p>
    <w:p w14:paraId="7C41CD07" w14:textId="77777777" w:rsidR="00840794" w:rsidRPr="00F77E36" w:rsidRDefault="00840794" w:rsidP="00F77E36">
      <w:pPr>
        <w:pStyle w:val="NormalWeb"/>
        <w:shd w:val="clear" w:color="auto" w:fill="FFFFFF"/>
        <w:spacing w:before="0" w:beforeAutospacing="0" w:after="375" w:afterAutospacing="0" w:line="390" w:lineRule="atLeast"/>
        <w:jc w:val="center"/>
        <w:rPr>
          <w:rFonts w:ascii="Arial" w:hAnsi="Arial" w:cs="Arial"/>
          <w:color w:val="2C2F34"/>
          <w:sz w:val="23"/>
          <w:szCs w:val="23"/>
        </w:rPr>
      </w:pPr>
      <w:r w:rsidRPr="00F77E36">
        <w:rPr>
          <w:rFonts w:ascii="Arial" w:hAnsi="Arial" w:cs="Arial"/>
          <w:color w:val="2C2F34"/>
          <w:sz w:val="23"/>
          <w:szCs w:val="23"/>
        </w:rPr>
        <w:t>A – C – D – B – A = 7 + 4 + 15 + 9 = 35 km</w:t>
      </w:r>
    </w:p>
    <w:p w14:paraId="03638A52" w14:textId="77777777" w:rsidR="00840794" w:rsidRPr="00F77E36" w:rsidRDefault="00840794" w:rsidP="00F77E36">
      <w:pPr>
        <w:pStyle w:val="NormalWeb"/>
        <w:shd w:val="clear" w:color="auto" w:fill="FFFFFF"/>
        <w:spacing w:before="0" w:beforeAutospacing="0" w:after="375" w:afterAutospacing="0" w:line="390" w:lineRule="atLeast"/>
        <w:jc w:val="center"/>
        <w:rPr>
          <w:rFonts w:ascii="Arial" w:hAnsi="Arial" w:cs="Arial"/>
          <w:color w:val="2C2F34"/>
          <w:sz w:val="23"/>
          <w:szCs w:val="23"/>
        </w:rPr>
      </w:pPr>
      <w:r w:rsidRPr="00F77E36">
        <w:rPr>
          <w:rFonts w:ascii="Arial" w:hAnsi="Arial" w:cs="Arial"/>
          <w:color w:val="2C2F34"/>
          <w:sz w:val="23"/>
          <w:szCs w:val="23"/>
        </w:rPr>
        <w:t>A – D – B – C – A = 8 + 15 + 10 +7 = 40 km</w:t>
      </w:r>
    </w:p>
    <w:p w14:paraId="22D55889" w14:textId="3D7A3EB8" w:rsidR="00840794" w:rsidRPr="00F77E36" w:rsidRDefault="00840794" w:rsidP="00F77E36">
      <w:pPr>
        <w:jc w:val="center"/>
        <w:rPr>
          <w:rFonts w:ascii="Arial" w:hAnsi="Arial" w:cs="Arial"/>
        </w:rPr>
      </w:pPr>
    </w:p>
    <w:p w14:paraId="1506A840" w14:textId="6ADCF778" w:rsidR="00840794" w:rsidRPr="00BB7348" w:rsidRDefault="00840794" w:rsidP="00F77E36">
      <w:pPr>
        <w:jc w:val="center"/>
        <w:rPr>
          <w:rFonts w:ascii="Arial" w:hAnsi="Arial" w:cs="Arial"/>
          <w:b/>
          <w:bCs/>
          <w:sz w:val="40"/>
          <w:szCs w:val="40"/>
          <w:u w:val="single"/>
        </w:rPr>
      </w:pPr>
      <w:r w:rsidRPr="00BB7348">
        <w:rPr>
          <w:rFonts w:ascii="Arial" w:hAnsi="Arial" w:cs="Arial"/>
          <w:b/>
          <w:bCs/>
          <w:sz w:val="40"/>
          <w:szCs w:val="40"/>
          <w:u w:val="single"/>
        </w:rPr>
        <w:lastRenderedPageBreak/>
        <w:t>Método del vecino más cercano</w:t>
      </w:r>
      <w:r w:rsidR="00BB7348">
        <w:rPr>
          <w:rFonts w:ascii="Arial" w:hAnsi="Arial" w:cs="Arial"/>
          <w:b/>
          <w:bCs/>
          <w:sz w:val="40"/>
          <w:szCs w:val="40"/>
          <w:u w:val="single"/>
        </w:rPr>
        <w:t>.</w:t>
      </w:r>
    </w:p>
    <w:p w14:paraId="3B716037" w14:textId="4A545836" w:rsidR="00840794" w:rsidRPr="00F77E36" w:rsidRDefault="00840794" w:rsidP="00F77E36">
      <w:pPr>
        <w:jc w:val="center"/>
        <w:rPr>
          <w:rFonts w:ascii="Arial" w:hAnsi="Arial" w:cs="Arial"/>
        </w:rPr>
      </w:pPr>
      <w:r w:rsidRPr="00F77E36">
        <w:rPr>
          <w:rFonts w:ascii="Arial" w:hAnsi="Arial" w:cs="Arial"/>
        </w:rPr>
        <w:t>El método del vecino más cercano es un algoritmo heurístico diseñado para solucionar el problema del agente viajero, no asegura una solución óptima, sin embargo, suele proporcionar buenas soluciones, y tiene un tiempo de cálculo muy eficiente. El método de desarrollo es muy similar al utilizado para resolver problemas de árbol de expansión mínima.</w:t>
      </w:r>
    </w:p>
    <w:p w14:paraId="20C8F2E6" w14:textId="546C4613" w:rsidR="00840794" w:rsidRPr="00F77E36" w:rsidRDefault="00840794" w:rsidP="00F77E36">
      <w:pPr>
        <w:jc w:val="center"/>
        <w:rPr>
          <w:rFonts w:ascii="Arial" w:hAnsi="Arial" w:cs="Arial"/>
        </w:rPr>
      </w:pPr>
      <w:r w:rsidRPr="00F77E36">
        <w:rPr>
          <w:rFonts w:ascii="Arial" w:hAnsi="Arial" w:cs="Arial"/>
        </w:rPr>
        <w:t>Ejemplo:</w:t>
      </w:r>
    </w:p>
    <w:p w14:paraId="27F12255" w14:textId="7597547B" w:rsidR="00840794" w:rsidRPr="00F77E36" w:rsidRDefault="00840794" w:rsidP="00F77E36">
      <w:pPr>
        <w:shd w:val="clear" w:color="auto" w:fill="FFFFFF"/>
        <w:spacing w:after="375" w:line="390" w:lineRule="atLeast"/>
        <w:jc w:val="center"/>
        <w:rPr>
          <w:rFonts w:ascii="Arial" w:eastAsia="Times New Roman" w:hAnsi="Arial" w:cs="Arial"/>
          <w:color w:val="2C2F34"/>
          <w:sz w:val="23"/>
          <w:szCs w:val="23"/>
          <w:lang w:eastAsia="es-MX"/>
        </w:rPr>
      </w:pPr>
      <w:r w:rsidRPr="00F77E36">
        <w:rPr>
          <w:rFonts w:ascii="Arial" w:eastAsia="Times New Roman" w:hAnsi="Arial" w:cs="Arial"/>
          <w:noProof/>
          <w:color w:val="2C2F34"/>
          <w:sz w:val="23"/>
          <w:szCs w:val="23"/>
          <w:lang w:eastAsia="es-MX"/>
        </w:rPr>
        <w:drawing>
          <wp:inline distT="0" distB="0" distL="0" distR="0" wp14:anchorId="79A24DD0" wp14:editId="28162BB4">
            <wp:extent cx="4029075" cy="2990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2990850"/>
                    </a:xfrm>
                    <a:prstGeom prst="rect">
                      <a:avLst/>
                    </a:prstGeom>
                    <a:noFill/>
                    <a:ln>
                      <a:noFill/>
                    </a:ln>
                  </pic:spPr>
                </pic:pic>
              </a:graphicData>
            </a:graphic>
          </wp:inline>
        </w:drawing>
      </w:r>
    </w:p>
    <w:p w14:paraId="68BEE52D" w14:textId="77777777" w:rsidR="00840794" w:rsidRPr="00F77E36" w:rsidRDefault="00840794" w:rsidP="00F77E36">
      <w:pPr>
        <w:shd w:val="clear" w:color="auto" w:fill="FFFFFF"/>
        <w:spacing w:after="0" w:line="390" w:lineRule="atLeast"/>
        <w:jc w:val="center"/>
        <w:rPr>
          <w:rFonts w:ascii="Arial" w:eastAsia="Times New Roman" w:hAnsi="Arial" w:cs="Arial"/>
          <w:color w:val="2C2F34"/>
          <w:sz w:val="23"/>
          <w:szCs w:val="23"/>
          <w:lang w:eastAsia="es-MX"/>
        </w:rPr>
      </w:pPr>
      <w:r w:rsidRPr="00F77E36">
        <w:rPr>
          <w:rFonts w:ascii="Arial" w:eastAsia="Times New Roman" w:hAnsi="Arial" w:cs="Arial"/>
          <w:color w:val="2C2F34"/>
          <w:sz w:val="23"/>
          <w:szCs w:val="23"/>
          <w:lang w:eastAsia="es-MX"/>
        </w:rPr>
        <w:t>El método consiste en una vez establecido el nodo de partida, evaluar y seleccionar su vecino más cercano. En este caso:</w:t>
      </w:r>
    </w:p>
    <w:p w14:paraId="7E6AE86E" w14:textId="719A0BDE" w:rsidR="00840794" w:rsidRPr="00F77E36" w:rsidRDefault="00840794" w:rsidP="00F77E36">
      <w:pPr>
        <w:shd w:val="clear" w:color="auto" w:fill="FFFFFF"/>
        <w:spacing w:after="0" w:line="240" w:lineRule="auto"/>
        <w:jc w:val="center"/>
        <w:rPr>
          <w:rFonts w:ascii="Arial" w:eastAsia="Times New Roman" w:hAnsi="Arial" w:cs="Arial"/>
          <w:color w:val="2C2F34"/>
          <w:sz w:val="23"/>
          <w:szCs w:val="23"/>
          <w:lang w:eastAsia="es-MX"/>
        </w:rPr>
      </w:pPr>
      <w:r w:rsidRPr="00F77E36">
        <w:rPr>
          <w:rFonts w:ascii="Arial" w:eastAsia="Times New Roman" w:hAnsi="Arial" w:cs="Arial"/>
          <w:noProof/>
          <w:color w:val="2C2F34"/>
          <w:sz w:val="23"/>
          <w:szCs w:val="23"/>
          <w:lang w:eastAsia="es-MX"/>
        </w:rPr>
        <w:drawing>
          <wp:inline distT="0" distB="0" distL="0" distR="0" wp14:anchorId="62900DC3" wp14:editId="7B9DD8FB">
            <wp:extent cx="1895475" cy="447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447675"/>
                    </a:xfrm>
                    <a:prstGeom prst="rect">
                      <a:avLst/>
                    </a:prstGeom>
                    <a:noFill/>
                    <a:ln>
                      <a:noFill/>
                    </a:ln>
                  </pic:spPr>
                </pic:pic>
              </a:graphicData>
            </a:graphic>
          </wp:inline>
        </w:drawing>
      </w:r>
    </w:p>
    <w:p w14:paraId="6663B22E" w14:textId="77777777" w:rsidR="00840794" w:rsidRPr="00F77E36" w:rsidRDefault="00840794" w:rsidP="00F77E36">
      <w:pPr>
        <w:shd w:val="clear" w:color="auto" w:fill="FFFFFF"/>
        <w:spacing w:after="0" w:line="390" w:lineRule="atLeast"/>
        <w:jc w:val="center"/>
        <w:rPr>
          <w:rFonts w:ascii="Arial" w:eastAsia="Times New Roman" w:hAnsi="Arial" w:cs="Arial"/>
          <w:color w:val="2C2F34"/>
          <w:sz w:val="23"/>
          <w:szCs w:val="23"/>
          <w:lang w:eastAsia="es-MX"/>
        </w:rPr>
      </w:pPr>
      <w:r w:rsidRPr="00F77E36">
        <w:rPr>
          <w:rFonts w:ascii="Arial" w:eastAsia="Times New Roman" w:hAnsi="Arial" w:cs="Arial"/>
          <w:color w:val="2C2F34"/>
          <w:sz w:val="23"/>
          <w:szCs w:val="23"/>
          <w:lang w:eastAsia="es-MX"/>
        </w:rPr>
        <w:t>En la siguiente iteración habrá que considerar los vecinos más cercanos al nodo C (se excluye A por ser el nodo de origen):</w:t>
      </w:r>
    </w:p>
    <w:p w14:paraId="19B7700C" w14:textId="3CDED049" w:rsidR="00840794" w:rsidRPr="00F77E36" w:rsidRDefault="00840794" w:rsidP="00F77E36">
      <w:pPr>
        <w:shd w:val="clear" w:color="auto" w:fill="FFFFFF"/>
        <w:spacing w:after="0" w:line="240" w:lineRule="auto"/>
        <w:jc w:val="center"/>
        <w:rPr>
          <w:rFonts w:ascii="Arial" w:eastAsia="Times New Roman" w:hAnsi="Arial" w:cs="Arial"/>
          <w:color w:val="2C2F34"/>
          <w:sz w:val="23"/>
          <w:szCs w:val="23"/>
          <w:lang w:eastAsia="es-MX"/>
        </w:rPr>
      </w:pPr>
      <w:r w:rsidRPr="00F77E36">
        <w:rPr>
          <w:rFonts w:ascii="Arial" w:eastAsia="Times New Roman" w:hAnsi="Arial" w:cs="Arial"/>
          <w:noProof/>
          <w:color w:val="2C2F34"/>
          <w:sz w:val="23"/>
          <w:szCs w:val="23"/>
          <w:lang w:eastAsia="es-MX"/>
        </w:rPr>
        <w:drawing>
          <wp:inline distT="0" distB="0" distL="0" distR="0" wp14:anchorId="4B6CCC94" wp14:editId="750ADD75">
            <wp:extent cx="1657350" cy="447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47675"/>
                    </a:xfrm>
                    <a:prstGeom prst="rect">
                      <a:avLst/>
                    </a:prstGeom>
                    <a:noFill/>
                    <a:ln>
                      <a:noFill/>
                    </a:ln>
                  </pic:spPr>
                </pic:pic>
              </a:graphicData>
            </a:graphic>
          </wp:inline>
        </w:drawing>
      </w:r>
    </w:p>
    <w:p w14:paraId="2D522DF7" w14:textId="77777777" w:rsidR="00840794" w:rsidRPr="00F77E36" w:rsidRDefault="00840794" w:rsidP="00F77E36">
      <w:pPr>
        <w:shd w:val="clear" w:color="auto" w:fill="FFFFFF"/>
        <w:spacing w:after="375" w:line="390" w:lineRule="atLeast"/>
        <w:jc w:val="center"/>
        <w:rPr>
          <w:rFonts w:ascii="Arial" w:eastAsia="Times New Roman" w:hAnsi="Arial" w:cs="Arial"/>
          <w:color w:val="2C2F34"/>
          <w:sz w:val="23"/>
          <w:szCs w:val="23"/>
          <w:lang w:eastAsia="es-MX"/>
        </w:rPr>
      </w:pPr>
      <w:r w:rsidRPr="00F77E36">
        <w:rPr>
          <w:rFonts w:ascii="Arial" w:eastAsia="Times New Roman" w:hAnsi="Arial" w:cs="Arial"/>
          <w:color w:val="2C2F34"/>
          <w:sz w:val="23"/>
          <w:szCs w:val="23"/>
          <w:lang w:eastAsia="es-MX"/>
        </w:rPr>
        <w:t>En la siguiente iteración los vecinos más cercanos de D serán C, con quien ya tiene conexión, A quién es el nodo de origen y B, por esta razón B se debe seleccionar por descarte. Al estar en B todos los nodos se encuentran visitados, por lo que corresponde a cerrar la red uniendo el nodo B con el nodo A, así entonces la ruta solución por medio del vecino más próximo sería A, C, D, B, A = 7, 4, 15, 9 = 35 km.</w:t>
      </w:r>
    </w:p>
    <w:p w14:paraId="44BA19A6" w14:textId="77777777" w:rsidR="00840794" w:rsidRPr="00F77E36" w:rsidRDefault="00840794" w:rsidP="00F77E36">
      <w:pPr>
        <w:shd w:val="clear" w:color="auto" w:fill="FFFFFF"/>
        <w:spacing w:after="375" w:line="390" w:lineRule="atLeast"/>
        <w:jc w:val="center"/>
        <w:rPr>
          <w:rFonts w:ascii="Arial" w:eastAsia="Times New Roman" w:hAnsi="Arial" w:cs="Arial"/>
          <w:color w:val="2C2F34"/>
          <w:sz w:val="23"/>
          <w:szCs w:val="23"/>
          <w:lang w:eastAsia="es-MX"/>
        </w:rPr>
      </w:pPr>
      <w:r w:rsidRPr="00F77E36">
        <w:rPr>
          <w:rFonts w:ascii="Arial" w:eastAsia="Times New Roman" w:hAnsi="Arial" w:cs="Arial"/>
          <w:color w:val="2C2F34"/>
          <w:sz w:val="23"/>
          <w:szCs w:val="23"/>
          <w:lang w:eastAsia="es-MX"/>
        </w:rPr>
        <w:lastRenderedPageBreak/>
        <w:t xml:space="preserve">Este es un caso en el </w:t>
      </w:r>
      <w:proofErr w:type="gramStart"/>
      <w:r w:rsidRPr="00F77E36">
        <w:rPr>
          <w:rFonts w:ascii="Arial" w:eastAsia="Times New Roman" w:hAnsi="Arial" w:cs="Arial"/>
          <w:color w:val="2C2F34"/>
          <w:sz w:val="23"/>
          <w:szCs w:val="23"/>
          <w:lang w:eastAsia="es-MX"/>
        </w:rPr>
        <w:t>que</w:t>
      </w:r>
      <w:proofErr w:type="gramEnd"/>
      <w:r w:rsidRPr="00F77E36">
        <w:rPr>
          <w:rFonts w:ascii="Arial" w:eastAsia="Times New Roman" w:hAnsi="Arial" w:cs="Arial"/>
          <w:color w:val="2C2F34"/>
          <w:sz w:val="23"/>
          <w:szCs w:val="23"/>
          <w:lang w:eastAsia="es-MX"/>
        </w:rPr>
        <w:t xml:space="preserve"> a pesar de tener una red compuesta por pocos nodos, el método del vecino más cercano no proporciona la solución óptima, la cual calculamos con el método de fuerza bruta como 31 km</w:t>
      </w:r>
    </w:p>
    <w:p w14:paraId="114E080C" w14:textId="77777777" w:rsidR="00840794" w:rsidRPr="00BB7348" w:rsidRDefault="00840794" w:rsidP="00F77E36">
      <w:pPr>
        <w:jc w:val="center"/>
        <w:rPr>
          <w:rFonts w:ascii="Arial" w:hAnsi="Arial" w:cs="Arial"/>
          <w:b/>
          <w:bCs/>
          <w:sz w:val="40"/>
          <w:szCs w:val="40"/>
          <w:u w:val="single"/>
        </w:rPr>
      </w:pPr>
      <w:r w:rsidRPr="00BB7348">
        <w:rPr>
          <w:rFonts w:ascii="Arial" w:hAnsi="Arial" w:cs="Arial"/>
          <w:b/>
          <w:bCs/>
          <w:sz w:val="40"/>
          <w:szCs w:val="40"/>
          <w:u w:val="single"/>
        </w:rPr>
        <w:t xml:space="preserve">Método de Branch and </w:t>
      </w:r>
      <w:proofErr w:type="spellStart"/>
      <w:r w:rsidRPr="00BB7348">
        <w:rPr>
          <w:rFonts w:ascii="Arial" w:hAnsi="Arial" w:cs="Arial"/>
          <w:b/>
          <w:bCs/>
          <w:sz w:val="40"/>
          <w:szCs w:val="40"/>
          <w:u w:val="single"/>
        </w:rPr>
        <w:t>Bound</w:t>
      </w:r>
      <w:proofErr w:type="spellEnd"/>
      <w:r w:rsidRPr="00BB7348">
        <w:rPr>
          <w:rFonts w:ascii="Arial" w:hAnsi="Arial" w:cs="Arial"/>
          <w:b/>
          <w:bCs/>
          <w:sz w:val="40"/>
          <w:szCs w:val="40"/>
          <w:u w:val="single"/>
        </w:rPr>
        <w:t xml:space="preserve"> – WinQSB</w:t>
      </w:r>
    </w:p>
    <w:p w14:paraId="79977CF6" w14:textId="5F349EA4" w:rsidR="00840794" w:rsidRPr="00F77E36" w:rsidRDefault="00840794" w:rsidP="00F77E36">
      <w:pPr>
        <w:jc w:val="center"/>
        <w:rPr>
          <w:rFonts w:ascii="Arial" w:hAnsi="Arial" w:cs="Arial"/>
        </w:rPr>
      </w:pPr>
      <w:r w:rsidRPr="00F77E36">
        <w:rPr>
          <w:rFonts w:ascii="Arial" w:hAnsi="Arial" w:cs="Arial"/>
        </w:rPr>
        <w:t xml:space="preserve">El método de </w:t>
      </w:r>
      <w:proofErr w:type="spellStart"/>
      <w:r w:rsidRPr="00F77E36">
        <w:rPr>
          <w:rFonts w:ascii="Arial" w:hAnsi="Arial" w:cs="Arial"/>
        </w:rPr>
        <w:t>branch</w:t>
      </w:r>
      <w:proofErr w:type="spellEnd"/>
      <w:r w:rsidRPr="00F77E36">
        <w:rPr>
          <w:rFonts w:ascii="Arial" w:hAnsi="Arial" w:cs="Arial"/>
        </w:rPr>
        <w:t xml:space="preserve"> and </w:t>
      </w:r>
      <w:proofErr w:type="spellStart"/>
      <w:r w:rsidRPr="00F77E36">
        <w:rPr>
          <w:rFonts w:ascii="Arial" w:hAnsi="Arial" w:cs="Arial"/>
        </w:rPr>
        <w:t>bound</w:t>
      </w:r>
      <w:proofErr w:type="spellEnd"/>
      <w:r w:rsidRPr="00F77E36">
        <w:rPr>
          <w:rFonts w:ascii="Arial" w:hAnsi="Arial" w:cs="Arial"/>
        </w:rPr>
        <w:t xml:space="preserve"> (ramificación y poda), nos proporciona una solución óptima del problema del agente viajero, calculando mediante el algoritmo simplex la solución del modelo. A medida que aumente el tamaño de la red el método puede tardar gran cantidad de tiempo en resolverse, sin </w:t>
      </w:r>
      <w:r w:rsidR="00203FC1" w:rsidRPr="00F77E36">
        <w:rPr>
          <w:rFonts w:ascii="Arial" w:hAnsi="Arial" w:cs="Arial"/>
        </w:rPr>
        <w:t>embargo,</w:t>
      </w:r>
      <w:r w:rsidRPr="00F77E36">
        <w:rPr>
          <w:rFonts w:ascii="Arial" w:hAnsi="Arial" w:cs="Arial"/>
        </w:rPr>
        <w:t xml:space="preserve"> para redes de mediano tamaño es una excelente alternativa.</w:t>
      </w:r>
    </w:p>
    <w:p w14:paraId="43A1E9F2" w14:textId="77777777" w:rsidR="00840794" w:rsidRPr="00F77E36" w:rsidRDefault="00840794" w:rsidP="00F77E36">
      <w:pPr>
        <w:jc w:val="center"/>
        <w:rPr>
          <w:rFonts w:ascii="Arial" w:hAnsi="Arial" w:cs="Arial"/>
        </w:rPr>
      </w:pPr>
    </w:p>
    <w:p w14:paraId="58C92C81" w14:textId="00B6DB5D" w:rsidR="00840794" w:rsidRDefault="00840794" w:rsidP="00F77E36">
      <w:pPr>
        <w:jc w:val="center"/>
        <w:rPr>
          <w:rFonts w:ascii="Arial" w:hAnsi="Arial" w:cs="Arial"/>
        </w:rPr>
      </w:pPr>
      <w:r w:rsidRPr="00F77E36">
        <w:rPr>
          <w:rFonts w:ascii="Arial" w:hAnsi="Arial" w:cs="Arial"/>
        </w:rPr>
        <w:t xml:space="preserve">En este caso y considerando la red que hemos desarrollado mediante los métodos anteriores, utilizaremos el módulo Network </w:t>
      </w:r>
      <w:proofErr w:type="spellStart"/>
      <w:r w:rsidRPr="00F77E36">
        <w:rPr>
          <w:rFonts w:ascii="Arial" w:hAnsi="Arial" w:cs="Arial"/>
        </w:rPr>
        <w:t>Modeling</w:t>
      </w:r>
      <w:proofErr w:type="spellEnd"/>
      <w:r w:rsidRPr="00F77E36">
        <w:rPr>
          <w:rFonts w:ascii="Arial" w:hAnsi="Arial" w:cs="Arial"/>
        </w:rPr>
        <w:t xml:space="preserve"> del software WinQSB para encontrar la solución óptima.</w:t>
      </w:r>
    </w:p>
    <w:sdt>
      <w:sdtPr>
        <w:rPr>
          <w:lang w:val="es-ES"/>
        </w:rPr>
        <w:id w:val="630051231"/>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26B09B99" w14:textId="65C85E21" w:rsidR="00203FC1" w:rsidRPr="00203FC1" w:rsidRDefault="00203FC1" w:rsidP="00203FC1">
          <w:pPr>
            <w:pStyle w:val="Ttulo1"/>
            <w:jc w:val="center"/>
            <w:rPr>
              <w:rFonts w:ascii="Arial" w:hAnsi="Arial" w:cs="Arial"/>
              <w:b/>
              <w:bCs/>
              <w:color w:val="auto"/>
              <w:sz w:val="40"/>
              <w:szCs w:val="40"/>
              <w:u w:val="single"/>
            </w:rPr>
          </w:pPr>
          <w:r w:rsidRPr="00203FC1">
            <w:rPr>
              <w:rFonts w:ascii="Arial" w:hAnsi="Arial" w:cs="Arial"/>
              <w:b/>
              <w:bCs/>
              <w:color w:val="auto"/>
              <w:sz w:val="40"/>
              <w:szCs w:val="40"/>
              <w:u w:val="single"/>
              <w:lang w:val="es-ES"/>
            </w:rPr>
            <w:t>Bibliografía</w:t>
          </w:r>
        </w:p>
        <w:sdt>
          <w:sdtPr>
            <w:rPr>
              <w:rFonts w:ascii="Arial" w:hAnsi="Arial" w:cs="Arial"/>
              <w:sz w:val="28"/>
              <w:szCs w:val="28"/>
            </w:rPr>
            <w:id w:val="111145805"/>
            <w:bibliography/>
          </w:sdtPr>
          <w:sdtEndPr>
            <w:rPr>
              <w:rFonts w:asciiTheme="minorHAnsi" w:hAnsiTheme="minorHAnsi" w:cstheme="minorBidi"/>
              <w:sz w:val="22"/>
              <w:szCs w:val="22"/>
            </w:rPr>
          </w:sdtEndPr>
          <w:sdtContent>
            <w:p w14:paraId="644D2F3F" w14:textId="77777777" w:rsidR="00203FC1" w:rsidRPr="00203FC1" w:rsidRDefault="00203FC1" w:rsidP="00203FC1">
              <w:pPr>
                <w:pStyle w:val="Bibliografa"/>
                <w:ind w:left="720" w:hanging="720"/>
                <w:jc w:val="center"/>
                <w:rPr>
                  <w:rFonts w:ascii="Arial" w:hAnsi="Arial" w:cs="Arial"/>
                  <w:noProof/>
                  <w:sz w:val="28"/>
                  <w:szCs w:val="28"/>
                  <w:lang w:val="es-ES"/>
                </w:rPr>
              </w:pPr>
              <w:r w:rsidRPr="00203FC1">
                <w:rPr>
                  <w:rFonts w:ascii="Arial" w:hAnsi="Arial" w:cs="Arial"/>
                  <w:sz w:val="28"/>
                  <w:szCs w:val="28"/>
                </w:rPr>
                <w:fldChar w:fldCharType="begin"/>
              </w:r>
              <w:r w:rsidRPr="00203FC1">
                <w:rPr>
                  <w:rFonts w:ascii="Arial" w:hAnsi="Arial" w:cs="Arial"/>
                  <w:sz w:val="28"/>
                  <w:szCs w:val="28"/>
                </w:rPr>
                <w:instrText>BIBLIOGRAPHY</w:instrText>
              </w:r>
              <w:r w:rsidRPr="00203FC1">
                <w:rPr>
                  <w:rFonts w:ascii="Arial" w:hAnsi="Arial" w:cs="Arial"/>
                  <w:sz w:val="28"/>
                  <w:szCs w:val="28"/>
                </w:rPr>
                <w:fldChar w:fldCharType="separate"/>
              </w:r>
              <w:r w:rsidRPr="00203FC1">
                <w:rPr>
                  <w:rFonts w:ascii="Arial" w:hAnsi="Arial" w:cs="Arial"/>
                  <w:noProof/>
                  <w:sz w:val="28"/>
                  <w:szCs w:val="28"/>
                  <w:lang w:val="es-ES"/>
                </w:rPr>
                <w:t xml:space="preserve">López, B. S. (2021). </w:t>
              </w:r>
              <w:r w:rsidRPr="00203FC1">
                <w:rPr>
                  <w:rFonts w:ascii="Arial" w:hAnsi="Arial" w:cs="Arial"/>
                  <w:i/>
                  <w:iCs/>
                  <w:noProof/>
                  <w:sz w:val="28"/>
                  <w:szCs w:val="28"/>
                  <w:lang w:val="es-ES"/>
                </w:rPr>
                <w:t>Ingeniería Industrial</w:t>
              </w:r>
              <w:r w:rsidRPr="00203FC1">
                <w:rPr>
                  <w:rFonts w:ascii="Arial" w:hAnsi="Arial" w:cs="Arial"/>
                  <w:noProof/>
                  <w:sz w:val="28"/>
                  <w:szCs w:val="28"/>
                  <w:lang w:val="es-ES"/>
                </w:rPr>
                <w:t>. Obtenido de https://www.ingenieriaindustrialonline.com/investigacion-de-operaciones/problema-del-agente-viajero-tsp/</w:t>
              </w:r>
            </w:p>
            <w:p w14:paraId="604DF441" w14:textId="02432AAA" w:rsidR="00203FC1" w:rsidRDefault="00203FC1" w:rsidP="00203FC1">
              <w:pPr>
                <w:jc w:val="center"/>
              </w:pPr>
              <w:r w:rsidRPr="00203FC1">
                <w:rPr>
                  <w:rFonts w:ascii="Arial" w:hAnsi="Arial" w:cs="Arial"/>
                  <w:b/>
                  <w:bCs/>
                  <w:sz w:val="28"/>
                  <w:szCs w:val="28"/>
                </w:rPr>
                <w:fldChar w:fldCharType="end"/>
              </w:r>
            </w:p>
          </w:sdtContent>
        </w:sdt>
      </w:sdtContent>
    </w:sdt>
    <w:p w14:paraId="020A33D7" w14:textId="77777777" w:rsidR="00203FC1" w:rsidRPr="00F77E36" w:rsidRDefault="00203FC1" w:rsidP="00F77E36">
      <w:pPr>
        <w:jc w:val="center"/>
        <w:rPr>
          <w:rFonts w:ascii="Arial" w:hAnsi="Arial" w:cs="Arial"/>
        </w:rPr>
      </w:pPr>
    </w:p>
    <w:p w14:paraId="15C4EABE" w14:textId="77777777" w:rsidR="00840794" w:rsidRPr="00F77E36" w:rsidRDefault="00840794" w:rsidP="00F77E36">
      <w:pPr>
        <w:jc w:val="center"/>
        <w:rPr>
          <w:rFonts w:ascii="Arial" w:hAnsi="Arial" w:cs="Arial"/>
        </w:rPr>
      </w:pPr>
    </w:p>
    <w:sectPr w:rsidR="00840794" w:rsidRPr="00F77E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1E"/>
    <w:rsid w:val="00203FC1"/>
    <w:rsid w:val="005D2A8C"/>
    <w:rsid w:val="00655193"/>
    <w:rsid w:val="00840794"/>
    <w:rsid w:val="009F7DF2"/>
    <w:rsid w:val="00BB7348"/>
    <w:rsid w:val="00EC0F79"/>
    <w:rsid w:val="00EF411E"/>
    <w:rsid w:val="00F77E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1DCB"/>
  <w15:chartTrackingRefBased/>
  <w15:docId w15:val="{22BC641C-8B13-4CF5-93AC-594E3BC5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3FC1"/>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079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40794"/>
    <w:rPr>
      <w:b/>
      <w:bCs/>
    </w:rPr>
  </w:style>
  <w:style w:type="character" w:customStyle="1" w:styleId="Ttulo1Car">
    <w:name w:val="Título 1 Car"/>
    <w:basedOn w:val="Fuentedeprrafopredeter"/>
    <w:link w:val="Ttulo1"/>
    <w:uiPriority w:val="9"/>
    <w:rsid w:val="00203FC1"/>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203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958912">
      <w:bodyDiv w:val="1"/>
      <w:marLeft w:val="0"/>
      <w:marRight w:val="0"/>
      <w:marTop w:val="0"/>
      <w:marBottom w:val="0"/>
      <w:divBdr>
        <w:top w:val="none" w:sz="0" w:space="0" w:color="auto"/>
        <w:left w:val="none" w:sz="0" w:space="0" w:color="auto"/>
        <w:bottom w:val="none" w:sz="0" w:space="0" w:color="auto"/>
        <w:right w:val="none" w:sz="0" w:space="0" w:color="auto"/>
      </w:divBdr>
      <w:divsChild>
        <w:div w:id="504782872">
          <w:marLeft w:val="0"/>
          <w:marRight w:val="0"/>
          <w:marTop w:val="0"/>
          <w:marBottom w:val="0"/>
          <w:divBdr>
            <w:top w:val="none" w:sz="0" w:space="0" w:color="auto"/>
            <w:left w:val="none" w:sz="0" w:space="0" w:color="auto"/>
            <w:bottom w:val="none" w:sz="0" w:space="0" w:color="auto"/>
            <w:right w:val="none" w:sz="0" w:space="0" w:color="auto"/>
          </w:divBdr>
        </w:div>
        <w:div w:id="695543938">
          <w:marLeft w:val="0"/>
          <w:marRight w:val="0"/>
          <w:marTop w:val="0"/>
          <w:marBottom w:val="0"/>
          <w:divBdr>
            <w:top w:val="none" w:sz="0" w:space="0" w:color="auto"/>
            <w:left w:val="none" w:sz="0" w:space="0" w:color="auto"/>
            <w:bottom w:val="none" w:sz="0" w:space="0" w:color="auto"/>
            <w:right w:val="none" w:sz="0" w:space="0" w:color="auto"/>
          </w:divBdr>
        </w:div>
        <w:div w:id="153570607">
          <w:marLeft w:val="0"/>
          <w:marRight w:val="0"/>
          <w:marTop w:val="0"/>
          <w:marBottom w:val="0"/>
          <w:divBdr>
            <w:top w:val="none" w:sz="0" w:space="0" w:color="auto"/>
            <w:left w:val="none" w:sz="0" w:space="0" w:color="auto"/>
            <w:bottom w:val="none" w:sz="0" w:space="0" w:color="auto"/>
            <w:right w:val="none" w:sz="0" w:space="0" w:color="auto"/>
          </w:divBdr>
        </w:div>
        <w:div w:id="909803139">
          <w:marLeft w:val="0"/>
          <w:marRight w:val="0"/>
          <w:marTop w:val="0"/>
          <w:marBottom w:val="0"/>
          <w:divBdr>
            <w:top w:val="none" w:sz="0" w:space="0" w:color="auto"/>
            <w:left w:val="none" w:sz="0" w:space="0" w:color="auto"/>
            <w:bottom w:val="none" w:sz="0" w:space="0" w:color="auto"/>
            <w:right w:val="none" w:sz="0" w:space="0" w:color="auto"/>
          </w:divBdr>
        </w:div>
        <w:div w:id="468478590">
          <w:marLeft w:val="0"/>
          <w:marRight w:val="0"/>
          <w:marTop w:val="0"/>
          <w:marBottom w:val="0"/>
          <w:divBdr>
            <w:top w:val="none" w:sz="0" w:space="0" w:color="auto"/>
            <w:left w:val="none" w:sz="0" w:space="0" w:color="auto"/>
            <w:bottom w:val="none" w:sz="0" w:space="0" w:color="auto"/>
            <w:right w:val="none" w:sz="0" w:space="0" w:color="auto"/>
          </w:divBdr>
        </w:div>
      </w:divsChild>
    </w:div>
    <w:div w:id="686522358">
      <w:bodyDiv w:val="1"/>
      <w:marLeft w:val="0"/>
      <w:marRight w:val="0"/>
      <w:marTop w:val="0"/>
      <w:marBottom w:val="0"/>
      <w:divBdr>
        <w:top w:val="none" w:sz="0" w:space="0" w:color="auto"/>
        <w:left w:val="none" w:sz="0" w:space="0" w:color="auto"/>
        <w:bottom w:val="none" w:sz="0" w:space="0" w:color="auto"/>
        <w:right w:val="none" w:sz="0" w:space="0" w:color="auto"/>
      </w:divBdr>
    </w:div>
    <w:div w:id="698286810">
      <w:bodyDiv w:val="1"/>
      <w:marLeft w:val="0"/>
      <w:marRight w:val="0"/>
      <w:marTop w:val="0"/>
      <w:marBottom w:val="0"/>
      <w:divBdr>
        <w:top w:val="none" w:sz="0" w:space="0" w:color="auto"/>
        <w:left w:val="none" w:sz="0" w:space="0" w:color="auto"/>
        <w:bottom w:val="none" w:sz="0" w:space="0" w:color="auto"/>
        <w:right w:val="none" w:sz="0" w:space="0" w:color="auto"/>
      </w:divBdr>
    </w:div>
    <w:div w:id="1144783662">
      <w:bodyDiv w:val="1"/>
      <w:marLeft w:val="0"/>
      <w:marRight w:val="0"/>
      <w:marTop w:val="0"/>
      <w:marBottom w:val="0"/>
      <w:divBdr>
        <w:top w:val="none" w:sz="0" w:space="0" w:color="auto"/>
        <w:left w:val="none" w:sz="0" w:space="0" w:color="auto"/>
        <w:bottom w:val="none" w:sz="0" w:space="0" w:color="auto"/>
        <w:right w:val="none" w:sz="0" w:space="0" w:color="auto"/>
      </w:divBdr>
    </w:div>
    <w:div w:id="1958758847">
      <w:bodyDiv w:val="1"/>
      <w:marLeft w:val="0"/>
      <w:marRight w:val="0"/>
      <w:marTop w:val="0"/>
      <w:marBottom w:val="0"/>
      <w:divBdr>
        <w:top w:val="none" w:sz="0" w:space="0" w:color="auto"/>
        <w:left w:val="none" w:sz="0" w:space="0" w:color="auto"/>
        <w:bottom w:val="none" w:sz="0" w:space="0" w:color="auto"/>
        <w:right w:val="none" w:sz="0" w:space="0" w:color="auto"/>
      </w:divBdr>
    </w:div>
    <w:div w:id="210144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Bry21</b:Tag>
    <b:SourceType>InternetSite</b:SourceType>
    <b:Guid>{330B1F45-CE08-4FD4-9D99-2FEEB161D213}</b:Guid>
    <b:Author>
      <b:Author>
        <b:NameList>
          <b:Person>
            <b:Last>López</b:Last>
            <b:First>Bryan</b:First>
            <b:Middle>Salazar</b:Middle>
          </b:Person>
        </b:NameList>
      </b:Author>
    </b:Author>
    <b:Title>Ingeniería Industrial</b:Title>
    <b:Year>2021</b:Year>
    <b:URL>https://www.ingenieriaindustrialonline.com/investigacion-de-operaciones/problema-del-agente-viajero-tsp/</b:URL>
    <b:RefOrder>1</b:RefOrder>
  </b:Source>
</b:Sources>
</file>

<file path=customXml/itemProps1.xml><?xml version="1.0" encoding="utf-8"?>
<ds:datastoreItem xmlns:ds="http://schemas.openxmlformats.org/officeDocument/2006/customXml" ds:itemID="{BE612BE1-5BEB-4DDB-B617-F7CAD40B0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396</Words>
  <Characters>2180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ANTONIO CASIANO GRANADOS</dc:creator>
  <cp:keywords/>
  <dc:description/>
  <cp:lastModifiedBy>BRANDON ANTONIO CASIANO GRANADOS</cp:lastModifiedBy>
  <cp:revision>6</cp:revision>
  <dcterms:created xsi:type="dcterms:W3CDTF">2021-03-04T01:16:00Z</dcterms:created>
  <dcterms:modified xsi:type="dcterms:W3CDTF">2021-03-04T04:43:00Z</dcterms:modified>
</cp:coreProperties>
</file>