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Project AI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3 meeting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e lijn" id="2" name="image1.png"/>
            <a:graphic>
              <a:graphicData uri="http://schemas.openxmlformats.org/drawingml/2006/picture">
                <pic:pic>
                  <pic:nvPicPr>
                    <pic:cNvPr descr="horizontale lij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6 April 2020 / 10:00 UUR / Discord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DEELNEMERS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Richard, Julian, Brandon, Wijnand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Opvolgacties na vorige vergadering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Verder met de documentatie.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verder met programmeren.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OPMERKINGEN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Profiles linken met sessies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Voeg hier je tekst in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Voeg hier je tekst in Voeg hier je tekst in Voeg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ACTIE-ITEMS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Sessies koppelen aan profielen.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verder met het laatste algoritme.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Adviesrapport maken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AGENDA VAN VOLGENDE MEETING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Verder met documentatie.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Verder met programmeren.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nl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GrD/+YT9J5m1ysgnewvdxa0F5A==">AMUW2mX+NSfvlXXl7KUhZp+STE1OUifxYa6WkL0qrflHNLZLBZO+b6zTe+GK0ANZ6eFBrgRJirQMa++mn+xeNkwUfj3pjyJbhFwVLBxLs6vqauhwOBOKpNx7UfZ/8D5FgZ3QDwbB1DMViu/gICy5wfkhJR/MbXI3wnZsmhK37br8zmuxTMrZ4XGbLMtSYoCl9JBZB3wd6O1kyH5ojmvBOfS08KwDDqjY5Xwqj46j8MbND+6Bah7LVlQ=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