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D967B" w14:textId="77777777" w:rsidR="00F27F3E" w:rsidRDefault="00F27F3E" w:rsidP="00F27F3E">
      <w:pPr>
        <w:jc w:val="center"/>
        <w:rPr>
          <w:u w:val="single"/>
        </w:rPr>
      </w:pPr>
      <w:r w:rsidRPr="00F27F3E">
        <w:rPr>
          <w:u w:val="single"/>
        </w:rPr>
        <w:t>Optimal Policy: Dosage by age group</w:t>
      </w:r>
    </w:p>
    <w:p w14:paraId="7D52C35F" w14:textId="77777777" w:rsidR="00C934E2" w:rsidRDefault="00C934E2" w:rsidP="00C934E2">
      <w:pPr>
        <w:rPr>
          <w:u w:val="single"/>
        </w:rPr>
      </w:pPr>
    </w:p>
    <w:p w14:paraId="6B1E19C8" w14:textId="77777777" w:rsidR="00C934E2" w:rsidRPr="00C934E2" w:rsidRDefault="00C934E2" w:rsidP="00C934E2">
      <w:r w:rsidRPr="00C934E2">
        <w:t>Set up</w:t>
      </w:r>
    </w:p>
    <w:p w14:paraId="7CCFFAAC" w14:textId="77777777" w:rsidR="00F27F3E" w:rsidRDefault="00F27F3E" w:rsidP="00F27F3E">
      <w:pPr>
        <w:pStyle w:val="ListParagraph"/>
        <w:numPr>
          <w:ilvl w:val="0"/>
          <w:numId w:val="2"/>
        </w:numPr>
      </w:pPr>
      <w:r>
        <w:t>Dosage is between 0 (zero dose) and 1 (full dose) [0.5 would be a half-dose]</w:t>
      </w:r>
    </w:p>
    <w:p w14:paraId="51D0A3C6" w14:textId="77777777" w:rsidR="00F27F3E" w:rsidRDefault="00F27F3E" w:rsidP="00F27F3E">
      <w:pPr>
        <w:pStyle w:val="ListParagraph"/>
        <w:numPr>
          <w:ilvl w:val="0"/>
          <w:numId w:val="2"/>
        </w:numPr>
      </w:pPr>
      <w:r>
        <w:t>We vary the dose supply constraint along each row where the constraint is total doses divided by the population</w:t>
      </w:r>
    </w:p>
    <w:p w14:paraId="4C27D68B" w14:textId="77777777" w:rsidR="00F27F3E" w:rsidRDefault="00F27F3E" w:rsidP="00F27F3E">
      <w:pPr>
        <w:pStyle w:val="ListParagraph"/>
        <w:numPr>
          <w:ilvl w:val="0"/>
          <w:numId w:val="2"/>
        </w:numPr>
      </w:pPr>
      <w:r>
        <w:t xml:space="preserve">We use </w:t>
      </w:r>
      <w:r w:rsidRPr="00F27F3E">
        <w:t>infection fatality rates</w:t>
      </w:r>
      <w:r>
        <w:t xml:space="preserve"> by age group as a measure of the harm</w:t>
      </w:r>
    </w:p>
    <w:p w14:paraId="2F5E76C0" w14:textId="77777777" w:rsidR="00F27F3E" w:rsidRDefault="00F27F3E" w:rsidP="00F27F3E">
      <w:pPr>
        <w:pStyle w:val="ListParagraph"/>
        <w:numPr>
          <w:ilvl w:val="0"/>
          <w:numId w:val="2"/>
        </w:numPr>
      </w:pPr>
      <w:r>
        <w:t>The dosage function is 0.95x^0.25 [consistent with 95% efficacy at full dose, and 80% at half-dose]</w:t>
      </w:r>
    </w:p>
    <w:p w14:paraId="55FE7EF0" w14:textId="77777777" w:rsidR="00C934E2" w:rsidRDefault="00C934E2" w:rsidP="00F27F3E">
      <w:pPr>
        <w:pStyle w:val="ListParagraph"/>
        <w:numPr>
          <w:ilvl w:val="0"/>
          <w:numId w:val="2"/>
        </w:numPr>
      </w:pPr>
      <w:r>
        <w:t>We require efficacy to be at least 50%.</w:t>
      </w:r>
    </w:p>
    <w:p w14:paraId="1F589934" w14:textId="77777777" w:rsidR="00C934E2" w:rsidRDefault="00C934E2" w:rsidP="00C934E2">
      <w:pPr>
        <w:pStyle w:val="ListParagraph"/>
      </w:pPr>
    </w:p>
    <w:p w14:paraId="24FA1577" w14:textId="77777777" w:rsidR="00C934E2" w:rsidRDefault="00F27F3E" w:rsidP="00C934E2">
      <w:r w:rsidRPr="00C934E2">
        <w:rPr>
          <w:b/>
        </w:rPr>
        <w:t>Takeaway</w:t>
      </w:r>
      <w:r w:rsidR="00C934E2" w:rsidRPr="00C934E2">
        <w:rPr>
          <w:b/>
        </w:rPr>
        <w:t>s</w:t>
      </w:r>
      <w:r>
        <w:t xml:space="preserve">: </w:t>
      </w:r>
    </w:p>
    <w:p w14:paraId="29164B33" w14:textId="77777777" w:rsidR="00C934E2" w:rsidRDefault="00F27F3E" w:rsidP="00C934E2">
      <w:pPr>
        <w:pStyle w:val="ListParagraph"/>
        <w:numPr>
          <w:ilvl w:val="0"/>
          <w:numId w:val="2"/>
        </w:numPr>
      </w:pPr>
      <w:r>
        <w:t xml:space="preserve">Give full doses to those most at risk, because a small marginal gain in efficacy is more valuable (in </w:t>
      </w:r>
      <w:r w:rsidR="00C934E2">
        <w:t>averting</w:t>
      </w:r>
      <w:r>
        <w:t xml:space="preserve"> harm) for the elderly than large gains in efficacy for the young</w:t>
      </w:r>
      <w:r w:rsidR="00C934E2">
        <w:t xml:space="preserve">. </w:t>
      </w:r>
    </w:p>
    <w:p w14:paraId="574FBC9E" w14:textId="77777777" w:rsidR="00F27F3E" w:rsidRDefault="00C934E2" w:rsidP="00C934E2">
      <w:pPr>
        <w:pStyle w:val="ListParagraph"/>
        <w:numPr>
          <w:ilvl w:val="0"/>
          <w:numId w:val="2"/>
        </w:numPr>
      </w:pPr>
      <w:r>
        <w:t>At all partial dose amounts, marginal returns to dosage in harm by group must be equal.</w:t>
      </w:r>
    </w:p>
    <w:p w14:paraId="2903D21E" w14:textId="77777777" w:rsidR="00C934E2" w:rsidRDefault="00C934E2" w:rsidP="00C934E2">
      <w:pPr>
        <w:pStyle w:val="ListParagraph"/>
        <w:numPr>
          <w:ilvl w:val="0"/>
          <w:numId w:val="2"/>
        </w:numPr>
      </w:pPr>
      <w:r>
        <w:t>Results are presented for low- and high-income countries separately</w:t>
      </w:r>
    </w:p>
    <w:p w14:paraId="12A07EC6" w14:textId="77777777" w:rsidR="00F27F3E" w:rsidRDefault="00F27F3E"/>
    <w:p w14:paraId="322C3C69" w14:textId="5BC16B0F" w:rsidR="00F27F3E" w:rsidRDefault="0070419A" w:rsidP="00F27F3E">
      <w:pPr>
        <w:pStyle w:val="ListParagraph"/>
        <w:numPr>
          <w:ilvl w:val="0"/>
          <w:numId w:val="1"/>
        </w:numPr>
      </w:pPr>
      <w:r>
        <w:t xml:space="preserve">Optimal Dosage by age group: </w:t>
      </w:r>
      <w:r w:rsidR="00F27F3E">
        <w:t>Low Income Countries</w:t>
      </w:r>
    </w:p>
    <w:tbl>
      <w:tblPr>
        <w:tblW w:w="11333" w:type="dxa"/>
        <w:tblLook w:val="04A0" w:firstRow="1" w:lastRow="0" w:firstColumn="1" w:lastColumn="0" w:noHBand="0" w:noVBand="1"/>
      </w:tblPr>
      <w:tblGrid>
        <w:gridCol w:w="1360"/>
        <w:gridCol w:w="15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 w:rsidR="00F27F3E" w:rsidRPr="00F27F3E" w14:paraId="6D4DF6E2" w14:textId="77777777" w:rsidTr="007F09AC">
        <w:trPr>
          <w:trHeight w:val="320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1650C0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AFF8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Population Share</w:t>
            </w:r>
          </w:p>
        </w:tc>
        <w:tc>
          <w:tcPr>
            <w:tcW w:w="8430" w:type="dxa"/>
            <w:gridSpan w:val="10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F64E1" w14:textId="77777777" w:rsidR="00F27F3E" w:rsidRPr="007F09AC" w:rsidRDefault="00F27F3E" w:rsidP="00F27F3E">
            <w:pPr>
              <w:jc w:val="center"/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</w:pPr>
            <w:r w:rsidRPr="007F09AC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Doses / Population</w:t>
            </w:r>
          </w:p>
        </w:tc>
      </w:tr>
      <w:tr w:rsidR="00F27F3E" w:rsidRPr="00F27F3E" w14:paraId="17065BD4" w14:textId="77777777" w:rsidTr="007F09AC">
        <w:trPr>
          <w:trHeight w:val="320"/>
        </w:trPr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3053E1A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C4AFA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5495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1.0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C47E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0.9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E6D7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0.8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2E5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3927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72843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0794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9FBC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0.3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BD5D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0.2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1BF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0.1 </w:t>
            </w:r>
          </w:p>
        </w:tc>
      </w:tr>
      <w:tr w:rsidR="00F27F3E" w:rsidRPr="00F27F3E" w14:paraId="6FE131D7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A037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0-10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53C5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28.99%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74B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B3F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0.655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3E7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0.390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EB8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0.269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2A4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0.147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B5C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32B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67F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93B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F8F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29B13F68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0037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10-20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023D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23.15%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CA3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2A3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884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0.900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F4E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0.620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F55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0.340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CF4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0.191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65C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69B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9D4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4433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189F664D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3B65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20-30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5786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17.28%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949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F1D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EF1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313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99E4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9F4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0.868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9D1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0.465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78F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532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0.157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A8F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25311A29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4588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30-40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36AB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12.01%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03C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CCD4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B66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9CD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8A4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7DE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5B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0.918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5A4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0.635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EE84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0.309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3BE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0.109</w:t>
            </w:r>
          </w:p>
        </w:tc>
      </w:tr>
      <w:tr w:rsidR="00F27F3E" w:rsidRPr="00F27F3E" w14:paraId="3F403234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596E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40-50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B631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8.06%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387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E03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586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1B2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5A9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5DB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1F8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989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0.784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DB0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0.382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C8D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0.135</w:t>
            </w:r>
          </w:p>
        </w:tc>
      </w:tr>
      <w:tr w:rsidR="00F27F3E" w:rsidRPr="00F27F3E" w14:paraId="5413DDF7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DB05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50-60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1865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5.32%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C2C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BE8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4AE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88C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41F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5EE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9AA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EC5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4A4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834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0.456</w:t>
            </w:r>
          </w:p>
        </w:tc>
      </w:tr>
      <w:tr w:rsidR="00F27F3E" w:rsidRPr="00F27F3E" w14:paraId="2AF3284B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212D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60-70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8A05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3.20%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D76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7DE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D74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5AA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1B7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EA7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AF13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5AC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175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D05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</w:tr>
      <w:tr w:rsidR="00F27F3E" w:rsidRPr="00F27F3E" w14:paraId="31554373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8FCD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70-80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7B0D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1.55%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5173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9DA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6A63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137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51E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37E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428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217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7F9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46C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</w:tr>
      <w:tr w:rsidR="00F27F3E" w:rsidRPr="00F27F3E" w14:paraId="1E5F70DE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95ADC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90+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79B9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0.43%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D72D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B8AA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22B3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19A9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4DEC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4956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3461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58FE3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DF0F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584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</w:tr>
    </w:tbl>
    <w:p w14:paraId="4E79C7E5" w14:textId="77777777" w:rsidR="00C934E2" w:rsidRDefault="00C934E2" w:rsidP="00F27F3E"/>
    <w:p w14:paraId="30F66E77" w14:textId="77777777" w:rsidR="00C934E2" w:rsidRDefault="00C934E2" w:rsidP="00F27F3E">
      <w:r>
        <w:br w:type="page"/>
      </w:r>
      <w:bookmarkStart w:id="0" w:name="_GoBack"/>
      <w:bookmarkEnd w:id="0"/>
    </w:p>
    <w:p w14:paraId="78F88FA3" w14:textId="4F35175E" w:rsidR="00F27F3E" w:rsidRDefault="0070419A" w:rsidP="00F27F3E">
      <w:pPr>
        <w:pStyle w:val="ListParagraph"/>
        <w:numPr>
          <w:ilvl w:val="0"/>
          <w:numId w:val="1"/>
        </w:numPr>
      </w:pPr>
      <w:r>
        <w:lastRenderedPageBreak/>
        <w:t xml:space="preserve">Optimal Dosage by age group: </w:t>
      </w:r>
      <w:r w:rsidR="00F27F3E">
        <w:t>High Income Countries</w:t>
      </w:r>
    </w:p>
    <w:tbl>
      <w:tblPr>
        <w:tblW w:w="11335" w:type="dxa"/>
        <w:tblLook w:val="04A0" w:firstRow="1" w:lastRow="0" w:firstColumn="1" w:lastColumn="0" w:noHBand="0" w:noVBand="1"/>
      </w:tblPr>
      <w:tblGrid>
        <w:gridCol w:w="1360"/>
        <w:gridCol w:w="1460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928"/>
      </w:tblGrid>
      <w:tr w:rsidR="00F27F3E" w:rsidRPr="00F27F3E" w14:paraId="614F94BB" w14:textId="77777777" w:rsidTr="007F09AC">
        <w:trPr>
          <w:trHeight w:val="320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AB5A32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02547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Population Share</w:t>
            </w:r>
          </w:p>
        </w:tc>
        <w:tc>
          <w:tcPr>
            <w:tcW w:w="8515" w:type="dxa"/>
            <w:gridSpan w:val="10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2EB09" w14:textId="77777777" w:rsidR="00F27F3E" w:rsidRPr="007F09AC" w:rsidRDefault="00F27F3E" w:rsidP="00F27F3E">
            <w:pPr>
              <w:jc w:val="center"/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</w:pPr>
            <w:r w:rsidRPr="007F09AC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Doses / Population</w:t>
            </w:r>
          </w:p>
        </w:tc>
      </w:tr>
      <w:tr w:rsidR="00F27F3E" w:rsidRPr="00F27F3E" w14:paraId="192933FD" w14:textId="77777777" w:rsidTr="007F09AC">
        <w:trPr>
          <w:trHeight w:val="320"/>
        </w:trPr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509A951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B16B09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3ED3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1.0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14D7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0.9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5EEA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0.8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1527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551E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31CD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6913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CCEE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0.3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A667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2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728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0.1</w:t>
            </w:r>
          </w:p>
        </w:tc>
      </w:tr>
      <w:tr w:rsidR="00F27F3E" w:rsidRPr="00F27F3E" w14:paraId="35E50EF0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1D31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0-10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C80E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10.97%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801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361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0.206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151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41A4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F71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DDE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021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3374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AFC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09F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73BBC7FC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EEAC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10-20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FC07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11.27%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4D3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2B6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0.886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8C0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0.198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A2F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D7A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3023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8734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C39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285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32B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3F58CBA5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F427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20-30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3B54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12.61%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0A7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4D8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B13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A8C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0.384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A29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0.136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863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E6C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7BF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844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7D1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1F594E60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43F2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30-40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6DEF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13.73%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4D8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115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C8E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B8B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FF3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F10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0.271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D83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5A34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3FA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BD7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4955BEB5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86CD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40-50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3CB7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13.68%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14F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40E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F36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9E4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B39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48A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B7A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0.159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ABE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B12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34A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1CE3728A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04C3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50-60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92F8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13.34%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FDC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776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9824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8D8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FFF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555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C36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</w:t>
            </w:r>
            <w:r w:rsidR="00C934E2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02F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0.420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8E4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43D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701E05CF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CD08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60-70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8EE4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11.39%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724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098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491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FBA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ED6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DAB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7FB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8D0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3CA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0.508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B1D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0.143</w:t>
            </w:r>
          </w:p>
        </w:tc>
      </w:tr>
      <w:tr w:rsidR="00F27F3E" w:rsidRPr="00F27F3E" w14:paraId="3A52A887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BB94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70-80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ED76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8.01%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B9C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24E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EBE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5D3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33E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7A8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D48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20B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141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FA7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0.437</w:t>
            </w:r>
          </w:p>
        </w:tc>
      </w:tr>
      <w:tr w:rsidR="00F27F3E" w:rsidRPr="00F27F3E" w14:paraId="10B7A173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816F7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90+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C5FE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5.00%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966F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F9BF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05B0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204A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82E1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DED0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AB49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F655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F9BE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1E2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0.972</w:t>
            </w:r>
          </w:p>
        </w:tc>
      </w:tr>
    </w:tbl>
    <w:p w14:paraId="6FB9861A" w14:textId="77777777" w:rsidR="00F27F3E" w:rsidRPr="00F27F3E" w:rsidRDefault="00F27F3E" w:rsidP="00F27F3E"/>
    <w:sectPr w:rsidR="00F27F3E" w:rsidRPr="00F27F3E" w:rsidSect="00C934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E0F07" w14:textId="77777777" w:rsidR="00066D2E" w:rsidRDefault="00066D2E" w:rsidP="00F27F3E">
      <w:r>
        <w:separator/>
      </w:r>
    </w:p>
  </w:endnote>
  <w:endnote w:type="continuationSeparator" w:id="0">
    <w:p w14:paraId="56348BAB" w14:textId="77777777" w:rsidR="00066D2E" w:rsidRDefault="00066D2E" w:rsidP="00F2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483FE" w14:textId="77777777" w:rsidR="00066D2E" w:rsidRDefault="00066D2E" w:rsidP="00F27F3E">
      <w:r>
        <w:separator/>
      </w:r>
    </w:p>
  </w:footnote>
  <w:footnote w:type="continuationSeparator" w:id="0">
    <w:p w14:paraId="592A6EE4" w14:textId="77777777" w:rsidR="00066D2E" w:rsidRDefault="00066D2E" w:rsidP="00F27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2421"/>
    <w:multiLevelType w:val="hybridMultilevel"/>
    <w:tmpl w:val="C332E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D25C5"/>
    <w:multiLevelType w:val="hybridMultilevel"/>
    <w:tmpl w:val="599C1F9C"/>
    <w:lvl w:ilvl="0" w:tplc="E660AA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3E"/>
    <w:rsid w:val="00066D2E"/>
    <w:rsid w:val="002F2BC8"/>
    <w:rsid w:val="00326696"/>
    <w:rsid w:val="005675D4"/>
    <w:rsid w:val="00687BDB"/>
    <w:rsid w:val="0070419A"/>
    <w:rsid w:val="007F09AC"/>
    <w:rsid w:val="009137EE"/>
    <w:rsid w:val="00C934E2"/>
    <w:rsid w:val="00F2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DEAE"/>
  <w15:chartTrackingRefBased/>
  <w15:docId w15:val="{47CB373A-A3D0-2C4C-B128-FB907366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F3E"/>
  </w:style>
  <w:style w:type="paragraph" w:styleId="Footer">
    <w:name w:val="footer"/>
    <w:basedOn w:val="Normal"/>
    <w:link w:val="FooterChar"/>
    <w:uiPriority w:val="99"/>
    <w:unhideWhenUsed/>
    <w:rsid w:val="00F27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060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61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112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5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627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39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125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547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926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29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25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46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73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21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3680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795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745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9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181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5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333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1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101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9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545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70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0365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31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807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11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92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92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7440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284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243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88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920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76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924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68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258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304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583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9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300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30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555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49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650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351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328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23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26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63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223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00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085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13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16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06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62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990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442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7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989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64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42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1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0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9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9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4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68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5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26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518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79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1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094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13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30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64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7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Tan</dc:creator>
  <cp:keywords/>
  <dc:description/>
  <cp:lastModifiedBy>Brandon Tan</cp:lastModifiedBy>
  <cp:revision>3</cp:revision>
  <dcterms:created xsi:type="dcterms:W3CDTF">2021-03-09T18:26:00Z</dcterms:created>
  <dcterms:modified xsi:type="dcterms:W3CDTF">2021-03-09T18:54:00Z</dcterms:modified>
</cp:coreProperties>
</file>