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19015" w14:textId="77777777" w:rsidR="00551AE2" w:rsidRDefault="00FD2201">
      <w:pPr>
        <w:pStyle w:val="Title"/>
      </w:pPr>
      <w:r>
        <w:t>Project 1</w:t>
      </w:r>
    </w:p>
    <w:p w14:paraId="6E915A68" w14:textId="77777777" w:rsidR="00551AE2" w:rsidRDefault="00FD2201" w:rsidP="00241160">
      <w:pPr>
        <w:pStyle w:val="Author"/>
      </w:pPr>
      <w:r>
        <w:t>Brandon Lee</w:t>
      </w:r>
    </w:p>
    <w:p w14:paraId="59462D62" w14:textId="77777777" w:rsidR="00551AE2" w:rsidRDefault="00241160" w:rsidP="00241160">
      <w:pPr>
        <w:pStyle w:val="Heading1"/>
      </w:pPr>
      <w:r>
        <w:t>Machine Specifications</w:t>
      </w:r>
    </w:p>
    <w:p w14:paraId="7447EE20" w14:textId="77777777" w:rsidR="00241160" w:rsidRPr="00241160" w:rsidRDefault="00241160" w:rsidP="00241160">
      <w:r>
        <w:t>I ran this project on the OSU’s flip server through my 2015 MacBook Pro.</w:t>
      </w:r>
    </w:p>
    <w:p w14:paraId="0687468D" w14:textId="77777777" w:rsidR="00241160" w:rsidRDefault="00241160" w:rsidP="00241160">
      <w:pPr>
        <w:pStyle w:val="Heading1"/>
      </w:pPr>
      <w:r>
        <w:t>Actual Volume</w:t>
      </w:r>
    </w:p>
    <w:p w14:paraId="0EAA4BB1" w14:textId="77777777" w:rsidR="00241160" w:rsidRDefault="00241160" w:rsidP="00241160">
      <w:r>
        <w:t>I believe that the actual volume between the two surfaces is around ~</w:t>
      </w:r>
      <w:r w:rsidRPr="00241160">
        <w:t xml:space="preserve"> 25.31</w:t>
      </w:r>
      <w:r>
        <w:t>. I believe that it is somewhere near this value as many iterations of my project with varying subdivisions and number of threads yielded values near this.</w:t>
      </w:r>
    </w:p>
    <w:p w14:paraId="36268F2E" w14:textId="77777777" w:rsidR="00241160" w:rsidRPr="00241160" w:rsidRDefault="00241160" w:rsidP="00241160">
      <w:pPr>
        <w:pStyle w:val="Heading1"/>
        <w:rPr>
          <w:sz w:val="36"/>
          <w:szCs w:val="36"/>
        </w:rPr>
      </w:pPr>
      <w:r w:rsidRPr="00241160">
        <w:rPr>
          <w:sz w:val="36"/>
          <w:szCs w:val="36"/>
        </w:rPr>
        <w:t>Show</w:t>
      </w:r>
      <w:r w:rsidRPr="00241160">
        <w:rPr>
          <w:rFonts w:ascii="Times" w:eastAsia="Times New Roman" w:hAnsi="Times" w:cs="Times New Roman"/>
          <w:color w:val="000000"/>
          <w:sz w:val="36"/>
          <w:szCs w:val="36"/>
          <w:lang w:eastAsia="en-US"/>
        </w:rPr>
        <w:t xml:space="preserve"> </w:t>
      </w:r>
      <w:r w:rsidRPr="00241160">
        <w:rPr>
          <w:sz w:val="36"/>
          <w:szCs w:val="36"/>
        </w:rPr>
        <w:t>how the performances you achieved in tables and graphs as a function of NUMNODES and NUMT</w:t>
      </w:r>
    </w:p>
    <w:tbl>
      <w:tblPr>
        <w:tblW w:w="11700"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gridCol w:w="1300"/>
        <w:gridCol w:w="1300"/>
        <w:gridCol w:w="1300"/>
        <w:gridCol w:w="1300"/>
        <w:gridCol w:w="1300"/>
        <w:gridCol w:w="1300"/>
      </w:tblGrid>
      <w:tr w:rsidR="00635547" w:rsidRPr="00635547" w14:paraId="33A3DE7D" w14:textId="77777777" w:rsidTr="00635547">
        <w:trPr>
          <w:trHeight w:val="320"/>
        </w:trPr>
        <w:tc>
          <w:tcPr>
            <w:tcW w:w="1300" w:type="dxa"/>
            <w:shd w:val="clear" w:color="auto" w:fill="auto"/>
            <w:noWrap/>
            <w:vAlign w:val="bottom"/>
            <w:hideMark/>
          </w:tcPr>
          <w:p w14:paraId="004FB54D" w14:textId="77777777" w:rsidR="00635547" w:rsidRPr="00635547" w:rsidRDefault="00635547" w:rsidP="00635547">
            <w:pPr>
              <w:spacing w:after="0" w:line="240" w:lineRule="auto"/>
              <w:jc w:val="center"/>
              <w:rPr>
                <w:rFonts w:ascii="Times New Roman" w:hAnsi="Times New Roman" w:cs="Times New Roman"/>
                <w:color w:val="auto"/>
                <w:sz w:val="18"/>
                <w:szCs w:val="18"/>
                <w:lang w:eastAsia="en-US"/>
              </w:rPr>
            </w:pPr>
          </w:p>
        </w:tc>
        <w:tc>
          <w:tcPr>
            <w:tcW w:w="1300" w:type="dxa"/>
            <w:shd w:val="clear" w:color="auto" w:fill="auto"/>
            <w:noWrap/>
            <w:vAlign w:val="bottom"/>
            <w:hideMark/>
          </w:tcPr>
          <w:p w14:paraId="0CEAF96F"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50 Nodes</w:t>
            </w:r>
          </w:p>
        </w:tc>
        <w:tc>
          <w:tcPr>
            <w:tcW w:w="1300" w:type="dxa"/>
            <w:shd w:val="clear" w:color="auto" w:fill="auto"/>
            <w:noWrap/>
            <w:vAlign w:val="bottom"/>
            <w:hideMark/>
          </w:tcPr>
          <w:p w14:paraId="2D6FBC1E"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100 Nodes</w:t>
            </w:r>
          </w:p>
        </w:tc>
        <w:tc>
          <w:tcPr>
            <w:tcW w:w="1300" w:type="dxa"/>
            <w:shd w:val="clear" w:color="auto" w:fill="auto"/>
            <w:noWrap/>
            <w:vAlign w:val="bottom"/>
            <w:hideMark/>
          </w:tcPr>
          <w:p w14:paraId="329093DF"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500 Nodes</w:t>
            </w:r>
          </w:p>
        </w:tc>
        <w:tc>
          <w:tcPr>
            <w:tcW w:w="1300" w:type="dxa"/>
            <w:shd w:val="clear" w:color="auto" w:fill="auto"/>
            <w:noWrap/>
            <w:vAlign w:val="bottom"/>
            <w:hideMark/>
          </w:tcPr>
          <w:p w14:paraId="6F859974"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1000 Nodes</w:t>
            </w:r>
          </w:p>
        </w:tc>
        <w:tc>
          <w:tcPr>
            <w:tcW w:w="1300" w:type="dxa"/>
            <w:shd w:val="clear" w:color="auto" w:fill="auto"/>
            <w:noWrap/>
            <w:vAlign w:val="bottom"/>
            <w:hideMark/>
          </w:tcPr>
          <w:p w14:paraId="735CEB9D"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5000 Nodes</w:t>
            </w:r>
          </w:p>
        </w:tc>
        <w:tc>
          <w:tcPr>
            <w:tcW w:w="1300" w:type="dxa"/>
            <w:shd w:val="clear" w:color="auto" w:fill="auto"/>
            <w:noWrap/>
            <w:vAlign w:val="bottom"/>
            <w:hideMark/>
          </w:tcPr>
          <w:p w14:paraId="4EC7E0FE"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7500 Nodes</w:t>
            </w:r>
          </w:p>
        </w:tc>
        <w:tc>
          <w:tcPr>
            <w:tcW w:w="1300" w:type="dxa"/>
            <w:shd w:val="clear" w:color="auto" w:fill="auto"/>
            <w:noWrap/>
            <w:vAlign w:val="bottom"/>
            <w:hideMark/>
          </w:tcPr>
          <w:p w14:paraId="650F4CF5"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10000 Nodes</w:t>
            </w:r>
          </w:p>
        </w:tc>
        <w:tc>
          <w:tcPr>
            <w:tcW w:w="1300" w:type="dxa"/>
            <w:shd w:val="clear" w:color="auto" w:fill="auto"/>
            <w:noWrap/>
            <w:vAlign w:val="bottom"/>
            <w:hideMark/>
          </w:tcPr>
          <w:p w14:paraId="1708474C"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15000 Nodes</w:t>
            </w:r>
          </w:p>
        </w:tc>
      </w:tr>
      <w:tr w:rsidR="00635547" w:rsidRPr="00635547" w14:paraId="37E53791" w14:textId="77777777" w:rsidTr="00635547">
        <w:trPr>
          <w:trHeight w:val="320"/>
        </w:trPr>
        <w:tc>
          <w:tcPr>
            <w:tcW w:w="1300" w:type="dxa"/>
            <w:shd w:val="clear" w:color="auto" w:fill="auto"/>
            <w:noWrap/>
            <w:vAlign w:val="bottom"/>
            <w:hideMark/>
          </w:tcPr>
          <w:p w14:paraId="309B3DDF"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1 Thread</w:t>
            </w:r>
          </w:p>
        </w:tc>
        <w:tc>
          <w:tcPr>
            <w:tcW w:w="1300" w:type="dxa"/>
            <w:shd w:val="clear" w:color="auto" w:fill="auto"/>
            <w:noWrap/>
            <w:vAlign w:val="bottom"/>
            <w:hideMark/>
          </w:tcPr>
          <w:p w14:paraId="4EA17365"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11.87</w:t>
            </w:r>
          </w:p>
        </w:tc>
        <w:tc>
          <w:tcPr>
            <w:tcW w:w="1300" w:type="dxa"/>
            <w:shd w:val="clear" w:color="auto" w:fill="auto"/>
            <w:noWrap/>
            <w:vAlign w:val="bottom"/>
            <w:hideMark/>
          </w:tcPr>
          <w:p w14:paraId="22D4CC4D"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12.67</w:t>
            </w:r>
          </w:p>
        </w:tc>
        <w:tc>
          <w:tcPr>
            <w:tcW w:w="1300" w:type="dxa"/>
            <w:shd w:val="clear" w:color="auto" w:fill="auto"/>
            <w:noWrap/>
            <w:vAlign w:val="bottom"/>
            <w:hideMark/>
          </w:tcPr>
          <w:p w14:paraId="58AE5AF2"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12.88</w:t>
            </w:r>
          </w:p>
        </w:tc>
        <w:tc>
          <w:tcPr>
            <w:tcW w:w="1300" w:type="dxa"/>
            <w:shd w:val="clear" w:color="auto" w:fill="auto"/>
            <w:noWrap/>
            <w:vAlign w:val="bottom"/>
            <w:hideMark/>
          </w:tcPr>
          <w:p w14:paraId="33E3DFDD"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12.3</w:t>
            </w:r>
          </w:p>
        </w:tc>
        <w:tc>
          <w:tcPr>
            <w:tcW w:w="1300" w:type="dxa"/>
            <w:shd w:val="clear" w:color="auto" w:fill="auto"/>
            <w:noWrap/>
            <w:vAlign w:val="bottom"/>
            <w:hideMark/>
          </w:tcPr>
          <w:p w14:paraId="480FF4FB"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12.53</w:t>
            </w:r>
          </w:p>
        </w:tc>
        <w:tc>
          <w:tcPr>
            <w:tcW w:w="1300" w:type="dxa"/>
            <w:shd w:val="clear" w:color="auto" w:fill="auto"/>
            <w:noWrap/>
            <w:vAlign w:val="bottom"/>
            <w:hideMark/>
          </w:tcPr>
          <w:p w14:paraId="273616E7"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12.51</w:t>
            </w:r>
          </w:p>
        </w:tc>
        <w:tc>
          <w:tcPr>
            <w:tcW w:w="1300" w:type="dxa"/>
            <w:shd w:val="clear" w:color="auto" w:fill="auto"/>
            <w:noWrap/>
            <w:vAlign w:val="bottom"/>
            <w:hideMark/>
          </w:tcPr>
          <w:p w14:paraId="61196DF6"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12.73</w:t>
            </w:r>
          </w:p>
        </w:tc>
        <w:tc>
          <w:tcPr>
            <w:tcW w:w="1300" w:type="dxa"/>
            <w:shd w:val="clear" w:color="auto" w:fill="auto"/>
            <w:noWrap/>
            <w:vAlign w:val="bottom"/>
            <w:hideMark/>
          </w:tcPr>
          <w:p w14:paraId="279C729A"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12.16</w:t>
            </w:r>
          </w:p>
        </w:tc>
      </w:tr>
      <w:tr w:rsidR="00635547" w:rsidRPr="00635547" w14:paraId="3D304390" w14:textId="77777777" w:rsidTr="00635547">
        <w:trPr>
          <w:trHeight w:val="320"/>
        </w:trPr>
        <w:tc>
          <w:tcPr>
            <w:tcW w:w="1300" w:type="dxa"/>
            <w:shd w:val="clear" w:color="auto" w:fill="auto"/>
            <w:noWrap/>
            <w:vAlign w:val="bottom"/>
            <w:hideMark/>
          </w:tcPr>
          <w:p w14:paraId="6F91834D"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2 Threads</w:t>
            </w:r>
          </w:p>
        </w:tc>
        <w:tc>
          <w:tcPr>
            <w:tcW w:w="1300" w:type="dxa"/>
            <w:shd w:val="clear" w:color="auto" w:fill="auto"/>
            <w:noWrap/>
            <w:vAlign w:val="bottom"/>
            <w:hideMark/>
          </w:tcPr>
          <w:p w14:paraId="3C6701B5"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11.48</w:t>
            </w:r>
          </w:p>
        </w:tc>
        <w:tc>
          <w:tcPr>
            <w:tcW w:w="1300" w:type="dxa"/>
            <w:shd w:val="clear" w:color="auto" w:fill="auto"/>
            <w:noWrap/>
            <w:vAlign w:val="bottom"/>
            <w:hideMark/>
          </w:tcPr>
          <w:p w14:paraId="56B94369"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19.95</w:t>
            </w:r>
          </w:p>
        </w:tc>
        <w:tc>
          <w:tcPr>
            <w:tcW w:w="1300" w:type="dxa"/>
            <w:shd w:val="clear" w:color="auto" w:fill="auto"/>
            <w:noWrap/>
            <w:vAlign w:val="bottom"/>
            <w:hideMark/>
          </w:tcPr>
          <w:p w14:paraId="1C5BF800"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23.54</w:t>
            </w:r>
          </w:p>
        </w:tc>
        <w:tc>
          <w:tcPr>
            <w:tcW w:w="1300" w:type="dxa"/>
            <w:shd w:val="clear" w:color="auto" w:fill="auto"/>
            <w:noWrap/>
            <w:vAlign w:val="bottom"/>
            <w:hideMark/>
          </w:tcPr>
          <w:p w14:paraId="0F45DE36"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24.66</w:t>
            </w:r>
          </w:p>
        </w:tc>
        <w:tc>
          <w:tcPr>
            <w:tcW w:w="1300" w:type="dxa"/>
            <w:shd w:val="clear" w:color="auto" w:fill="auto"/>
            <w:noWrap/>
            <w:vAlign w:val="bottom"/>
            <w:hideMark/>
          </w:tcPr>
          <w:p w14:paraId="066A78AA"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24.59</w:t>
            </w:r>
          </w:p>
        </w:tc>
        <w:tc>
          <w:tcPr>
            <w:tcW w:w="1300" w:type="dxa"/>
            <w:shd w:val="clear" w:color="auto" w:fill="auto"/>
            <w:noWrap/>
            <w:vAlign w:val="bottom"/>
            <w:hideMark/>
          </w:tcPr>
          <w:p w14:paraId="3DA3CA54"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24.91</w:t>
            </w:r>
          </w:p>
        </w:tc>
        <w:tc>
          <w:tcPr>
            <w:tcW w:w="1300" w:type="dxa"/>
            <w:shd w:val="clear" w:color="auto" w:fill="auto"/>
            <w:noWrap/>
            <w:vAlign w:val="bottom"/>
            <w:hideMark/>
          </w:tcPr>
          <w:p w14:paraId="4F95D7AD"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23.63</w:t>
            </w:r>
          </w:p>
        </w:tc>
        <w:tc>
          <w:tcPr>
            <w:tcW w:w="1300" w:type="dxa"/>
            <w:shd w:val="clear" w:color="auto" w:fill="auto"/>
            <w:noWrap/>
            <w:vAlign w:val="bottom"/>
            <w:hideMark/>
          </w:tcPr>
          <w:p w14:paraId="427FD58C"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24.26</w:t>
            </w:r>
          </w:p>
        </w:tc>
      </w:tr>
      <w:tr w:rsidR="00635547" w:rsidRPr="00635547" w14:paraId="79E4E63C" w14:textId="77777777" w:rsidTr="00635547">
        <w:trPr>
          <w:trHeight w:val="320"/>
        </w:trPr>
        <w:tc>
          <w:tcPr>
            <w:tcW w:w="1300" w:type="dxa"/>
            <w:shd w:val="clear" w:color="auto" w:fill="auto"/>
            <w:noWrap/>
            <w:vAlign w:val="bottom"/>
            <w:hideMark/>
          </w:tcPr>
          <w:p w14:paraId="7F9CADC5"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4 Threads</w:t>
            </w:r>
          </w:p>
        </w:tc>
        <w:tc>
          <w:tcPr>
            <w:tcW w:w="1300" w:type="dxa"/>
            <w:shd w:val="clear" w:color="auto" w:fill="auto"/>
            <w:noWrap/>
            <w:vAlign w:val="bottom"/>
            <w:hideMark/>
          </w:tcPr>
          <w:p w14:paraId="38C36331"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12.53</w:t>
            </w:r>
          </w:p>
        </w:tc>
        <w:tc>
          <w:tcPr>
            <w:tcW w:w="1300" w:type="dxa"/>
            <w:shd w:val="clear" w:color="auto" w:fill="auto"/>
            <w:noWrap/>
            <w:vAlign w:val="bottom"/>
            <w:hideMark/>
          </w:tcPr>
          <w:p w14:paraId="3AC115C2"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14.56</w:t>
            </w:r>
          </w:p>
        </w:tc>
        <w:tc>
          <w:tcPr>
            <w:tcW w:w="1300" w:type="dxa"/>
            <w:shd w:val="clear" w:color="auto" w:fill="auto"/>
            <w:noWrap/>
            <w:vAlign w:val="bottom"/>
            <w:hideMark/>
          </w:tcPr>
          <w:p w14:paraId="1C6C8DD8"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48.01</w:t>
            </w:r>
          </w:p>
        </w:tc>
        <w:tc>
          <w:tcPr>
            <w:tcW w:w="1300" w:type="dxa"/>
            <w:shd w:val="clear" w:color="auto" w:fill="auto"/>
            <w:noWrap/>
            <w:vAlign w:val="bottom"/>
            <w:hideMark/>
          </w:tcPr>
          <w:p w14:paraId="0B8A4D32"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48.77</w:t>
            </w:r>
          </w:p>
        </w:tc>
        <w:tc>
          <w:tcPr>
            <w:tcW w:w="1300" w:type="dxa"/>
            <w:shd w:val="clear" w:color="auto" w:fill="auto"/>
            <w:noWrap/>
            <w:vAlign w:val="bottom"/>
            <w:hideMark/>
          </w:tcPr>
          <w:p w14:paraId="53C033B5"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33.79</w:t>
            </w:r>
          </w:p>
        </w:tc>
        <w:tc>
          <w:tcPr>
            <w:tcW w:w="1300" w:type="dxa"/>
            <w:shd w:val="clear" w:color="auto" w:fill="auto"/>
            <w:noWrap/>
            <w:vAlign w:val="bottom"/>
            <w:hideMark/>
          </w:tcPr>
          <w:p w14:paraId="0F8C779B"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47.43</w:t>
            </w:r>
          </w:p>
        </w:tc>
        <w:tc>
          <w:tcPr>
            <w:tcW w:w="1300" w:type="dxa"/>
            <w:shd w:val="clear" w:color="auto" w:fill="auto"/>
            <w:noWrap/>
            <w:vAlign w:val="bottom"/>
            <w:hideMark/>
          </w:tcPr>
          <w:p w14:paraId="1AD5286A"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48.64</w:t>
            </w:r>
          </w:p>
        </w:tc>
        <w:tc>
          <w:tcPr>
            <w:tcW w:w="1300" w:type="dxa"/>
            <w:shd w:val="clear" w:color="auto" w:fill="auto"/>
            <w:noWrap/>
            <w:vAlign w:val="bottom"/>
            <w:hideMark/>
          </w:tcPr>
          <w:p w14:paraId="7E7C1956"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47.65</w:t>
            </w:r>
          </w:p>
        </w:tc>
      </w:tr>
      <w:tr w:rsidR="00635547" w:rsidRPr="00635547" w14:paraId="53F1A40D" w14:textId="77777777" w:rsidTr="00635547">
        <w:trPr>
          <w:trHeight w:val="320"/>
        </w:trPr>
        <w:tc>
          <w:tcPr>
            <w:tcW w:w="1300" w:type="dxa"/>
            <w:shd w:val="clear" w:color="auto" w:fill="auto"/>
            <w:noWrap/>
            <w:vAlign w:val="bottom"/>
            <w:hideMark/>
          </w:tcPr>
          <w:p w14:paraId="5D617E83"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6 Threads</w:t>
            </w:r>
          </w:p>
        </w:tc>
        <w:tc>
          <w:tcPr>
            <w:tcW w:w="1300" w:type="dxa"/>
            <w:shd w:val="clear" w:color="auto" w:fill="auto"/>
            <w:noWrap/>
            <w:vAlign w:val="bottom"/>
            <w:hideMark/>
          </w:tcPr>
          <w:p w14:paraId="003F4508"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12.18</w:t>
            </w:r>
          </w:p>
        </w:tc>
        <w:tc>
          <w:tcPr>
            <w:tcW w:w="1300" w:type="dxa"/>
            <w:shd w:val="clear" w:color="auto" w:fill="auto"/>
            <w:noWrap/>
            <w:vAlign w:val="bottom"/>
            <w:hideMark/>
          </w:tcPr>
          <w:p w14:paraId="1647E46E"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33.67</w:t>
            </w:r>
          </w:p>
        </w:tc>
        <w:tc>
          <w:tcPr>
            <w:tcW w:w="1300" w:type="dxa"/>
            <w:shd w:val="clear" w:color="auto" w:fill="auto"/>
            <w:noWrap/>
            <w:vAlign w:val="bottom"/>
            <w:hideMark/>
          </w:tcPr>
          <w:p w14:paraId="5F12FCFE"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68.17</w:t>
            </w:r>
          </w:p>
        </w:tc>
        <w:tc>
          <w:tcPr>
            <w:tcW w:w="1300" w:type="dxa"/>
            <w:shd w:val="clear" w:color="auto" w:fill="auto"/>
            <w:noWrap/>
            <w:vAlign w:val="bottom"/>
            <w:hideMark/>
          </w:tcPr>
          <w:p w14:paraId="76808AD9"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73.08</w:t>
            </w:r>
          </w:p>
        </w:tc>
        <w:tc>
          <w:tcPr>
            <w:tcW w:w="1300" w:type="dxa"/>
            <w:shd w:val="clear" w:color="auto" w:fill="auto"/>
            <w:noWrap/>
            <w:vAlign w:val="bottom"/>
            <w:hideMark/>
          </w:tcPr>
          <w:p w14:paraId="3C5B8C6F"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44.12</w:t>
            </w:r>
          </w:p>
        </w:tc>
        <w:tc>
          <w:tcPr>
            <w:tcW w:w="1300" w:type="dxa"/>
            <w:shd w:val="clear" w:color="auto" w:fill="auto"/>
            <w:noWrap/>
            <w:vAlign w:val="bottom"/>
            <w:hideMark/>
          </w:tcPr>
          <w:p w14:paraId="1F2763DB"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73.8</w:t>
            </w:r>
          </w:p>
        </w:tc>
        <w:tc>
          <w:tcPr>
            <w:tcW w:w="1300" w:type="dxa"/>
            <w:shd w:val="clear" w:color="auto" w:fill="auto"/>
            <w:noWrap/>
            <w:vAlign w:val="bottom"/>
            <w:hideMark/>
          </w:tcPr>
          <w:p w14:paraId="452E80C1"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73.69</w:t>
            </w:r>
          </w:p>
        </w:tc>
        <w:tc>
          <w:tcPr>
            <w:tcW w:w="1300" w:type="dxa"/>
            <w:shd w:val="clear" w:color="auto" w:fill="auto"/>
            <w:noWrap/>
            <w:vAlign w:val="bottom"/>
            <w:hideMark/>
          </w:tcPr>
          <w:p w14:paraId="240E4ECC" w14:textId="77777777" w:rsidR="00635547" w:rsidRPr="00635547" w:rsidRDefault="00635547" w:rsidP="00635547">
            <w:pPr>
              <w:spacing w:after="0" w:line="240" w:lineRule="auto"/>
              <w:jc w:val="center"/>
              <w:rPr>
                <w:rFonts w:ascii="Calibri" w:eastAsia="Times New Roman" w:hAnsi="Calibri" w:cs="Times New Roman"/>
                <w:color w:val="000000"/>
                <w:sz w:val="18"/>
                <w:szCs w:val="18"/>
                <w:lang w:eastAsia="en-US"/>
              </w:rPr>
            </w:pPr>
            <w:r w:rsidRPr="00635547">
              <w:rPr>
                <w:rFonts w:ascii="Calibri" w:eastAsia="Times New Roman" w:hAnsi="Calibri" w:cs="Times New Roman"/>
                <w:color w:val="000000"/>
                <w:sz w:val="18"/>
                <w:szCs w:val="18"/>
                <w:lang w:eastAsia="en-US"/>
              </w:rPr>
              <w:t>70.2</w:t>
            </w:r>
          </w:p>
        </w:tc>
      </w:tr>
    </w:tbl>
    <w:p w14:paraId="782F6C8C" w14:textId="77777777" w:rsidR="00241160" w:rsidRDefault="00241160" w:rsidP="00241160">
      <w:pPr>
        <w:spacing w:after="0" w:line="240" w:lineRule="auto"/>
        <w:rPr>
          <w:rFonts w:ascii="Times" w:eastAsia="Times New Roman" w:hAnsi="Times" w:cs="Times New Roman"/>
          <w:color w:val="000000"/>
          <w:lang w:eastAsia="en-US"/>
        </w:rPr>
      </w:pPr>
    </w:p>
    <w:p w14:paraId="7A9601E4" w14:textId="42CB369D" w:rsidR="00B46511" w:rsidRDefault="00B46511" w:rsidP="00241160">
      <w:pPr>
        <w:spacing w:after="0" w:line="240" w:lineRule="auto"/>
        <w:rPr>
          <w:rFonts w:ascii="Times" w:eastAsia="Times New Roman" w:hAnsi="Times" w:cs="Times New Roman"/>
          <w:color w:val="000000"/>
          <w:lang w:eastAsia="en-US"/>
        </w:rPr>
      </w:pPr>
      <w:r>
        <w:rPr>
          <w:rFonts w:ascii="Times" w:eastAsia="Times New Roman" w:hAnsi="Times" w:cs="Times New Roman"/>
          <w:color w:val="000000"/>
          <w:lang w:eastAsia="en-US"/>
        </w:rPr>
        <w:t xml:space="preserve">***Values are </w:t>
      </w:r>
      <w:r w:rsidR="00FB6328">
        <w:rPr>
          <w:rFonts w:ascii="Times" w:eastAsia="Times New Roman" w:hAnsi="Times" w:cs="Times New Roman"/>
          <w:color w:val="000000"/>
          <w:lang w:eastAsia="en-US"/>
        </w:rPr>
        <w:t xml:space="preserve">represented </w:t>
      </w:r>
      <w:r>
        <w:rPr>
          <w:rFonts w:ascii="Times" w:eastAsia="Times New Roman" w:hAnsi="Times" w:cs="Times New Roman"/>
          <w:color w:val="000000"/>
          <w:lang w:eastAsia="en-US"/>
        </w:rPr>
        <w:t>in MFLOPs</w:t>
      </w:r>
    </w:p>
    <w:p w14:paraId="30C283D8" w14:textId="5C0D2B3D" w:rsidR="00C12F84" w:rsidRDefault="00C12F84" w:rsidP="00241160">
      <w:pPr>
        <w:spacing w:after="0" w:line="240" w:lineRule="auto"/>
        <w:rPr>
          <w:rFonts w:ascii="Times" w:eastAsia="Times New Roman" w:hAnsi="Times" w:cs="Times New Roman"/>
          <w:color w:val="000000"/>
          <w:lang w:eastAsia="en-US"/>
        </w:rPr>
      </w:pPr>
      <w:r>
        <w:rPr>
          <w:rFonts w:ascii="Times" w:eastAsia="Times New Roman" w:hAnsi="Times" w:cs="Times New Roman"/>
          <w:color w:val="000000"/>
          <w:lang w:eastAsia="en-US"/>
        </w:rPr>
        <w:t>*** Please note that the values represented here may be skewed through OSU’s flip uptime (</w:t>
      </w:r>
      <w:r w:rsidR="005540FB">
        <w:rPr>
          <w:rFonts w:ascii="Times" w:eastAsia="Times New Roman" w:hAnsi="Times" w:cs="Times New Roman"/>
          <w:color w:val="000000"/>
          <w:lang w:eastAsia="en-US"/>
        </w:rPr>
        <w:t xml:space="preserve">with </w:t>
      </w:r>
      <w:bookmarkStart w:id="0" w:name="_GoBack"/>
      <w:bookmarkEnd w:id="0"/>
      <w:r>
        <w:rPr>
          <w:rFonts w:ascii="Times" w:eastAsia="Times New Roman" w:hAnsi="Times" w:cs="Times New Roman"/>
          <w:color w:val="000000"/>
          <w:lang w:eastAsia="en-US"/>
        </w:rPr>
        <w:t>load times greater 5.0+)</w:t>
      </w:r>
    </w:p>
    <w:p w14:paraId="4E64314B" w14:textId="77777777" w:rsidR="00635547" w:rsidRDefault="00635547" w:rsidP="00241160">
      <w:pPr>
        <w:spacing w:after="0" w:line="240" w:lineRule="auto"/>
        <w:rPr>
          <w:rFonts w:ascii="Times" w:eastAsia="Times New Roman" w:hAnsi="Times" w:cs="Times New Roman"/>
          <w:color w:val="000000"/>
          <w:lang w:eastAsia="en-US"/>
        </w:rPr>
      </w:pPr>
      <w:r>
        <w:rPr>
          <w:noProof/>
          <w:lang w:eastAsia="en-US"/>
        </w:rPr>
        <w:lastRenderedPageBreak/>
        <w:drawing>
          <wp:inline distT="0" distB="0" distL="0" distR="0" wp14:anchorId="3BC27AEC" wp14:editId="2EF29351">
            <wp:extent cx="6071870" cy="4210050"/>
            <wp:effectExtent l="0" t="0" r="2413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4C3DC97" w14:textId="77777777" w:rsidR="00635547" w:rsidRDefault="00635547" w:rsidP="00241160">
      <w:pPr>
        <w:spacing w:after="0" w:line="240" w:lineRule="auto"/>
        <w:rPr>
          <w:rFonts w:ascii="Times" w:eastAsia="Times New Roman" w:hAnsi="Times" w:cs="Times New Roman"/>
          <w:color w:val="000000"/>
          <w:lang w:eastAsia="en-US"/>
        </w:rPr>
      </w:pPr>
    </w:p>
    <w:p w14:paraId="18F27E99" w14:textId="77777777" w:rsidR="00635547" w:rsidRDefault="00635547" w:rsidP="00241160">
      <w:pPr>
        <w:spacing w:after="0" w:line="240" w:lineRule="auto"/>
        <w:rPr>
          <w:rFonts w:ascii="Times" w:eastAsia="Times New Roman" w:hAnsi="Times" w:cs="Times New Roman"/>
          <w:color w:val="000000"/>
          <w:lang w:eastAsia="en-US"/>
        </w:rPr>
      </w:pPr>
      <w:r>
        <w:rPr>
          <w:noProof/>
          <w:lang w:eastAsia="en-US"/>
        </w:rPr>
        <w:drawing>
          <wp:inline distT="0" distB="0" distL="0" distR="0" wp14:anchorId="2B0A4D43" wp14:editId="4542DE14">
            <wp:extent cx="6071870" cy="3586480"/>
            <wp:effectExtent l="0" t="0" r="24130" b="203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9EF833C" w14:textId="77777777" w:rsidR="00241160" w:rsidRDefault="00241160" w:rsidP="00241160">
      <w:pPr>
        <w:spacing w:after="0" w:line="240" w:lineRule="auto"/>
        <w:rPr>
          <w:rFonts w:ascii="Times" w:eastAsia="Times New Roman" w:hAnsi="Times" w:cs="Times New Roman"/>
          <w:color w:val="000000"/>
          <w:lang w:eastAsia="en-US"/>
        </w:rPr>
      </w:pPr>
    </w:p>
    <w:p w14:paraId="648A4B7E" w14:textId="77777777" w:rsidR="00635547" w:rsidRDefault="00635547" w:rsidP="00241160">
      <w:pPr>
        <w:spacing w:after="0" w:line="240" w:lineRule="auto"/>
        <w:rPr>
          <w:rFonts w:ascii="Times" w:eastAsia="Times New Roman" w:hAnsi="Times" w:cs="Times New Roman"/>
          <w:color w:val="000000"/>
          <w:lang w:eastAsia="en-US"/>
        </w:rPr>
      </w:pPr>
    </w:p>
    <w:p w14:paraId="287F118B" w14:textId="77777777" w:rsidR="00635547" w:rsidRDefault="00635547" w:rsidP="00635547">
      <w:pPr>
        <w:spacing w:after="0" w:line="240" w:lineRule="auto"/>
        <w:rPr>
          <w:rFonts w:asciiTheme="majorHAnsi" w:eastAsiaTheme="majorEastAsia" w:hAnsiTheme="majorHAnsi" w:cstheme="majorBidi"/>
          <w:sz w:val="42"/>
          <w:szCs w:val="32"/>
        </w:rPr>
      </w:pPr>
      <w:r>
        <w:rPr>
          <w:rFonts w:asciiTheme="majorHAnsi" w:eastAsiaTheme="majorEastAsia" w:hAnsiTheme="majorHAnsi" w:cstheme="majorBidi"/>
          <w:sz w:val="42"/>
          <w:szCs w:val="32"/>
        </w:rPr>
        <w:lastRenderedPageBreak/>
        <w:t>W</w:t>
      </w:r>
      <w:r w:rsidRPr="00635547">
        <w:rPr>
          <w:rFonts w:asciiTheme="majorHAnsi" w:eastAsiaTheme="majorEastAsia" w:hAnsiTheme="majorHAnsi" w:cstheme="majorBidi"/>
          <w:sz w:val="42"/>
          <w:szCs w:val="32"/>
        </w:rPr>
        <w:t>hat patterns are you seeing in the speeds?</w:t>
      </w:r>
    </w:p>
    <w:p w14:paraId="2DD0C322" w14:textId="77777777" w:rsidR="00635547" w:rsidRDefault="00635547" w:rsidP="00635547">
      <w:pPr>
        <w:spacing w:after="0" w:line="240" w:lineRule="auto"/>
        <w:rPr>
          <w:rFonts w:asciiTheme="majorHAnsi" w:eastAsiaTheme="majorEastAsia" w:hAnsiTheme="majorHAnsi" w:cstheme="majorBidi"/>
          <w:sz w:val="42"/>
          <w:szCs w:val="32"/>
        </w:rPr>
      </w:pPr>
    </w:p>
    <w:p w14:paraId="7E6D0AAD" w14:textId="375DA137" w:rsidR="0029228D" w:rsidRDefault="0029228D" w:rsidP="00635547">
      <w:pPr>
        <w:spacing w:after="0" w:line="240" w:lineRule="auto"/>
        <w:rPr>
          <w:rFonts w:ascii="Times" w:eastAsia="Times New Roman" w:hAnsi="Times" w:cs="Times New Roman"/>
          <w:color w:val="000000"/>
          <w:lang w:eastAsia="en-US"/>
        </w:rPr>
      </w:pPr>
      <w:r>
        <w:rPr>
          <w:rFonts w:ascii="Times" w:eastAsia="Times New Roman" w:hAnsi="Times" w:cs="Times New Roman"/>
          <w:color w:val="000000"/>
          <w:lang w:eastAsia="en-US"/>
        </w:rPr>
        <w:t xml:space="preserve">In both graphs, it is observed that as the number of threads increases, the overall performance increases as well. </w:t>
      </w:r>
      <w:r w:rsidR="005D581D">
        <w:rPr>
          <w:rFonts w:ascii="Times" w:eastAsia="Times New Roman" w:hAnsi="Times" w:cs="Times New Roman"/>
          <w:color w:val="000000"/>
          <w:lang w:eastAsia="en-US"/>
        </w:rPr>
        <w:t xml:space="preserve">It is observed in the first graph that the performance appears to plateau as we continue to increase the number of subdivisions. In the second graph, we observe that the performance increase from the increasing number of threads is almost linear. Additionally, for my specific data set above - </w:t>
      </w:r>
      <w:r>
        <w:rPr>
          <w:rFonts w:ascii="Times" w:eastAsia="Times New Roman" w:hAnsi="Times" w:cs="Times New Roman"/>
          <w:color w:val="000000"/>
          <w:lang w:eastAsia="en-US"/>
        </w:rPr>
        <w:t>it is observed that there is a dip in performance near the 5000 subdivision mark in the first graph.</w:t>
      </w:r>
      <w:r w:rsidR="005D581D">
        <w:rPr>
          <w:rFonts w:ascii="Times" w:eastAsia="Times New Roman" w:hAnsi="Times" w:cs="Times New Roman"/>
          <w:color w:val="000000"/>
          <w:lang w:eastAsia="en-US"/>
        </w:rPr>
        <w:t xml:space="preserve"> </w:t>
      </w:r>
    </w:p>
    <w:p w14:paraId="22255C3C" w14:textId="77777777" w:rsidR="005D581D" w:rsidRDefault="005D581D" w:rsidP="00635547">
      <w:pPr>
        <w:spacing w:after="0" w:line="240" w:lineRule="auto"/>
        <w:rPr>
          <w:rFonts w:ascii="Times" w:eastAsia="Times New Roman" w:hAnsi="Times" w:cs="Times New Roman"/>
          <w:color w:val="000000"/>
          <w:lang w:eastAsia="en-US"/>
        </w:rPr>
      </w:pPr>
    </w:p>
    <w:p w14:paraId="0E5030FB" w14:textId="77777777" w:rsidR="005D581D" w:rsidRDefault="005D581D" w:rsidP="00635547">
      <w:pPr>
        <w:spacing w:after="0" w:line="240" w:lineRule="auto"/>
        <w:rPr>
          <w:rFonts w:ascii="Times" w:eastAsia="Times New Roman" w:hAnsi="Times" w:cs="Times New Roman"/>
          <w:color w:val="000000"/>
          <w:lang w:eastAsia="en-US"/>
        </w:rPr>
      </w:pPr>
    </w:p>
    <w:p w14:paraId="0D3582CA" w14:textId="77777777" w:rsidR="00635547" w:rsidRDefault="00635547" w:rsidP="00635547">
      <w:pPr>
        <w:spacing w:after="0" w:line="240" w:lineRule="auto"/>
        <w:rPr>
          <w:rFonts w:asciiTheme="majorHAnsi" w:eastAsiaTheme="majorEastAsia" w:hAnsiTheme="majorHAnsi" w:cstheme="majorBidi"/>
          <w:sz w:val="42"/>
          <w:szCs w:val="32"/>
        </w:rPr>
      </w:pPr>
      <w:r>
        <w:rPr>
          <w:rFonts w:asciiTheme="majorHAnsi" w:eastAsiaTheme="majorEastAsia" w:hAnsiTheme="majorHAnsi" w:cstheme="majorBidi"/>
          <w:sz w:val="42"/>
          <w:szCs w:val="32"/>
        </w:rPr>
        <w:t>W</w:t>
      </w:r>
      <w:r w:rsidRPr="00635547">
        <w:rPr>
          <w:rFonts w:asciiTheme="majorHAnsi" w:eastAsiaTheme="majorEastAsia" w:hAnsiTheme="majorHAnsi" w:cstheme="majorBidi"/>
          <w:sz w:val="42"/>
          <w:szCs w:val="32"/>
        </w:rPr>
        <w:t>hy do you think it is behaving this way?</w:t>
      </w:r>
    </w:p>
    <w:p w14:paraId="46D199CD" w14:textId="77777777" w:rsidR="005D581D" w:rsidRDefault="005D581D" w:rsidP="00635547">
      <w:pPr>
        <w:spacing w:after="0" w:line="240" w:lineRule="auto"/>
        <w:rPr>
          <w:rFonts w:asciiTheme="majorHAnsi" w:eastAsiaTheme="majorEastAsia" w:hAnsiTheme="majorHAnsi" w:cstheme="majorBidi"/>
          <w:sz w:val="42"/>
          <w:szCs w:val="32"/>
        </w:rPr>
      </w:pPr>
    </w:p>
    <w:p w14:paraId="720636D2" w14:textId="655EE492" w:rsidR="005D581D" w:rsidRDefault="005D581D" w:rsidP="00635547">
      <w:pPr>
        <w:spacing w:after="0" w:line="240" w:lineRule="auto"/>
        <w:rPr>
          <w:rFonts w:asciiTheme="majorHAnsi" w:eastAsiaTheme="majorEastAsia" w:hAnsiTheme="majorHAnsi" w:cstheme="majorBidi"/>
          <w:sz w:val="42"/>
          <w:szCs w:val="32"/>
        </w:rPr>
      </w:pPr>
      <w:r>
        <w:rPr>
          <w:rFonts w:ascii="Times" w:eastAsia="Times New Roman" w:hAnsi="Times" w:cs="Times New Roman"/>
          <w:color w:val="000000"/>
          <w:lang w:eastAsia="en-US"/>
        </w:rPr>
        <w:t>I think as the number of threads</w:t>
      </w:r>
      <w:r w:rsidR="003D62F0">
        <w:rPr>
          <w:rFonts w:ascii="Times" w:eastAsia="Times New Roman" w:hAnsi="Times" w:cs="Times New Roman"/>
          <w:color w:val="000000"/>
          <w:lang w:eastAsia="en-US"/>
        </w:rPr>
        <w:t xml:space="preserve"> increases, the amount of delegated</w:t>
      </w:r>
      <w:r w:rsidR="0038661C">
        <w:rPr>
          <w:rFonts w:ascii="Times" w:eastAsia="Times New Roman" w:hAnsi="Times" w:cs="Times New Roman"/>
          <w:color w:val="000000"/>
          <w:lang w:eastAsia="en-US"/>
        </w:rPr>
        <w:t xml:space="preserve"> work is distributed to each thread, allowing for greater concurrency as the thread count increases.</w:t>
      </w:r>
      <w:r w:rsidR="005910C0">
        <w:rPr>
          <w:rFonts w:ascii="Times" w:eastAsia="Times New Roman" w:hAnsi="Times" w:cs="Times New Roman"/>
          <w:color w:val="000000"/>
          <w:lang w:eastAsia="en-US"/>
        </w:rPr>
        <w:t xml:space="preserve"> I think that the performance appears to plateau in the first graph due to the fact that there is a threshold of improvement that </w:t>
      </w:r>
      <w:r w:rsidR="003C64CE">
        <w:rPr>
          <w:rFonts w:ascii="Times" w:eastAsia="Times New Roman" w:hAnsi="Times" w:cs="Times New Roman"/>
          <w:color w:val="000000"/>
          <w:lang w:eastAsia="en-US"/>
        </w:rPr>
        <w:t>we can reach in this</w:t>
      </w:r>
      <w:r w:rsidR="008C03CE">
        <w:rPr>
          <w:rFonts w:ascii="Times" w:eastAsia="Times New Roman" w:hAnsi="Times" w:cs="Times New Roman"/>
          <w:color w:val="000000"/>
          <w:lang w:eastAsia="en-US"/>
        </w:rPr>
        <w:t xml:space="preserve"> </w:t>
      </w:r>
      <w:r w:rsidR="005910C0">
        <w:rPr>
          <w:rFonts w:ascii="Times" w:eastAsia="Times New Roman" w:hAnsi="Times" w:cs="Times New Roman"/>
          <w:color w:val="000000"/>
          <w:lang w:eastAsia="en-US"/>
        </w:rPr>
        <w:t>scope</w:t>
      </w:r>
      <w:r w:rsidR="00C90119">
        <w:rPr>
          <w:rFonts w:ascii="Times" w:eastAsia="Times New Roman" w:hAnsi="Times" w:cs="Times New Roman"/>
          <w:color w:val="000000"/>
          <w:lang w:eastAsia="en-US"/>
        </w:rPr>
        <w:t xml:space="preserve"> (Amd</w:t>
      </w:r>
      <w:r w:rsidR="00CA0444">
        <w:rPr>
          <w:rFonts w:ascii="Times" w:eastAsia="Times New Roman" w:hAnsi="Times" w:cs="Times New Roman"/>
          <w:color w:val="000000"/>
          <w:lang w:eastAsia="en-US"/>
        </w:rPr>
        <w:t>ahl’s Law)</w:t>
      </w:r>
      <w:r w:rsidR="005910C0">
        <w:rPr>
          <w:rFonts w:ascii="Times" w:eastAsia="Times New Roman" w:hAnsi="Times" w:cs="Times New Roman"/>
          <w:color w:val="000000"/>
          <w:lang w:eastAsia="en-US"/>
        </w:rPr>
        <w:t>.</w:t>
      </w:r>
    </w:p>
    <w:p w14:paraId="7371FEF6" w14:textId="77777777" w:rsidR="005D581D" w:rsidRDefault="005D581D" w:rsidP="00635547">
      <w:pPr>
        <w:spacing w:after="0" w:line="240" w:lineRule="auto"/>
        <w:rPr>
          <w:rFonts w:ascii="Times" w:eastAsia="Times New Roman" w:hAnsi="Times" w:cs="Times New Roman"/>
          <w:color w:val="000000"/>
          <w:sz w:val="27"/>
          <w:szCs w:val="27"/>
          <w:lang w:eastAsia="en-US"/>
        </w:rPr>
      </w:pPr>
    </w:p>
    <w:p w14:paraId="58E73DB9" w14:textId="77777777" w:rsidR="00635547" w:rsidRDefault="00635547" w:rsidP="00635547">
      <w:pPr>
        <w:spacing w:after="0" w:line="240" w:lineRule="auto"/>
        <w:rPr>
          <w:rFonts w:asciiTheme="majorHAnsi" w:eastAsiaTheme="majorEastAsia" w:hAnsiTheme="majorHAnsi" w:cstheme="majorBidi"/>
          <w:sz w:val="42"/>
          <w:szCs w:val="32"/>
        </w:rPr>
      </w:pPr>
      <w:r>
        <w:rPr>
          <w:rFonts w:asciiTheme="majorHAnsi" w:eastAsiaTheme="majorEastAsia" w:hAnsiTheme="majorHAnsi" w:cstheme="majorBidi"/>
          <w:sz w:val="42"/>
          <w:szCs w:val="32"/>
        </w:rPr>
        <w:t>Wh</w:t>
      </w:r>
      <w:r w:rsidRPr="00635547">
        <w:rPr>
          <w:rFonts w:asciiTheme="majorHAnsi" w:eastAsiaTheme="majorEastAsia" w:hAnsiTheme="majorHAnsi" w:cstheme="majorBidi"/>
          <w:sz w:val="42"/>
          <w:szCs w:val="32"/>
        </w:rPr>
        <w:t>at is the Parallel Fraction for this application, using the Inverse Amdahl equation?</w:t>
      </w:r>
    </w:p>
    <w:p w14:paraId="63BE7EA1" w14:textId="77777777" w:rsidR="0026045A" w:rsidRDefault="0026045A" w:rsidP="00635547">
      <w:pPr>
        <w:spacing w:after="0" w:line="240" w:lineRule="auto"/>
        <w:rPr>
          <w:rFonts w:asciiTheme="majorHAnsi" w:eastAsiaTheme="majorEastAsia" w:hAnsiTheme="majorHAnsi" w:cstheme="majorBidi"/>
          <w:sz w:val="42"/>
          <w:szCs w:val="32"/>
        </w:rPr>
      </w:pPr>
    </w:p>
    <w:p w14:paraId="1927FDD5" w14:textId="04AB61DE" w:rsidR="00826D8A" w:rsidRDefault="0026045A" w:rsidP="00635547">
      <w:pPr>
        <w:spacing w:after="0" w:line="240" w:lineRule="auto"/>
        <w:rPr>
          <w:rFonts w:ascii="Times" w:eastAsia="Times New Roman" w:hAnsi="Times" w:cs="Times New Roman"/>
          <w:color w:val="000000"/>
          <w:lang w:eastAsia="en-US"/>
        </w:rPr>
      </w:pPr>
      <w:r>
        <w:rPr>
          <w:rFonts w:ascii="Times" w:eastAsia="Times New Roman" w:hAnsi="Times" w:cs="Times New Roman"/>
          <w:color w:val="000000"/>
          <w:lang w:eastAsia="en-US"/>
        </w:rPr>
        <w:t xml:space="preserve">In order to calculate the speedup, we will be </w:t>
      </w:r>
      <w:r w:rsidR="00B46511">
        <w:rPr>
          <w:rFonts w:ascii="Times" w:eastAsia="Times New Roman" w:hAnsi="Times" w:cs="Times New Roman"/>
          <w:color w:val="000000"/>
          <w:lang w:eastAsia="en-US"/>
        </w:rPr>
        <w:t xml:space="preserve">comparing </w:t>
      </w:r>
      <w:r w:rsidR="00826D8A">
        <w:rPr>
          <w:rFonts w:ascii="Times" w:eastAsia="Times New Roman" w:hAnsi="Times" w:cs="Times New Roman"/>
          <w:color w:val="000000"/>
          <w:lang w:eastAsia="en-US"/>
        </w:rPr>
        <w:t xml:space="preserve">results by </w:t>
      </w:r>
      <w:r w:rsidR="00B46511">
        <w:rPr>
          <w:rFonts w:ascii="Times" w:eastAsia="Times New Roman" w:hAnsi="Times" w:cs="Times New Roman"/>
          <w:color w:val="000000"/>
          <w:lang w:eastAsia="en-US"/>
        </w:rPr>
        <w:t>using</w:t>
      </w:r>
      <w:r w:rsidR="00826D8A">
        <w:rPr>
          <w:rFonts w:ascii="Times" w:eastAsia="Times New Roman" w:hAnsi="Times" w:cs="Times New Roman"/>
          <w:color w:val="000000"/>
          <w:lang w:eastAsia="en-US"/>
        </w:rPr>
        <w:t xml:space="preserve"> the average performance of</w:t>
      </w:r>
      <w:r w:rsidR="00B46511">
        <w:rPr>
          <w:rFonts w:ascii="Times" w:eastAsia="Times New Roman" w:hAnsi="Times" w:cs="Times New Roman"/>
          <w:color w:val="000000"/>
          <w:lang w:eastAsia="en-US"/>
        </w:rPr>
        <w:t xml:space="preserve"> 1</w:t>
      </w:r>
      <w:r w:rsidR="00E400C3">
        <w:rPr>
          <w:rFonts w:ascii="Times" w:eastAsia="Times New Roman" w:hAnsi="Times" w:cs="Times New Roman"/>
          <w:color w:val="000000"/>
          <w:lang w:eastAsia="en-US"/>
        </w:rPr>
        <w:t xml:space="preserve"> thread versus using 6 threads.</w:t>
      </w:r>
    </w:p>
    <w:p w14:paraId="248C9CA5" w14:textId="77777777" w:rsidR="00826D8A" w:rsidRDefault="00826D8A" w:rsidP="00635547">
      <w:pPr>
        <w:spacing w:after="0" w:line="240" w:lineRule="auto"/>
        <w:rPr>
          <w:rFonts w:ascii="Times" w:eastAsia="Times New Roman" w:hAnsi="Times" w:cs="Times New Roman"/>
          <w:color w:val="000000"/>
          <w:lang w:eastAsia="en-US"/>
        </w:rPr>
      </w:pPr>
    </w:p>
    <w:p w14:paraId="384BB39C" w14:textId="0015B6A9" w:rsidR="005540FB" w:rsidRDefault="005540FB" w:rsidP="00635547">
      <w:pPr>
        <w:spacing w:after="0" w:line="240" w:lineRule="auto"/>
        <w:rPr>
          <w:rFonts w:ascii="Times" w:eastAsia="Times New Roman" w:hAnsi="Times" w:cs="Times New Roman"/>
          <w:color w:val="000000"/>
          <w:lang w:eastAsia="en-US"/>
        </w:rPr>
      </w:pPr>
      <w:r>
        <w:rPr>
          <w:rFonts w:ascii="Times" w:eastAsia="Times New Roman" w:hAnsi="Times" w:cs="Times New Roman"/>
          <w:color w:val="000000"/>
          <w:lang w:eastAsia="en-US"/>
        </w:rPr>
        <w:t xml:space="preserve">*** Please note that the values represented </w:t>
      </w:r>
      <w:r>
        <w:rPr>
          <w:rFonts w:ascii="Times" w:eastAsia="Times New Roman" w:hAnsi="Times" w:cs="Times New Roman"/>
          <w:color w:val="000000"/>
          <w:lang w:eastAsia="en-US"/>
        </w:rPr>
        <w:t>below</w:t>
      </w:r>
      <w:r>
        <w:rPr>
          <w:rFonts w:ascii="Times" w:eastAsia="Times New Roman" w:hAnsi="Times" w:cs="Times New Roman"/>
          <w:color w:val="000000"/>
          <w:lang w:eastAsia="en-US"/>
        </w:rPr>
        <w:t xml:space="preserve"> may be skewed through OSU’s flip uptime (</w:t>
      </w:r>
      <w:r>
        <w:rPr>
          <w:rFonts w:ascii="Times" w:eastAsia="Times New Roman" w:hAnsi="Times" w:cs="Times New Roman"/>
          <w:color w:val="000000"/>
          <w:lang w:eastAsia="en-US"/>
        </w:rPr>
        <w:t xml:space="preserve">with </w:t>
      </w:r>
      <w:r>
        <w:rPr>
          <w:rFonts w:ascii="Times" w:eastAsia="Times New Roman" w:hAnsi="Times" w:cs="Times New Roman"/>
          <w:color w:val="000000"/>
          <w:lang w:eastAsia="en-US"/>
        </w:rPr>
        <w:t>load times greater</w:t>
      </w:r>
      <w:r>
        <w:rPr>
          <w:rFonts w:ascii="Times" w:eastAsia="Times New Roman" w:hAnsi="Times" w:cs="Times New Roman"/>
          <w:color w:val="000000"/>
          <w:lang w:eastAsia="en-US"/>
        </w:rPr>
        <w:t xml:space="preserve"> than</w:t>
      </w:r>
      <w:r>
        <w:rPr>
          <w:rFonts w:ascii="Times" w:eastAsia="Times New Roman" w:hAnsi="Times" w:cs="Times New Roman"/>
          <w:color w:val="000000"/>
          <w:lang w:eastAsia="en-US"/>
        </w:rPr>
        <w:t xml:space="preserve"> 5.0+)</w:t>
      </w:r>
    </w:p>
    <w:p w14:paraId="4B36458F" w14:textId="77777777" w:rsidR="005540FB" w:rsidRDefault="005540FB" w:rsidP="00635547">
      <w:pPr>
        <w:spacing w:after="0" w:line="240" w:lineRule="auto"/>
        <w:rPr>
          <w:rFonts w:ascii="Times" w:eastAsia="Times New Roman" w:hAnsi="Times" w:cs="Times New Roman"/>
          <w:color w:val="000000"/>
          <w:lang w:eastAsia="en-US"/>
        </w:rPr>
      </w:pPr>
    </w:p>
    <w:p w14:paraId="1E0CD396" w14:textId="11F5739A" w:rsidR="0026045A" w:rsidRDefault="00826D8A" w:rsidP="00635547">
      <w:pPr>
        <w:spacing w:after="0" w:line="240" w:lineRule="auto"/>
        <w:rPr>
          <w:rFonts w:ascii="Times" w:eastAsia="Times New Roman" w:hAnsi="Times" w:cs="Times New Roman"/>
          <w:color w:val="000000"/>
          <w:lang w:eastAsia="en-US"/>
        </w:rPr>
      </w:pPr>
      <w:r>
        <w:rPr>
          <w:rFonts w:ascii="Times" w:eastAsia="Times New Roman" w:hAnsi="Times" w:cs="Times New Roman"/>
          <w:color w:val="000000"/>
          <w:lang w:eastAsia="en-US"/>
        </w:rPr>
        <w:t xml:space="preserve">We </w:t>
      </w:r>
      <w:r w:rsidR="00B46511">
        <w:rPr>
          <w:rFonts w:ascii="Times" w:eastAsia="Times New Roman" w:hAnsi="Times" w:cs="Times New Roman"/>
          <w:color w:val="000000"/>
          <w:lang w:eastAsia="en-US"/>
        </w:rPr>
        <w:t>observe that</w:t>
      </w:r>
      <w:r w:rsidR="008A55F8">
        <w:rPr>
          <w:rFonts w:ascii="Times" w:eastAsia="Times New Roman" w:hAnsi="Times" w:cs="Times New Roman"/>
          <w:color w:val="000000"/>
          <w:lang w:eastAsia="en-US"/>
        </w:rPr>
        <w:t>:</w:t>
      </w:r>
    </w:p>
    <w:p w14:paraId="608168D6" w14:textId="77777777" w:rsidR="00826D8A" w:rsidRDefault="00826D8A" w:rsidP="00635547">
      <w:pPr>
        <w:spacing w:after="0" w:line="240" w:lineRule="auto"/>
        <w:rPr>
          <w:rFonts w:ascii="Times" w:eastAsia="Times New Roman" w:hAnsi="Times" w:cs="Times New Roman"/>
          <w:color w:val="000000"/>
          <w:lang w:eastAsia="en-US"/>
        </w:rPr>
      </w:pPr>
    </w:p>
    <w:p w14:paraId="5F9FC629" w14:textId="72B0CA5A" w:rsidR="00826D8A" w:rsidRPr="008A55F8" w:rsidRDefault="008A55F8" w:rsidP="00635547">
      <w:pPr>
        <w:spacing w:after="0" w:line="240" w:lineRule="auto"/>
        <w:rPr>
          <w:rFonts w:ascii="Times" w:eastAsia="Times New Roman" w:hAnsi="Times" w:cs="Times New Roman"/>
          <w:color w:val="000000"/>
          <w:sz w:val="27"/>
          <w:szCs w:val="27"/>
          <w:lang w:eastAsia="en-US"/>
        </w:rPr>
      </w:pPr>
      <m:oMathPara>
        <m:oMath>
          <m:r>
            <w:rPr>
              <w:rFonts w:ascii="Cambria Math" w:eastAsia="Times New Roman" w:hAnsi="Cambria Math" w:cs="Times New Roman"/>
              <w:color w:val="000000"/>
              <w:sz w:val="27"/>
              <w:szCs w:val="27"/>
              <w:lang w:eastAsia="en-US"/>
            </w:rPr>
            <m:t xml:space="preserve">Speedup= </m:t>
          </m:r>
          <m:f>
            <m:fPr>
              <m:ctrlPr>
                <w:rPr>
                  <w:rFonts w:ascii="Cambria Math" w:eastAsia="Times New Roman" w:hAnsi="Cambria Math" w:cs="Times New Roman"/>
                  <w:i/>
                  <w:color w:val="000000"/>
                  <w:sz w:val="27"/>
                  <w:szCs w:val="27"/>
                  <w:lang w:eastAsia="en-US"/>
                </w:rPr>
              </m:ctrlPr>
            </m:fPr>
            <m:num>
              <m:r>
                <w:rPr>
                  <w:rFonts w:ascii="Cambria Math" w:eastAsia="Times New Roman" w:hAnsi="Cambria Math" w:cs="Times New Roman"/>
                  <w:color w:val="000000"/>
                  <w:sz w:val="27"/>
                  <w:szCs w:val="27"/>
                  <w:lang w:eastAsia="en-US"/>
                </w:rPr>
                <m:t>Avg. execution time of 1 thread</m:t>
              </m:r>
            </m:num>
            <m:den>
              <m:r>
                <w:rPr>
                  <w:rFonts w:ascii="Cambria Math" w:eastAsia="Times New Roman" w:hAnsi="Cambria Math" w:cs="Times New Roman"/>
                  <w:color w:val="000000"/>
                  <w:sz w:val="27"/>
                  <w:szCs w:val="27"/>
                  <w:lang w:eastAsia="en-US"/>
                </w:rPr>
                <m:t>Avg. execution time of 6 threads</m:t>
              </m:r>
            </m:den>
          </m:f>
          <m:r>
            <w:rPr>
              <w:rFonts w:ascii="Cambria Math" w:eastAsia="Times New Roman" w:hAnsi="Cambria Math" w:cs="Times New Roman"/>
              <w:color w:val="000000"/>
              <w:sz w:val="27"/>
              <w:szCs w:val="27"/>
              <w:lang w:eastAsia="en-US"/>
            </w:rPr>
            <m:t xml:space="preserve">= </m:t>
          </m:r>
          <m:f>
            <m:fPr>
              <m:ctrlPr>
                <w:rPr>
                  <w:rFonts w:ascii="Cambria Math" w:eastAsia="Times New Roman" w:hAnsi="Cambria Math" w:cs="Times New Roman"/>
                  <w:i/>
                  <w:color w:val="000000"/>
                  <w:sz w:val="27"/>
                  <w:szCs w:val="27"/>
                  <w:lang w:eastAsia="en-US"/>
                </w:rPr>
              </m:ctrlPr>
            </m:fPr>
            <m:num>
              <m:r>
                <w:rPr>
                  <w:rFonts w:ascii="Cambria Math" w:eastAsia="Times New Roman" w:hAnsi="Cambria Math" w:cs="Times New Roman"/>
                  <w:color w:val="000000"/>
                  <w:sz w:val="27"/>
                  <w:szCs w:val="27"/>
                  <w:lang w:eastAsia="en-US"/>
                </w:rPr>
                <m:t>4146503.325 microseconds</m:t>
              </m:r>
            </m:num>
            <m:den>
              <m:r>
                <w:rPr>
                  <w:rFonts w:ascii="Cambria Math" w:eastAsia="Times New Roman" w:hAnsi="Cambria Math" w:cs="Times New Roman"/>
                  <w:color w:val="000000"/>
                  <w:sz w:val="27"/>
                  <w:szCs w:val="27"/>
                  <w:lang w:eastAsia="en-US"/>
                </w:rPr>
                <m:t>1157558.27 microseconds</m:t>
              </m:r>
            </m:den>
          </m:f>
          <m:r>
            <w:rPr>
              <w:rFonts w:ascii="Cambria Math" w:eastAsia="Times New Roman" w:hAnsi="Cambria Math" w:cs="Times New Roman"/>
              <w:color w:val="000000"/>
              <w:sz w:val="27"/>
              <w:szCs w:val="27"/>
              <w:lang w:eastAsia="en-US"/>
            </w:rPr>
            <m:t>=3.58</m:t>
          </m:r>
        </m:oMath>
      </m:oMathPara>
    </w:p>
    <w:p w14:paraId="64EE03C4" w14:textId="77777777" w:rsidR="008A55F8" w:rsidRDefault="008A55F8" w:rsidP="00635547">
      <w:pPr>
        <w:spacing w:after="0" w:line="240" w:lineRule="auto"/>
        <w:rPr>
          <w:rFonts w:ascii="Times" w:eastAsia="Times New Roman" w:hAnsi="Times" w:cs="Times New Roman"/>
          <w:color w:val="000000"/>
          <w:sz w:val="27"/>
          <w:szCs w:val="27"/>
          <w:lang w:eastAsia="en-US"/>
        </w:rPr>
      </w:pPr>
    </w:p>
    <w:p w14:paraId="1A13537E" w14:textId="5FEA5AD6" w:rsidR="008A55F8" w:rsidRDefault="008A55F8" w:rsidP="00635547">
      <w:pPr>
        <w:spacing w:after="0" w:line="240" w:lineRule="auto"/>
        <w:rPr>
          <w:rFonts w:ascii="Times" w:eastAsia="Times New Roman" w:hAnsi="Times" w:cs="Times New Roman"/>
          <w:color w:val="000000"/>
          <w:sz w:val="27"/>
          <w:szCs w:val="27"/>
          <w:lang w:eastAsia="en-US"/>
        </w:rPr>
      </w:pPr>
      <w:r>
        <w:rPr>
          <w:rFonts w:ascii="Times" w:eastAsia="Times New Roman" w:hAnsi="Times" w:cs="Times New Roman"/>
          <w:color w:val="000000"/>
          <w:sz w:val="27"/>
          <w:szCs w:val="27"/>
          <w:lang w:eastAsia="en-US"/>
        </w:rPr>
        <w:t>Using inverse Amdahl’s equation, we derive:</w:t>
      </w:r>
    </w:p>
    <w:p w14:paraId="3F2DED03" w14:textId="77777777" w:rsidR="008A55F8" w:rsidRDefault="008A55F8" w:rsidP="00635547">
      <w:pPr>
        <w:spacing w:after="0" w:line="240" w:lineRule="auto"/>
        <w:rPr>
          <w:rFonts w:ascii="Times" w:eastAsia="Times New Roman" w:hAnsi="Times" w:cs="Times New Roman"/>
          <w:color w:val="000000"/>
          <w:sz w:val="27"/>
          <w:szCs w:val="27"/>
          <w:lang w:eastAsia="en-US"/>
        </w:rPr>
      </w:pPr>
    </w:p>
    <w:p w14:paraId="3CABC046" w14:textId="6C87F9B5" w:rsidR="008A55F8" w:rsidRDefault="008A55F8" w:rsidP="00635547">
      <w:pPr>
        <w:spacing w:after="0" w:line="240" w:lineRule="auto"/>
        <w:rPr>
          <w:rFonts w:ascii="Times" w:eastAsia="Times New Roman" w:hAnsi="Times" w:cs="Times New Roman"/>
          <w:color w:val="000000"/>
          <w:sz w:val="27"/>
          <w:szCs w:val="27"/>
          <w:lang w:eastAsia="en-US"/>
        </w:rPr>
      </w:pPr>
      <m:oMathPara>
        <m:oMath>
          <m:r>
            <w:rPr>
              <w:rFonts w:ascii="Cambria Math" w:eastAsia="Times New Roman" w:hAnsi="Cambria Math" w:cs="Times New Roman"/>
              <w:color w:val="000000"/>
              <w:sz w:val="27"/>
              <w:szCs w:val="27"/>
              <w:lang w:eastAsia="en-US"/>
            </w:rPr>
            <m:t>F=</m:t>
          </m:r>
          <m:f>
            <m:fPr>
              <m:ctrlPr>
                <w:rPr>
                  <w:rFonts w:ascii="Cambria Math" w:eastAsia="Times New Roman" w:hAnsi="Cambria Math" w:cs="Times New Roman"/>
                  <w:i/>
                  <w:color w:val="000000"/>
                  <w:sz w:val="27"/>
                  <w:szCs w:val="27"/>
                  <w:lang w:eastAsia="en-US"/>
                </w:rPr>
              </m:ctrlPr>
            </m:fPr>
            <m:num>
              <m:r>
                <w:rPr>
                  <w:rFonts w:ascii="Cambria Math" w:eastAsia="Times New Roman" w:hAnsi="Cambria Math" w:cs="Times New Roman"/>
                  <w:color w:val="000000"/>
                  <w:sz w:val="27"/>
                  <w:szCs w:val="27"/>
                  <w:lang w:eastAsia="en-US"/>
                </w:rPr>
                <m:t>n</m:t>
              </m:r>
            </m:num>
            <m:den>
              <m:r>
                <w:rPr>
                  <w:rFonts w:ascii="Cambria Math" w:eastAsia="Times New Roman" w:hAnsi="Cambria Math" w:cs="Times New Roman"/>
                  <w:color w:val="000000"/>
                  <w:sz w:val="27"/>
                  <w:szCs w:val="27"/>
                  <w:lang w:eastAsia="en-US"/>
                </w:rPr>
                <m:t>n-1</m:t>
              </m:r>
            </m:den>
          </m:f>
          <m:d>
            <m:dPr>
              <m:ctrlPr>
                <w:rPr>
                  <w:rFonts w:ascii="Cambria Math" w:eastAsia="Times New Roman" w:hAnsi="Cambria Math" w:cs="Times New Roman"/>
                  <w:i/>
                  <w:color w:val="000000"/>
                  <w:sz w:val="27"/>
                  <w:szCs w:val="27"/>
                  <w:lang w:eastAsia="en-US"/>
                </w:rPr>
              </m:ctrlPr>
            </m:dPr>
            <m:e>
              <m:r>
                <w:rPr>
                  <w:rFonts w:ascii="Cambria Math" w:eastAsia="Times New Roman" w:hAnsi="Cambria Math" w:cs="Times New Roman"/>
                  <w:color w:val="000000"/>
                  <w:sz w:val="27"/>
                  <w:szCs w:val="27"/>
                  <w:lang w:eastAsia="en-US"/>
                </w:rPr>
                <m:t>1-</m:t>
              </m:r>
              <m:f>
                <m:fPr>
                  <m:ctrlPr>
                    <w:rPr>
                      <w:rFonts w:ascii="Cambria Math" w:eastAsia="Times New Roman" w:hAnsi="Cambria Math" w:cs="Times New Roman"/>
                      <w:i/>
                      <w:color w:val="000000"/>
                      <w:sz w:val="27"/>
                      <w:szCs w:val="27"/>
                      <w:lang w:eastAsia="en-US"/>
                    </w:rPr>
                  </m:ctrlPr>
                </m:fPr>
                <m:num>
                  <m:r>
                    <w:rPr>
                      <w:rFonts w:ascii="Cambria Math" w:eastAsia="Times New Roman" w:hAnsi="Cambria Math" w:cs="Times New Roman"/>
                      <w:color w:val="000000"/>
                      <w:sz w:val="27"/>
                      <w:szCs w:val="27"/>
                      <w:lang w:eastAsia="en-US"/>
                    </w:rPr>
                    <m:t>1</m:t>
                  </m:r>
                </m:num>
                <m:den>
                  <m:r>
                    <w:rPr>
                      <w:rFonts w:ascii="Cambria Math" w:eastAsia="Times New Roman" w:hAnsi="Cambria Math" w:cs="Times New Roman"/>
                      <w:color w:val="000000"/>
                      <w:sz w:val="27"/>
                      <w:szCs w:val="27"/>
                      <w:lang w:eastAsia="en-US"/>
                    </w:rPr>
                    <m:t>Speedup</m:t>
                  </m:r>
                </m:den>
              </m:f>
            </m:e>
          </m:d>
          <m:r>
            <w:rPr>
              <w:rFonts w:ascii="Cambria Math" w:eastAsia="Times New Roman" w:hAnsi="Cambria Math" w:cs="Times New Roman"/>
              <w:color w:val="000000"/>
              <w:sz w:val="27"/>
              <w:szCs w:val="27"/>
              <w:lang w:eastAsia="en-US"/>
            </w:rPr>
            <m:t>=</m:t>
          </m:r>
          <m:f>
            <m:fPr>
              <m:ctrlPr>
                <w:rPr>
                  <w:rFonts w:ascii="Cambria Math" w:eastAsia="Times New Roman" w:hAnsi="Cambria Math" w:cs="Times New Roman"/>
                  <w:i/>
                  <w:color w:val="000000"/>
                  <w:sz w:val="27"/>
                  <w:szCs w:val="27"/>
                  <w:lang w:eastAsia="en-US"/>
                </w:rPr>
              </m:ctrlPr>
            </m:fPr>
            <m:num>
              <m:r>
                <w:rPr>
                  <w:rFonts w:ascii="Cambria Math" w:eastAsia="Times New Roman" w:hAnsi="Cambria Math" w:cs="Times New Roman"/>
                  <w:color w:val="000000"/>
                  <w:sz w:val="27"/>
                  <w:szCs w:val="27"/>
                  <w:lang w:eastAsia="en-US"/>
                </w:rPr>
                <m:t>6</m:t>
              </m:r>
            </m:num>
            <m:den>
              <m:r>
                <w:rPr>
                  <w:rFonts w:ascii="Cambria Math" w:eastAsia="Times New Roman" w:hAnsi="Cambria Math" w:cs="Times New Roman"/>
                  <w:color w:val="000000"/>
                  <w:sz w:val="27"/>
                  <w:szCs w:val="27"/>
                  <w:lang w:eastAsia="en-US"/>
                </w:rPr>
                <m:t>5</m:t>
              </m:r>
            </m:den>
          </m:f>
          <m:d>
            <m:dPr>
              <m:ctrlPr>
                <w:rPr>
                  <w:rFonts w:ascii="Cambria Math" w:eastAsia="Times New Roman" w:hAnsi="Cambria Math" w:cs="Times New Roman"/>
                  <w:i/>
                  <w:color w:val="000000"/>
                  <w:sz w:val="27"/>
                  <w:szCs w:val="27"/>
                  <w:lang w:eastAsia="en-US"/>
                </w:rPr>
              </m:ctrlPr>
            </m:dPr>
            <m:e>
              <m:r>
                <w:rPr>
                  <w:rFonts w:ascii="Cambria Math" w:eastAsia="Times New Roman" w:hAnsi="Cambria Math" w:cs="Times New Roman"/>
                  <w:color w:val="000000"/>
                  <w:sz w:val="27"/>
                  <w:szCs w:val="27"/>
                  <w:lang w:eastAsia="en-US"/>
                </w:rPr>
                <m:t>1-</m:t>
              </m:r>
              <m:f>
                <m:fPr>
                  <m:ctrlPr>
                    <w:rPr>
                      <w:rFonts w:ascii="Cambria Math" w:eastAsia="Times New Roman" w:hAnsi="Cambria Math" w:cs="Times New Roman"/>
                      <w:i/>
                      <w:color w:val="000000"/>
                      <w:sz w:val="27"/>
                      <w:szCs w:val="27"/>
                      <w:lang w:eastAsia="en-US"/>
                    </w:rPr>
                  </m:ctrlPr>
                </m:fPr>
                <m:num>
                  <m:r>
                    <w:rPr>
                      <w:rFonts w:ascii="Cambria Math" w:eastAsia="Times New Roman" w:hAnsi="Cambria Math" w:cs="Times New Roman"/>
                      <w:color w:val="000000"/>
                      <w:sz w:val="27"/>
                      <w:szCs w:val="27"/>
                      <w:lang w:eastAsia="en-US"/>
                    </w:rPr>
                    <m:t>1</m:t>
                  </m:r>
                </m:num>
                <m:den>
                  <m:r>
                    <w:rPr>
                      <w:rFonts w:ascii="Cambria Math" w:eastAsia="Times New Roman" w:hAnsi="Cambria Math" w:cs="Times New Roman"/>
                      <w:color w:val="000000"/>
                      <w:sz w:val="27"/>
                      <w:szCs w:val="27"/>
                      <w:lang w:eastAsia="en-US"/>
                    </w:rPr>
                    <m:t>3.58</m:t>
                  </m:r>
                </m:den>
              </m:f>
            </m:e>
          </m:d>
          <m:r>
            <w:rPr>
              <w:rFonts w:ascii="Cambria Math" w:eastAsia="Times New Roman" w:hAnsi="Cambria Math" w:cs="Times New Roman"/>
              <w:color w:val="000000"/>
              <w:sz w:val="27"/>
              <w:szCs w:val="27"/>
              <w:lang w:eastAsia="en-US"/>
            </w:rPr>
            <m:t xml:space="preserve">= 0.864 </m:t>
          </m:r>
        </m:oMath>
      </m:oMathPara>
    </w:p>
    <w:p w14:paraId="18392452" w14:textId="77777777" w:rsidR="006862FA" w:rsidRDefault="006862FA" w:rsidP="00635547">
      <w:pPr>
        <w:spacing w:after="0" w:line="240" w:lineRule="auto"/>
        <w:rPr>
          <w:rFonts w:asciiTheme="majorHAnsi" w:eastAsiaTheme="majorEastAsia" w:hAnsiTheme="majorHAnsi" w:cstheme="majorBidi"/>
          <w:sz w:val="42"/>
          <w:szCs w:val="32"/>
        </w:rPr>
      </w:pPr>
    </w:p>
    <w:p w14:paraId="63332592" w14:textId="77777777" w:rsidR="006862FA" w:rsidRDefault="006862FA" w:rsidP="00635547">
      <w:pPr>
        <w:spacing w:after="0" w:line="240" w:lineRule="auto"/>
        <w:rPr>
          <w:rFonts w:asciiTheme="majorHAnsi" w:eastAsiaTheme="majorEastAsia" w:hAnsiTheme="majorHAnsi" w:cstheme="majorBidi"/>
          <w:sz w:val="42"/>
          <w:szCs w:val="32"/>
        </w:rPr>
      </w:pPr>
    </w:p>
    <w:p w14:paraId="3C352C54" w14:textId="77777777" w:rsidR="006862FA" w:rsidRDefault="006862FA" w:rsidP="00635547">
      <w:pPr>
        <w:spacing w:after="0" w:line="240" w:lineRule="auto"/>
        <w:rPr>
          <w:rFonts w:asciiTheme="majorHAnsi" w:eastAsiaTheme="majorEastAsia" w:hAnsiTheme="majorHAnsi" w:cstheme="majorBidi"/>
          <w:sz w:val="42"/>
          <w:szCs w:val="32"/>
        </w:rPr>
      </w:pPr>
    </w:p>
    <w:p w14:paraId="3A37C0D8" w14:textId="77777777" w:rsidR="00635547" w:rsidRPr="00635547" w:rsidRDefault="00635547" w:rsidP="00635547">
      <w:pPr>
        <w:spacing w:after="0" w:line="240" w:lineRule="auto"/>
        <w:rPr>
          <w:rFonts w:asciiTheme="majorHAnsi" w:eastAsiaTheme="majorEastAsia" w:hAnsiTheme="majorHAnsi" w:cstheme="majorBidi"/>
          <w:sz w:val="42"/>
          <w:szCs w:val="32"/>
        </w:rPr>
      </w:pPr>
      <w:r>
        <w:rPr>
          <w:rFonts w:asciiTheme="majorHAnsi" w:eastAsiaTheme="majorEastAsia" w:hAnsiTheme="majorHAnsi" w:cstheme="majorBidi"/>
          <w:sz w:val="42"/>
          <w:szCs w:val="32"/>
        </w:rPr>
        <w:t>G</w:t>
      </w:r>
      <w:r w:rsidRPr="00635547">
        <w:rPr>
          <w:rFonts w:asciiTheme="majorHAnsi" w:eastAsiaTheme="majorEastAsia" w:hAnsiTheme="majorHAnsi" w:cstheme="majorBidi"/>
          <w:sz w:val="42"/>
          <w:szCs w:val="32"/>
        </w:rPr>
        <w:t>iven that Parallel Fraction, what is the maximum speed-up you could </w:t>
      </w:r>
      <w:r w:rsidRPr="00635547">
        <w:rPr>
          <w:rFonts w:asciiTheme="majorHAnsi" w:eastAsiaTheme="majorEastAsia" w:hAnsiTheme="majorHAnsi" w:cstheme="majorBidi"/>
          <w:i/>
          <w:iCs/>
          <w:sz w:val="42"/>
          <w:szCs w:val="32"/>
        </w:rPr>
        <w:t>ever</w:t>
      </w:r>
      <w:r w:rsidRPr="00635547">
        <w:rPr>
          <w:rFonts w:asciiTheme="majorHAnsi" w:eastAsiaTheme="majorEastAsia" w:hAnsiTheme="majorHAnsi" w:cstheme="majorBidi"/>
          <w:sz w:val="42"/>
          <w:szCs w:val="32"/>
        </w:rPr>
        <w:t> get?</w:t>
      </w:r>
    </w:p>
    <w:p w14:paraId="07EDE1C2" w14:textId="77777777" w:rsidR="00635547" w:rsidRDefault="00635547" w:rsidP="00635547">
      <w:pPr>
        <w:spacing w:after="0" w:line="240" w:lineRule="auto"/>
        <w:rPr>
          <w:rFonts w:asciiTheme="majorHAnsi" w:eastAsiaTheme="majorEastAsia" w:hAnsiTheme="majorHAnsi" w:cstheme="majorBidi"/>
          <w:sz w:val="42"/>
          <w:szCs w:val="32"/>
        </w:rPr>
      </w:pPr>
    </w:p>
    <w:p w14:paraId="7D279B07" w14:textId="5EB0E10B" w:rsidR="00241160" w:rsidRDefault="00221934" w:rsidP="00241160">
      <w:pPr>
        <w:spacing w:after="0" w:line="240" w:lineRule="auto"/>
        <w:rPr>
          <w:rFonts w:ascii="Times" w:eastAsia="Times New Roman" w:hAnsi="Times" w:cs="Times New Roman"/>
          <w:color w:val="000000"/>
          <w:lang w:eastAsia="en-US"/>
        </w:rPr>
      </w:pPr>
      <w:r>
        <w:rPr>
          <w:rFonts w:ascii="Times" w:eastAsia="Times New Roman" w:hAnsi="Times" w:cs="Times New Roman"/>
          <w:color w:val="000000"/>
          <w:lang w:eastAsia="en-US"/>
        </w:rPr>
        <w:t>Using the parallel fraction obtained from the previous pro</w:t>
      </w:r>
      <w:r w:rsidR="00A24761">
        <w:rPr>
          <w:rFonts w:ascii="Times" w:eastAsia="Times New Roman" w:hAnsi="Times" w:cs="Times New Roman"/>
          <w:color w:val="000000"/>
          <w:lang w:eastAsia="en-US"/>
        </w:rPr>
        <w:t>blem, we can calculate the maximum speedup through:</w:t>
      </w:r>
    </w:p>
    <w:p w14:paraId="39111073" w14:textId="3D2A3B7E" w:rsidR="00A24761" w:rsidRPr="00241160" w:rsidRDefault="00897BF7" w:rsidP="00241160">
      <w:pPr>
        <w:spacing w:after="0" w:line="240" w:lineRule="auto"/>
        <w:rPr>
          <w:rFonts w:ascii="Times New Roman" w:eastAsia="Times New Roman" w:hAnsi="Times New Roman" w:cs="Times New Roman"/>
          <w:color w:val="auto"/>
          <w:lang w:eastAsia="en-US"/>
        </w:rPr>
      </w:pPr>
      <m:oMathPara>
        <m:oMath>
          <m:func>
            <m:funcPr>
              <m:ctrlPr>
                <w:rPr>
                  <w:rFonts w:ascii="Cambria Math" w:eastAsia="Times New Roman" w:hAnsi="Cambria Math" w:cs="Times New Roman"/>
                  <w:i/>
                  <w:color w:val="auto"/>
                  <w:lang w:eastAsia="en-US"/>
                </w:rPr>
              </m:ctrlPr>
            </m:funcPr>
            <m:fName>
              <m:r>
                <m:rPr>
                  <m:sty m:val="p"/>
                </m:rPr>
                <w:rPr>
                  <w:rFonts w:ascii="Cambria Math" w:eastAsia="Times New Roman" w:hAnsi="Cambria Math" w:cs="Times New Roman"/>
                  <w:color w:val="auto"/>
                  <w:lang w:eastAsia="en-US"/>
                </w:rPr>
                <m:t>max</m:t>
              </m:r>
            </m:fName>
            <m:e>
              <m:r>
                <w:rPr>
                  <w:rFonts w:ascii="Cambria Math" w:eastAsia="Times New Roman" w:hAnsi="Cambria Math" w:cs="Times New Roman"/>
                  <w:color w:val="auto"/>
                  <w:lang w:eastAsia="en-US"/>
                </w:rPr>
                <m:t xml:space="preserve">speedup= </m:t>
              </m:r>
            </m:e>
          </m:func>
          <m:f>
            <m:fPr>
              <m:ctrlPr>
                <w:rPr>
                  <w:rFonts w:ascii="Cambria Math" w:eastAsia="Times New Roman" w:hAnsi="Cambria Math" w:cs="Times New Roman"/>
                  <w:i/>
                  <w:color w:val="auto"/>
                  <w:lang w:eastAsia="en-US"/>
                </w:rPr>
              </m:ctrlPr>
            </m:fPr>
            <m:num>
              <m:r>
                <w:rPr>
                  <w:rFonts w:ascii="Cambria Math" w:eastAsia="Times New Roman" w:hAnsi="Cambria Math" w:cs="Times New Roman"/>
                  <w:color w:val="auto"/>
                  <w:lang w:eastAsia="en-US"/>
                </w:rPr>
                <m:t>1</m:t>
              </m:r>
            </m:num>
            <m:den>
              <m:r>
                <w:rPr>
                  <w:rFonts w:ascii="Cambria Math" w:eastAsia="Times New Roman" w:hAnsi="Cambria Math" w:cs="Times New Roman"/>
                  <w:color w:val="auto"/>
                  <w:lang w:eastAsia="en-US"/>
                </w:rPr>
                <m:t>1-</m:t>
              </m:r>
              <m:sSub>
                <m:sSubPr>
                  <m:ctrlPr>
                    <w:rPr>
                      <w:rFonts w:ascii="Cambria Math" w:eastAsia="Times New Roman" w:hAnsi="Cambria Math" w:cs="Times New Roman"/>
                      <w:i/>
                      <w:color w:val="auto"/>
                      <w:lang w:eastAsia="en-US"/>
                    </w:rPr>
                  </m:ctrlPr>
                </m:sSubPr>
                <m:e>
                  <m:r>
                    <w:rPr>
                      <w:rFonts w:ascii="Cambria Math" w:eastAsia="Times New Roman" w:hAnsi="Cambria Math" w:cs="Times New Roman"/>
                      <w:color w:val="auto"/>
                      <w:lang w:eastAsia="en-US"/>
                    </w:rPr>
                    <m:t>F</m:t>
                  </m:r>
                </m:e>
                <m:sub>
                  <m:r>
                    <w:rPr>
                      <w:rFonts w:ascii="Cambria Math" w:eastAsia="Times New Roman" w:hAnsi="Cambria Math" w:cs="Times New Roman"/>
                      <w:color w:val="auto"/>
                      <w:lang w:eastAsia="en-US"/>
                    </w:rPr>
                    <m:t>parallel</m:t>
                  </m:r>
                </m:sub>
              </m:sSub>
            </m:den>
          </m:f>
          <m:r>
            <w:rPr>
              <w:rFonts w:ascii="Cambria Math" w:eastAsia="Times New Roman" w:hAnsi="Cambria Math" w:cs="Times New Roman"/>
              <w:color w:val="auto"/>
              <w:lang w:eastAsia="en-US"/>
            </w:rPr>
            <m:t>=</m:t>
          </m:r>
          <m:f>
            <m:fPr>
              <m:ctrlPr>
                <w:rPr>
                  <w:rFonts w:ascii="Cambria Math" w:eastAsia="Times New Roman" w:hAnsi="Cambria Math" w:cs="Times New Roman"/>
                  <w:i/>
                  <w:color w:val="auto"/>
                  <w:lang w:eastAsia="en-US"/>
                </w:rPr>
              </m:ctrlPr>
            </m:fPr>
            <m:num>
              <m:r>
                <w:rPr>
                  <w:rFonts w:ascii="Cambria Math" w:eastAsia="Times New Roman" w:hAnsi="Cambria Math" w:cs="Times New Roman"/>
                  <w:color w:val="auto"/>
                  <w:lang w:eastAsia="en-US"/>
                </w:rPr>
                <m:t>1</m:t>
              </m:r>
            </m:num>
            <m:den>
              <m:r>
                <w:rPr>
                  <w:rFonts w:ascii="Cambria Math" w:eastAsia="Times New Roman" w:hAnsi="Cambria Math" w:cs="Times New Roman"/>
                  <w:color w:val="auto"/>
                  <w:lang w:eastAsia="en-US"/>
                </w:rPr>
                <m:t>0.136</m:t>
              </m:r>
            </m:den>
          </m:f>
          <m:r>
            <w:rPr>
              <w:rFonts w:ascii="Cambria Math" w:eastAsia="Times New Roman" w:hAnsi="Cambria Math" w:cs="Times New Roman"/>
              <w:color w:val="auto"/>
              <w:lang w:eastAsia="en-US"/>
            </w:rPr>
            <m:t>= 7.35</m:t>
          </m:r>
        </m:oMath>
      </m:oMathPara>
    </w:p>
    <w:p w14:paraId="737364F5" w14:textId="77777777" w:rsidR="00241160" w:rsidRDefault="00241160" w:rsidP="00241160"/>
    <w:p w14:paraId="2CF5104E" w14:textId="77777777" w:rsidR="00241160" w:rsidRPr="00241160" w:rsidRDefault="00241160" w:rsidP="00241160"/>
    <w:p w14:paraId="507F3935" w14:textId="77777777" w:rsidR="002F1C78" w:rsidRDefault="002F1C78" w:rsidP="00241160">
      <w:pPr>
        <w:pStyle w:val="Heading2"/>
      </w:pPr>
    </w:p>
    <w:sectPr w:rsidR="002F1C78">
      <w:footerReference w:type="default" r:id="rId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7F5000" w14:textId="77777777" w:rsidR="00897BF7" w:rsidRDefault="00897BF7">
      <w:pPr>
        <w:spacing w:after="0" w:line="240" w:lineRule="auto"/>
      </w:pPr>
      <w:r>
        <w:separator/>
      </w:r>
    </w:p>
    <w:p w14:paraId="312CFCCC" w14:textId="77777777" w:rsidR="00897BF7" w:rsidRDefault="00897BF7"/>
    <w:p w14:paraId="25EAEE0F" w14:textId="77777777" w:rsidR="00897BF7" w:rsidRDefault="00897BF7"/>
  </w:endnote>
  <w:endnote w:type="continuationSeparator" w:id="0">
    <w:p w14:paraId="755E0819" w14:textId="77777777" w:rsidR="00897BF7" w:rsidRDefault="00897BF7">
      <w:pPr>
        <w:spacing w:after="0" w:line="240" w:lineRule="auto"/>
      </w:pPr>
      <w:r>
        <w:continuationSeparator/>
      </w:r>
    </w:p>
    <w:p w14:paraId="33699095" w14:textId="77777777" w:rsidR="00897BF7" w:rsidRDefault="00897BF7"/>
    <w:p w14:paraId="73DC7460" w14:textId="77777777" w:rsidR="00897BF7" w:rsidRDefault="00897B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5AC74A88" w14:textId="77777777" w:rsidR="00551AE2" w:rsidRDefault="00213B0C">
        <w:pPr>
          <w:pStyle w:val="Footer"/>
        </w:pPr>
        <w:r>
          <w:fldChar w:fldCharType="begin"/>
        </w:r>
        <w:r>
          <w:instrText xml:space="preserve"> PAGE   \* MERGEFORMAT </w:instrText>
        </w:r>
        <w:r>
          <w:fldChar w:fldCharType="separate"/>
        </w:r>
        <w:r w:rsidR="005540FB">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92710" w14:textId="77777777" w:rsidR="00897BF7" w:rsidRDefault="00897BF7">
      <w:pPr>
        <w:spacing w:after="0" w:line="240" w:lineRule="auto"/>
      </w:pPr>
      <w:r>
        <w:separator/>
      </w:r>
    </w:p>
    <w:p w14:paraId="4C2C8C85" w14:textId="77777777" w:rsidR="00897BF7" w:rsidRDefault="00897BF7"/>
    <w:p w14:paraId="64179FF5" w14:textId="77777777" w:rsidR="00897BF7" w:rsidRDefault="00897BF7"/>
  </w:footnote>
  <w:footnote w:type="continuationSeparator" w:id="0">
    <w:p w14:paraId="0306CE68" w14:textId="77777777" w:rsidR="00897BF7" w:rsidRDefault="00897BF7">
      <w:pPr>
        <w:spacing w:after="0" w:line="240" w:lineRule="auto"/>
      </w:pPr>
      <w:r>
        <w:continuationSeparator/>
      </w:r>
    </w:p>
    <w:p w14:paraId="3729251A" w14:textId="77777777" w:rsidR="00897BF7" w:rsidRDefault="00897BF7"/>
    <w:p w14:paraId="40812E90" w14:textId="77777777" w:rsidR="00897BF7" w:rsidRDefault="00897BF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201"/>
    <w:rsid w:val="001C3C6D"/>
    <w:rsid w:val="00213B0C"/>
    <w:rsid w:val="00221934"/>
    <w:rsid w:val="00241160"/>
    <w:rsid w:val="0026045A"/>
    <w:rsid w:val="0029228D"/>
    <w:rsid w:val="002F1C78"/>
    <w:rsid w:val="0038661C"/>
    <w:rsid w:val="003C64CE"/>
    <w:rsid w:val="003D62F0"/>
    <w:rsid w:val="00476F64"/>
    <w:rsid w:val="00500167"/>
    <w:rsid w:val="00551AE2"/>
    <w:rsid w:val="005540FB"/>
    <w:rsid w:val="005910C0"/>
    <w:rsid w:val="005D581D"/>
    <w:rsid w:val="00635547"/>
    <w:rsid w:val="006862FA"/>
    <w:rsid w:val="00826D8A"/>
    <w:rsid w:val="00897BF7"/>
    <w:rsid w:val="008A55F8"/>
    <w:rsid w:val="008C03CE"/>
    <w:rsid w:val="009B4E32"/>
    <w:rsid w:val="00A24761"/>
    <w:rsid w:val="00B46511"/>
    <w:rsid w:val="00BD44AF"/>
    <w:rsid w:val="00C12F84"/>
    <w:rsid w:val="00C90119"/>
    <w:rsid w:val="00CA0444"/>
    <w:rsid w:val="00E400C3"/>
    <w:rsid w:val="00E52A57"/>
    <w:rsid w:val="00E52C64"/>
    <w:rsid w:val="00F46316"/>
    <w:rsid w:val="00FB6328"/>
    <w:rsid w:val="00FD2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723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5618">
      <w:bodyDiv w:val="1"/>
      <w:marLeft w:val="0"/>
      <w:marRight w:val="0"/>
      <w:marTop w:val="0"/>
      <w:marBottom w:val="0"/>
      <w:divBdr>
        <w:top w:val="none" w:sz="0" w:space="0" w:color="auto"/>
        <w:left w:val="none" w:sz="0" w:space="0" w:color="auto"/>
        <w:bottom w:val="none" w:sz="0" w:space="0" w:color="auto"/>
        <w:right w:val="none" w:sz="0" w:space="0" w:color="auto"/>
      </w:divBdr>
    </w:div>
    <w:div w:id="64379891">
      <w:bodyDiv w:val="1"/>
      <w:marLeft w:val="0"/>
      <w:marRight w:val="0"/>
      <w:marTop w:val="0"/>
      <w:marBottom w:val="0"/>
      <w:divBdr>
        <w:top w:val="none" w:sz="0" w:space="0" w:color="auto"/>
        <w:left w:val="none" w:sz="0" w:space="0" w:color="auto"/>
        <w:bottom w:val="none" w:sz="0" w:space="0" w:color="auto"/>
        <w:right w:val="none" w:sz="0" w:space="0" w:color="auto"/>
      </w:divBdr>
    </w:div>
    <w:div w:id="84111522">
      <w:bodyDiv w:val="1"/>
      <w:marLeft w:val="0"/>
      <w:marRight w:val="0"/>
      <w:marTop w:val="0"/>
      <w:marBottom w:val="0"/>
      <w:divBdr>
        <w:top w:val="none" w:sz="0" w:space="0" w:color="auto"/>
        <w:left w:val="none" w:sz="0" w:space="0" w:color="auto"/>
        <w:bottom w:val="none" w:sz="0" w:space="0" w:color="auto"/>
        <w:right w:val="none" w:sz="0" w:space="0" w:color="auto"/>
      </w:divBdr>
    </w:div>
    <w:div w:id="100729850">
      <w:bodyDiv w:val="1"/>
      <w:marLeft w:val="0"/>
      <w:marRight w:val="0"/>
      <w:marTop w:val="0"/>
      <w:marBottom w:val="0"/>
      <w:divBdr>
        <w:top w:val="none" w:sz="0" w:space="0" w:color="auto"/>
        <w:left w:val="none" w:sz="0" w:space="0" w:color="auto"/>
        <w:bottom w:val="none" w:sz="0" w:space="0" w:color="auto"/>
        <w:right w:val="none" w:sz="0" w:space="0" w:color="auto"/>
      </w:divBdr>
    </w:div>
    <w:div w:id="125005894">
      <w:bodyDiv w:val="1"/>
      <w:marLeft w:val="0"/>
      <w:marRight w:val="0"/>
      <w:marTop w:val="0"/>
      <w:marBottom w:val="0"/>
      <w:divBdr>
        <w:top w:val="none" w:sz="0" w:space="0" w:color="auto"/>
        <w:left w:val="none" w:sz="0" w:space="0" w:color="auto"/>
        <w:bottom w:val="none" w:sz="0" w:space="0" w:color="auto"/>
        <w:right w:val="none" w:sz="0" w:space="0" w:color="auto"/>
      </w:divBdr>
    </w:div>
    <w:div w:id="128519054">
      <w:bodyDiv w:val="1"/>
      <w:marLeft w:val="0"/>
      <w:marRight w:val="0"/>
      <w:marTop w:val="0"/>
      <w:marBottom w:val="0"/>
      <w:divBdr>
        <w:top w:val="none" w:sz="0" w:space="0" w:color="auto"/>
        <w:left w:val="none" w:sz="0" w:space="0" w:color="auto"/>
        <w:bottom w:val="none" w:sz="0" w:space="0" w:color="auto"/>
        <w:right w:val="none" w:sz="0" w:space="0" w:color="auto"/>
      </w:divBdr>
    </w:div>
    <w:div w:id="143276248">
      <w:bodyDiv w:val="1"/>
      <w:marLeft w:val="0"/>
      <w:marRight w:val="0"/>
      <w:marTop w:val="0"/>
      <w:marBottom w:val="0"/>
      <w:divBdr>
        <w:top w:val="none" w:sz="0" w:space="0" w:color="auto"/>
        <w:left w:val="none" w:sz="0" w:space="0" w:color="auto"/>
        <w:bottom w:val="none" w:sz="0" w:space="0" w:color="auto"/>
        <w:right w:val="none" w:sz="0" w:space="0" w:color="auto"/>
      </w:divBdr>
    </w:div>
    <w:div w:id="271667092">
      <w:bodyDiv w:val="1"/>
      <w:marLeft w:val="0"/>
      <w:marRight w:val="0"/>
      <w:marTop w:val="0"/>
      <w:marBottom w:val="0"/>
      <w:divBdr>
        <w:top w:val="none" w:sz="0" w:space="0" w:color="auto"/>
        <w:left w:val="none" w:sz="0" w:space="0" w:color="auto"/>
        <w:bottom w:val="none" w:sz="0" w:space="0" w:color="auto"/>
        <w:right w:val="none" w:sz="0" w:space="0" w:color="auto"/>
      </w:divBdr>
    </w:div>
    <w:div w:id="338656675">
      <w:bodyDiv w:val="1"/>
      <w:marLeft w:val="0"/>
      <w:marRight w:val="0"/>
      <w:marTop w:val="0"/>
      <w:marBottom w:val="0"/>
      <w:divBdr>
        <w:top w:val="none" w:sz="0" w:space="0" w:color="auto"/>
        <w:left w:val="none" w:sz="0" w:space="0" w:color="auto"/>
        <w:bottom w:val="none" w:sz="0" w:space="0" w:color="auto"/>
        <w:right w:val="none" w:sz="0" w:space="0" w:color="auto"/>
      </w:divBdr>
    </w:div>
    <w:div w:id="375666754">
      <w:bodyDiv w:val="1"/>
      <w:marLeft w:val="0"/>
      <w:marRight w:val="0"/>
      <w:marTop w:val="0"/>
      <w:marBottom w:val="0"/>
      <w:divBdr>
        <w:top w:val="none" w:sz="0" w:space="0" w:color="auto"/>
        <w:left w:val="none" w:sz="0" w:space="0" w:color="auto"/>
        <w:bottom w:val="none" w:sz="0" w:space="0" w:color="auto"/>
        <w:right w:val="none" w:sz="0" w:space="0" w:color="auto"/>
      </w:divBdr>
    </w:div>
    <w:div w:id="460152752">
      <w:bodyDiv w:val="1"/>
      <w:marLeft w:val="0"/>
      <w:marRight w:val="0"/>
      <w:marTop w:val="0"/>
      <w:marBottom w:val="0"/>
      <w:divBdr>
        <w:top w:val="none" w:sz="0" w:space="0" w:color="auto"/>
        <w:left w:val="none" w:sz="0" w:space="0" w:color="auto"/>
        <w:bottom w:val="none" w:sz="0" w:space="0" w:color="auto"/>
        <w:right w:val="none" w:sz="0" w:space="0" w:color="auto"/>
      </w:divBdr>
    </w:div>
    <w:div w:id="510340894">
      <w:bodyDiv w:val="1"/>
      <w:marLeft w:val="0"/>
      <w:marRight w:val="0"/>
      <w:marTop w:val="0"/>
      <w:marBottom w:val="0"/>
      <w:divBdr>
        <w:top w:val="none" w:sz="0" w:space="0" w:color="auto"/>
        <w:left w:val="none" w:sz="0" w:space="0" w:color="auto"/>
        <w:bottom w:val="none" w:sz="0" w:space="0" w:color="auto"/>
        <w:right w:val="none" w:sz="0" w:space="0" w:color="auto"/>
      </w:divBdr>
    </w:div>
    <w:div w:id="510681322">
      <w:bodyDiv w:val="1"/>
      <w:marLeft w:val="0"/>
      <w:marRight w:val="0"/>
      <w:marTop w:val="0"/>
      <w:marBottom w:val="0"/>
      <w:divBdr>
        <w:top w:val="none" w:sz="0" w:space="0" w:color="auto"/>
        <w:left w:val="none" w:sz="0" w:space="0" w:color="auto"/>
        <w:bottom w:val="none" w:sz="0" w:space="0" w:color="auto"/>
        <w:right w:val="none" w:sz="0" w:space="0" w:color="auto"/>
      </w:divBdr>
    </w:div>
    <w:div w:id="526211915">
      <w:bodyDiv w:val="1"/>
      <w:marLeft w:val="0"/>
      <w:marRight w:val="0"/>
      <w:marTop w:val="0"/>
      <w:marBottom w:val="0"/>
      <w:divBdr>
        <w:top w:val="none" w:sz="0" w:space="0" w:color="auto"/>
        <w:left w:val="none" w:sz="0" w:space="0" w:color="auto"/>
        <w:bottom w:val="none" w:sz="0" w:space="0" w:color="auto"/>
        <w:right w:val="none" w:sz="0" w:space="0" w:color="auto"/>
      </w:divBdr>
    </w:div>
    <w:div w:id="567305012">
      <w:bodyDiv w:val="1"/>
      <w:marLeft w:val="0"/>
      <w:marRight w:val="0"/>
      <w:marTop w:val="0"/>
      <w:marBottom w:val="0"/>
      <w:divBdr>
        <w:top w:val="none" w:sz="0" w:space="0" w:color="auto"/>
        <w:left w:val="none" w:sz="0" w:space="0" w:color="auto"/>
        <w:bottom w:val="none" w:sz="0" w:space="0" w:color="auto"/>
        <w:right w:val="none" w:sz="0" w:space="0" w:color="auto"/>
      </w:divBdr>
    </w:div>
    <w:div w:id="704449460">
      <w:bodyDiv w:val="1"/>
      <w:marLeft w:val="0"/>
      <w:marRight w:val="0"/>
      <w:marTop w:val="0"/>
      <w:marBottom w:val="0"/>
      <w:divBdr>
        <w:top w:val="none" w:sz="0" w:space="0" w:color="auto"/>
        <w:left w:val="none" w:sz="0" w:space="0" w:color="auto"/>
        <w:bottom w:val="none" w:sz="0" w:space="0" w:color="auto"/>
        <w:right w:val="none" w:sz="0" w:space="0" w:color="auto"/>
      </w:divBdr>
    </w:div>
    <w:div w:id="723679661">
      <w:bodyDiv w:val="1"/>
      <w:marLeft w:val="0"/>
      <w:marRight w:val="0"/>
      <w:marTop w:val="0"/>
      <w:marBottom w:val="0"/>
      <w:divBdr>
        <w:top w:val="none" w:sz="0" w:space="0" w:color="auto"/>
        <w:left w:val="none" w:sz="0" w:space="0" w:color="auto"/>
        <w:bottom w:val="none" w:sz="0" w:space="0" w:color="auto"/>
        <w:right w:val="none" w:sz="0" w:space="0" w:color="auto"/>
      </w:divBdr>
    </w:div>
    <w:div w:id="731318571">
      <w:bodyDiv w:val="1"/>
      <w:marLeft w:val="0"/>
      <w:marRight w:val="0"/>
      <w:marTop w:val="0"/>
      <w:marBottom w:val="0"/>
      <w:divBdr>
        <w:top w:val="none" w:sz="0" w:space="0" w:color="auto"/>
        <w:left w:val="none" w:sz="0" w:space="0" w:color="auto"/>
        <w:bottom w:val="none" w:sz="0" w:space="0" w:color="auto"/>
        <w:right w:val="none" w:sz="0" w:space="0" w:color="auto"/>
      </w:divBdr>
    </w:div>
    <w:div w:id="854658399">
      <w:bodyDiv w:val="1"/>
      <w:marLeft w:val="0"/>
      <w:marRight w:val="0"/>
      <w:marTop w:val="0"/>
      <w:marBottom w:val="0"/>
      <w:divBdr>
        <w:top w:val="none" w:sz="0" w:space="0" w:color="auto"/>
        <w:left w:val="none" w:sz="0" w:space="0" w:color="auto"/>
        <w:bottom w:val="none" w:sz="0" w:space="0" w:color="auto"/>
        <w:right w:val="none" w:sz="0" w:space="0" w:color="auto"/>
      </w:divBdr>
    </w:div>
    <w:div w:id="857085748">
      <w:bodyDiv w:val="1"/>
      <w:marLeft w:val="0"/>
      <w:marRight w:val="0"/>
      <w:marTop w:val="0"/>
      <w:marBottom w:val="0"/>
      <w:divBdr>
        <w:top w:val="none" w:sz="0" w:space="0" w:color="auto"/>
        <w:left w:val="none" w:sz="0" w:space="0" w:color="auto"/>
        <w:bottom w:val="none" w:sz="0" w:space="0" w:color="auto"/>
        <w:right w:val="none" w:sz="0" w:space="0" w:color="auto"/>
      </w:divBdr>
    </w:div>
    <w:div w:id="899099295">
      <w:bodyDiv w:val="1"/>
      <w:marLeft w:val="0"/>
      <w:marRight w:val="0"/>
      <w:marTop w:val="0"/>
      <w:marBottom w:val="0"/>
      <w:divBdr>
        <w:top w:val="none" w:sz="0" w:space="0" w:color="auto"/>
        <w:left w:val="none" w:sz="0" w:space="0" w:color="auto"/>
        <w:bottom w:val="none" w:sz="0" w:space="0" w:color="auto"/>
        <w:right w:val="none" w:sz="0" w:space="0" w:color="auto"/>
      </w:divBdr>
    </w:div>
    <w:div w:id="913054211">
      <w:bodyDiv w:val="1"/>
      <w:marLeft w:val="0"/>
      <w:marRight w:val="0"/>
      <w:marTop w:val="0"/>
      <w:marBottom w:val="0"/>
      <w:divBdr>
        <w:top w:val="none" w:sz="0" w:space="0" w:color="auto"/>
        <w:left w:val="none" w:sz="0" w:space="0" w:color="auto"/>
        <w:bottom w:val="none" w:sz="0" w:space="0" w:color="auto"/>
        <w:right w:val="none" w:sz="0" w:space="0" w:color="auto"/>
      </w:divBdr>
    </w:div>
    <w:div w:id="1015034567">
      <w:bodyDiv w:val="1"/>
      <w:marLeft w:val="0"/>
      <w:marRight w:val="0"/>
      <w:marTop w:val="0"/>
      <w:marBottom w:val="0"/>
      <w:divBdr>
        <w:top w:val="none" w:sz="0" w:space="0" w:color="auto"/>
        <w:left w:val="none" w:sz="0" w:space="0" w:color="auto"/>
        <w:bottom w:val="none" w:sz="0" w:space="0" w:color="auto"/>
        <w:right w:val="none" w:sz="0" w:space="0" w:color="auto"/>
      </w:divBdr>
    </w:div>
    <w:div w:id="1033463405">
      <w:bodyDiv w:val="1"/>
      <w:marLeft w:val="0"/>
      <w:marRight w:val="0"/>
      <w:marTop w:val="0"/>
      <w:marBottom w:val="0"/>
      <w:divBdr>
        <w:top w:val="none" w:sz="0" w:space="0" w:color="auto"/>
        <w:left w:val="none" w:sz="0" w:space="0" w:color="auto"/>
        <w:bottom w:val="none" w:sz="0" w:space="0" w:color="auto"/>
        <w:right w:val="none" w:sz="0" w:space="0" w:color="auto"/>
      </w:divBdr>
    </w:div>
    <w:div w:id="1067992321">
      <w:bodyDiv w:val="1"/>
      <w:marLeft w:val="0"/>
      <w:marRight w:val="0"/>
      <w:marTop w:val="0"/>
      <w:marBottom w:val="0"/>
      <w:divBdr>
        <w:top w:val="none" w:sz="0" w:space="0" w:color="auto"/>
        <w:left w:val="none" w:sz="0" w:space="0" w:color="auto"/>
        <w:bottom w:val="none" w:sz="0" w:space="0" w:color="auto"/>
        <w:right w:val="none" w:sz="0" w:space="0" w:color="auto"/>
      </w:divBdr>
    </w:div>
    <w:div w:id="1081365941">
      <w:bodyDiv w:val="1"/>
      <w:marLeft w:val="0"/>
      <w:marRight w:val="0"/>
      <w:marTop w:val="0"/>
      <w:marBottom w:val="0"/>
      <w:divBdr>
        <w:top w:val="none" w:sz="0" w:space="0" w:color="auto"/>
        <w:left w:val="none" w:sz="0" w:space="0" w:color="auto"/>
        <w:bottom w:val="none" w:sz="0" w:space="0" w:color="auto"/>
        <w:right w:val="none" w:sz="0" w:space="0" w:color="auto"/>
      </w:divBdr>
    </w:div>
    <w:div w:id="1333490125">
      <w:bodyDiv w:val="1"/>
      <w:marLeft w:val="0"/>
      <w:marRight w:val="0"/>
      <w:marTop w:val="0"/>
      <w:marBottom w:val="0"/>
      <w:divBdr>
        <w:top w:val="none" w:sz="0" w:space="0" w:color="auto"/>
        <w:left w:val="none" w:sz="0" w:space="0" w:color="auto"/>
        <w:bottom w:val="none" w:sz="0" w:space="0" w:color="auto"/>
        <w:right w:val="none" w:sz="0" w:space="0" w:color="auto"/>
      </w:divBdr>
    </w:div>
    <w:div w:id="1386565859">
      <w:bodyDiv w:val="1"/>
      <w:marLeft w:val="0"/>
      <w:marRight w:val="0"/>
      <w:marTop w:val="0"/>
      <w:marBottom w:val="0"/>
      <w:divBdr>
        <w:top w:val="none" w:sz="0" w:space="0" w:color="auto"/>
        <w:left w:val="none" w:sz="0" w:space="0" w:color="auto"/>
        <w:bottom w:val="none" w:sz="0" w:space="0" w:color="auto"/>
        <w:right w:val="none" w:sz="0" w:space="0" w:color="auto"/>
      </w:divBdr>
    </w:div>
    <w:div w:id="1516110692">
      <w:bodyDiv w:val="1"/>
      <w:marLeft w:val="0"/>
      <w:marRight w:val="0"/>
      <w:marTop w:val="0"/>
      <w:marBottom w:val="0"/>
      <w:divBdr>
        <w:top w:val="none" w:sz="0" w:space="0" w:color="auto"/>
        <w:left w:val="none" w:sz="0" w:space="0" w:color="auto"/>
        <w:bottom w:val="none" w:sz="0" w:space="0" w:color="auto"/>
        <w:right w:val="none" w:sz="0" w:space="0" w:color="auto"/>
      </w:divBdr>
    </w:div>
    <w:div w:id="1734814937">
      <w:bodyDiv w:val="1"/>
      <w:marLeft w:val="0"/>
      <w:marRight w:val="0"/>
      <w:marTop w:val="0"/>
      <w:marBottom w:val="0"/>
      <w:divBdr>
        <w:top w:val="none" w:sz="0" w:space="0" w:color="auto"/>
        <w:left w:val="none" w:sz="0" w:space="0" w:color="auto"/>
        <w:bottom w:val="none" w:sz="0" w:space="0" w:color="auto"/>
        <w:right w:val="none" w:sz="0" w:space="0" w:color="auto"/>
      </w:divBdr>
    </w:div>
    <w:div w:id="1820222918">
      <w:bodyDiv w:val="1"/>
      <w:marLeft w:val="0"/>
      <w:marRight w:val="0"/>
      <w:marTop w:val="0"/>
      <w:marBottom w:val="0"/>
      <w:divBdr>
        <w:top w:val="none" w:sz="0" w:space="0" w:color="auto"/>
        <w:left w:val="none" w:sz="0" w:space="0" w:color="auto"/>
        <w:bottom w:val="none" w:sz="0" w:space="0" w:color="auto"/>
        <w:right w:val="none" w:sz="0" w:space="0" w:color="auto"/>
      </w:divBdr>
    </w:div>
    <w:div w:id="1826361796">
      <w:bodyDiv w:val="1"/>
      <w:marLeft w:val="0"/>
      <w:marRight w:val="0"/>
      <w:marTop w:val="0"/>
      <w:marBottom w:val="0"/>
      <w:divBdr>
        <w:top w:val="none" w:sz="0" w:space="0" w:color="auto"/>
        <w:left w:val="none" w:sz="0" w:space="0" w:color="auto"/>
        <w:bottom w:val="none" w:sz="0" w:space="0" w:color="auto"/>
        <w:right w:val="none" w:sz="0" w:space="0" w:color="auto"/>
      </w:divBdr>
    </w:div>
    <w:div w:id="1977711754">
      <w:bodyDiv w:val="1"/>
      <w:marLeft w:val="0"/>
      <w:marRight w:val="0"/>
      <w:marTop w:val="0"/>
      <w:marBottom w:val="0"/>
      <w:divBdr>
        <w:top w:val="none" w:sz="0" w:space="0" w:color="auto"/>
        <w:left w:val="none" w:sz="0" w:space="0" w:color="auto"/>
        <w:bottom w:val="none" w:sz="0" w:space="0" w:color="auto"/>
        <w:right w:val="none" w:sz="0" w:space="0" w:color="auto"/>
      </w:divBdr>
    </w:div>
    <w:div w:id="2065985924">
      <w:bodyDiv w:val="1"/>
      <w:marLeft w:val="0"/>
      <w:marRight w:val="0"/>
      <w:marTop w:val="0"/>
      <w:marBottom w:val="0"/>
      <w:divBdr>
        <w:top w:val="none" w:sz="0" w:space="0" w:color="auto"/>
        <w:left w:val="none" w:sz="0" w:space="0" w:color="auto"/>
        <w:bottom w:val="none" w:sz="0" w:space="0" w:color="auto"/>
        <w:right w:val="none" w:sz="0" w:space="0" w:color="auto"/>
      </w:divBdr>
    </w:div>
    <w:div w:id="211636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randonLee/Library/Containers/com.microsoft.Word/Data/Library/Caches/TM10002081/Research%20Paper.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4" Type="http://schemas.openxmlformats.org/officeDocument/2006/relationships/oleObject" Target="file://localhost/Users/BrandonLee/Downloads/assigment1.xlsx" TargetMode="External"/><Relationship Id="rId1" Type="http://schemas.microsoft.com/office/2011/relationships/chartStyle" Target="style1.xml"/><Relationship Id="rId2" Type="http://schemas.microsoft.com/office/2011/relationships/chartColorStyle" Target="colors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4" Type="http://schemas.openxmlformats.org/officeDocument/2006/relationships/oleObject" Target="file://localhost/Users/BrandonLee/Downloads/assigment1.xlsx" TargetMode="External"/><Relationship Id="rId1" Type="http://schemas.microsoft.com/office/2011/relationships/chartStyle" Target="style2.xml"/><Relationship Id="rId2"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Surface</a:t>
            </a:r>
            <a:r>
              <a:rPr lang="en-US" baseline="0"/>
              <a:t> </a:t>
            </a:r>
            <a:r>
              <a:rPr lang="en-US"/>
              <a:t>Tile</a:t>
            </a:r>
            <a:r>
              <a:rPr lang="en-US" baseline="0"/>
              <a:t> subdivisions vs. Performance</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Sheet1!$B$11</c:f>
              <c:strCache>
                <c:ptCount val="1"/>
                <c:pt idx="0">
                  <c:v>1 Thread</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Sheet1!$C$10:$J$10</c:f>
              <c:numCache>
                <c:formatCode>General</c:formatCode>
                <c:ptCount val="8"/>
                <c:pt idx="0">
                  <c:v>50.0</c:v>
                </c:pt>
                <c:pt idx="1">
                  <c:v>100.0</c:v>
                </c:pt>
                <c:pt idx="2">
                  <c:v>500.0</c:v>
                </c:pt>
                <c:pt idx="3">
                  <c:v>1000.0</c:v>
                </c:pt>
                <c:pt idx="4">
                  <c:v>5000.0</c:v>
                </c:pt>
                <c:pt idx="5">
                  <c:v>7500.0</c:v>
                </c:pt>
                <c:pt idx="6">
                  <c:v>10000.0</c:v>
                </c:pt>
                <c:pt idx="7">
                  <c:v>15000.0</c:v>
                </c:pt>
              </c:numCache>
            </c:numRef>
          </c:xVal>
          <c:yVal>
            <c:numRef>
              <c:f>Sheet1!$C$11:$J$11</c:f>
              <c:numCache>
                <c:formatCode>General</c:formatCode>
                <c:ptCount val="8"/>
                <c:pt idx="0">
                  <c:v>11.87</c:v>
                </c:pt>
                <c:pt idx="1">
                  <c:v>12.67</c:v>
                </c:pt>
                <c:pt idx="2">
                  <c:v>12.88</c:v>
                </c:pt>
                <c:pt idx="3">
                  <c:v>12.3</c:v>
                </c:pt>
                <c:pt idx="4">
                  <c:v>12.53</c:v>
                </c:pt>
                <c:pt idx="5">
                  <c:v>12.51</c:v>
                </c:pt>
                <c:pt idx="6">
                  <c:v>12.73</c:v>
                </c:pt>
                <c:pt idx="7">
                  <c:v>12.16</c:v>
                </c:pt>
              </c:numCache>
            </c:numRef>
          </c:yVal>
          <c:smooth val="1"/>
        </c:ser>
        <c:ser>
          <c:idx val="1"/>
          <c:order val="1"/>
          <c:tx>
            <c:strRef>
              <c:f>Sheet1!$B$12</c:f>
              <c:strCache>
                <c:ptCount val="1"/>
                <c:pt idx="0">
                  <c:v>2 Threads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Sheet1!$C$10:$J$10</c:f>
              <c:numCache>
                <c:formatCode>General</c:formatCode>
                <c:ptCount val="8"/>
                <c:pt idx="0">
                  <c:v>50.0</c:v>
                </c:pt>
                <c:pt idx="1">
                  <c:v>100.0</c:v>
                </c:pt>
                <c:pt idx="2">
                  <c:v>500.0</c:v>
                </c:pt>
                <c:pt idx="3">
                  <c:v>1000.0</c:v>
                </c:pt>
                <c:pt idx="4">
                  <c:v>5000.0</c:v>
                </c:pt>
                <c:pt idx="5">
                  <c:v>7500.0</c:v>
                </c:pt>
                <c:pt idx="6">
                  <c:v>10000.0</c:v>
                </c:pt>
                <c:pt idx="7">
                  <c:v>15000.0</c:v>
                </c:pt>
              </c:numCache>
            </c:numRef>
          </c:xVal>
          <c:yVal>
            <c:numRef>
              <c:f>Sheet1!$C$12:$J$12</c:f>
              <c:numCache>
                <c:formatCode>General</c:formatCode>
                <c:ptCount val="8"/>
                <c:pt idx="0">
                  <c:v>11.48</c:v>
                </c:pt>
                <c:pt idx="1">
                  <c:v>19.95</c:v>
                </c:pt>
                <c:pt idx="2">
                  <c:v>23.54</c:v>
                </c:pt>
                <c:pt idx="3">
                  <c:v>24.66</c:v>
                </c:pt>
                <c:pt idx="4">
                  <c:v>24.59</c:v>
                </c:pt>
                <c:pt idx="5">
                  <c:v>24.91</c:v>
                </c:pt>
                <c:pt idx="6">
                  <c:v>23.63</c:v>
                </c:pt>
                <c:pt idx="7">
                  <c:v>24.26</c:v>
                </c:pt>
              </c:numCache>
            </c:numRef>
          </c:yVal>
          <c:smooth val="1"/>
        </c:ser>
        <c:ser>
          <c:idx val="2"/>
          <c:order val="2"/>
          <c:tx>
            <c:strRef>
              <c:f>Sheet1!$B$13</c:f>
              <c:strCache>
                <c:ptCount val="1"/>
                <c:pt idx="0">
                  <c:v>4 Threads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Sheet1!$C$10:$J$10</c:f>
              <c:numCache>
                <c:formatCode>General</c:formatCode>
                <c:ptCount val="8"/>
                <c:pt idx="0">
                  <c:v>50.0</c:v>
                </c:pt>
                <c:pt idx="1">
                  <c:v>100.0</c:v>
                </c:pt>
                <c:pt idx="2">
                  <c:v>500.0</c:v>
                </c:pt>
                <c:pt idx="3">
                  <c:v>1000.0</c:v>
                </c:pt>
                <c:pt idx="4">
                  <c:v>5000.0</c:v>
                </c:pt>
                <c:pt idx="5">
                  <c:v>7500.0</c:v>
                </c:pt>
                <c:pt idx="6">
                  <c:v>10000.0</c:v>
                </c:pt>
                <c:pt idx="7">
                  <c:v>15000.0</c:v>
                </c:pt>
              </c:numCache>
            </c:numRef>
          </c:xVal>
          <c:yVal>
            <c:numRef>
              <c:f>Sheet1!$C$13:$J$13</c:f>
              <c:numCache>
                <c:formatCode>General</c:formatCode>
                <c:ptCount val="8"/>
                <c:pt idx="0">
                  <c:v>12.53</c:v>
                </c:pt>
                <c:pt idx="1">
                  <c:v>14.56</c:v>
                </c:pt>
                <c:pt idx="2">
                  <c:v>48.01</c:v>
                </c:pt>
                <c:pt idx="3">
                  <c:v>48.77</c:v>
                </c:pt>
                <c:pt idx="4">
                  <c:v>33.79</c:v>
                </c:pt>
                <c:pt idx="5">
                  <c:v>47.43</c:v>
                </c:pt>
                <c:pt idx="6">
                  <c:v>48.64</c:v>
                </c:pt>
                <c:pt idx="7">
                  <c:v>47.65</c:v>
                </c:pt>
              </c:numCache>
            </c:numRef>
          </c:yVal>
          <c:smooth val="1"/>
        </c:ser>
        <c:ser>
          <c:idx val="3"/>
          <c:order val="3"/>
          <c:tx>
            <c:strRef>
              <c:f>Sheet1!$B$14</c:f>
              <c:strCache>
                <c:ptCount val="1"/>
                <c:pt idx="0">
                  <c:v>6 Threads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Sheet1!$C$10:$J$10</c:f>
              <c:numCache>
                <c:formatCode>General</c:formatCode>
                <c:ptCount val="8"/>
                <c:pt idx="0">
                  <c:v>50.0</c:v>
                </c:pt>
                <c:pt idx="1">
                  <c:v>100.0</c:v>
                </c:pt>
                <c:pt idx="2">
                  <c:v>500.0</c:v>
                </c:pt>
                <c:pt idx="3">
                  <c:v>1000.0</c:v>
                </c:pt>
                <c:pt idx="4">
                  <c:v>5000.0</c:v>
                </c:pt>
                <c:pt idx="5">
                  <c:v>7500.0</c:v>
                </c:pt>
                <c:pt idx="6">
                  <c:v>10000.0</c:v>
                </c:pt>
                <c:pt idx="7">
                  <c:v>15000.0</c:v>
                </c:pt>
              </c:numCache>
            </c:numRef>
          </c:xVal>
          <c:yVal>
            <c:numRef>
              <c:f>Sheet1!$C$14:$J$14</c:f>
              <c:numCache>
                <c:formatCode>General</c:formatCode>
                <c:ptCount val="8"/>
                <c:pt idx="0">
                  <c:v>12.18</c:v>
                </c:pt>
                <c:pt idx="1">
                  <c:v>33.67</c:v>
                </c:pt>
                <c:pt idx="2">
                  <c:v>68.16999999999998</c:v>
                </c:pt>
                <c:pt idx="3">
                  <c:v>73.08</c:v>
                </c:pt>
                <c:pt idx="4">
                  <c:v>44.12</c:v>
                </c:pt>
                <c:pt idx="5">
                  <c:v>73.8</c:v>
                </c:pt>
                <c:pt idx="6">
                  <c:v>73.69</c:v>
                </c:pt>
                <c:pt idx="7">
                  <c:v>70.2</c:v>
                </c:pt>
              </c:numCache>
            </c:numRef>
          </c:yVal>
          <c:smooth val="1"/>
        </c:ser>
        <c:dLbls>
          <c:showLegendKey val="0"/>
          <c:showVal val="0"/>
          <c:showCatName val="0"/>
          <c:showSerName val="0"/>
          <c:showPercent val="0"/>
          <c:showBubbleSize val="0"/>
        </c:dLbls>
        <c:axId val="-2116633504"/>
        <c:axId val="-2116283472"/>
      </c:scatterChart>
      <c:valAx>
        <c:axId val="-2116633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 of</a:t>
                </a:r>
                <a:r>
                  <a:rPr lang="en-US" baseline="0"/>
                  <a:t> </a:t>
                </a:r>
                <a:r>
                  <a:rPr lang="en-US"/>
                  <a:t>Subdivisions</a:t>
                </a:r>
                <a:r>
                  <a:rPr lang="en-US" baseline="0"/>
                  <a:t> (nodes)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116283472"/>
        <c:crosses val="autoZero"/>
        <c:crossBetween val="midCat"/>
      </c:valAx>
      <c:valAx>
        <c:axId val="-2116283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Performance (MFLOPS)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663350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Number of threads vs.</a:t>
            </a:r>
            <a:r>
              <a:rPr lang="en-US" baseline="0"/>
              <a:t> performance</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Sheet1!$M$10</c:f>
              <c:strCache>
                <c:ptCount val="1"/>
                <c:pt idx="0">
                  <c:v>50 Nodes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Sheet1!$L$11:$L$14</c:f>
              <c:numCache>
                <c:formatCode>General</c:formatCode>
                <c:ptCount val="4"/>
                <c:pt idx="0">
                  <c:v>1.0</c:v>
                </c:pt>
                <c:pt idx="1">
                  <c:v>2.0</c:v>
                </c:pt>
                <c:pt idx="2">
                  <c:v>4.0</c:v>
                </c:pt>
                <c:pt idx="3">
                  <c:v>6.0</c:v>
                </c:pt>
              </c:numCache>
            </c:numRef>
          </c:xVal>
          <c:yVal>
            <c:numRef>
              <c:f>Sheet1!$M$11:$M$14</c:f>
              <c:numCache>
                <c:formatCode>General</c:formatCode>
                <c:ptCount val="4"/>
                <c:pt idx="0">
                  <c:v>11.87</c:v>
                </c:pt>
                <c:pt idx="1">
                  <c:v>11.48</c:v>
                </c:pt>
                <c:pt idx="2">
                  <c:v>12.53</c:v>
                </c:pt>
                <c:pt idx="3">
                  <c:v>12.18</c:v>
                </c:pt>
              </c:numCache>
            </c:numRef>
          </c:yVal>
          <c:smooth val="1"/>
        </c:ser>
        <c:ser>
          <c:idx val="1"/>
          <c:order val="1"/>
          <c:tx>
            <c:strRef>
              <c:f>Sheet1!$N$10</c:f>
              <c:strCache>
                <c:ptCount val="1"/>
                <c:pt idx="0">
                  <c:v>100 Nodes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Sheet1!$L$11:$L$14</c:f>
              <c:numCache>
                <c:formatCode>General</c:formatCode>
                <c:ptCount val="4"/>
                <c:pt idx="0">
                  <c:v>1.0</c:v>
                </c:pt>
                <c:pt idx="1">
                  <c:v>2.0</c:v>
                </c:pt>
                <c:pt idx="2">
                  <c:v>4.0</c:v>
                </c:pt>
                <c:pt idx="3">
                  <c:v>6.0</c:v>
                </c:pt>
              </c:numCache>
            </c:numRef>
          </c:xVal>
          <c:yVal>
            <c:numRef>
              <c:f>Sheet1!$N$11:$N$14</c:f>
              <c:numCache>
                <c:formatCode>General</c:formatCode>
                <c:ptCount val="4"/>
                <c:pt idx="0">
                  <c:v>12.67</c:v>
                </c:pt>
                <c:pt idx="1">
                  <c:v>19.95</c:v>
                </c:pt>
                <c:pt idx="2">
                  <c:v>14.56</c:v>
                </c:pt>
                <c:pt idx="3">
                  <c:v>33.67</c:v>
                </c:pt>
              </c:numCache>
            </c:numRef>
          </c:yVal>
          <c:smooth val="1"/>
        </c:ser>
        <c:ser>
          <c:idx val="2"/>
          <c:order val="2"/>
          <c:tx>
            <c:strRef>
              <c:f>Sheet1!$O$10</c:f>
              <c:strCache>
                <c:ptCount val="1"/>
                <c:pt idx="0">
                  <c:v>500 Nodes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Sheet1!$L$11:$L$14</c:f>
              <c:numCache>
                <c:formatCode>General</c:formatCode>
                <c:ptCount val="4"/>
                <c:pt idx="0">
                  <c:v>1.0</c:v>
                </c:pt>
                <c:pt idx="1">
                  <c:v>2.0</c:v>
                </c:pt>
                <c:pt idx="2">
                  <c:v>4.0</c:v>
                </c:pt>
                <c:pt idx="3">
                  <c:v>6.0</c:v>
                </c:pt>
              </c:numCache>
            </c:numRef>
          </c:xVal>
          <c:yVal>
            <c:numRef>
              <c:f>Sheet1!$O$11:$O$14</c:f>
              <c:numCache>
                <c:formatCode>General</c:formatCode>
                <c:ptCount val="4"/>
                <c:pt idx="0">
                  <c:v>12.88</c:v>
                </c:pt>
                <c:pt idx="1">
                  <c:v>23.54</c:v>
                </c:pt>
                <c:pt idx="2">
                  <c:v>48.01</c:v>
                </c:pt>
                <c:pt idx="3">
                  <c:v>68.16999999999998</c:v>
                </c:pt>
              </c:numCache>
            </c:numRef>
          </c:yVal>
          <c:smooth val="1"/>
        </c:ser>
        <c:ser>
          <c:idx val="3"/>
          <c:order val="3"/>
          <c:tx>
            <c:strRef>
              <c:f>Sheet1!$P$10</c:f>
              <c:strCache>
                <c:ptCount val="1"/>
                <c:pt idx="0">
                  <c:v>1000 Nodes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Sheet1!$L$11:$L$14</c:f>
              <c:numCache>
                <c:formatCode>General</c:formatCode>
                <c:ptCount val="4"/>
                <c:pt idx="0">
                  <c:v>1.0</c:v>
                </c:pt>
                <c:pt idx="1">
                  <c:v>2.0</c:v>
                </c:pt>
                <c:pt idx="2">
                  <c:v>4.0</c:v>
                </c:pt>
                <c:pt idx="3">
                  <c:v>6.0</c:v>
                </c:pt>
              </c:numCache>
            </c:numRef>
          </c:xVal>
          <c:yVal>
            <c:numRef>
              <c:f>Sheet1!$P$11:$P$14</c:f>
              <c:numCache>
                <c:formatCode>General</c:formatCode>
                <c:ptCount val="4"/>
                <c:pt idx="0">
                  <c:v>12.3</c:v>
                </c:pt>
                <c:pt idx="1">
                  <c:v>24.66</c:v>
                </c:pt>
                <c:pt idx="2">
                  <c:v>48.77</c:v>
                </c:pt>
                <c:pt idx="3">
                  <c:v>73.08</c:v>
                </c:pt>
              </c:numCache>
            </c:numRef>
          </c:yVal>
          <c:smooth val="1"/>
        </c:ser>
        <c:ser>
          <c:idx val="4"/>
          <c:order val="4"/>
          <c:tx>
            <c:strRef>
              <c:f>Sheet1!$Q$10</c:f>
              <c:strCache>
                <c:ptCount val="1"/>
                <c:pt idx="0">
                  <c:v>5000 Nodes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Sheet1!$L$11:$L$14</c:f>
              <c:numCache>
                <c:formatCode>General</c:formatCode>
                <c:ptCount val="4"/>
                <c:pt idx="0">
                  <c:v>1.0</c:v>
                </c:pt>
                <c:pt idx="1">
                  <c:v>2.0</c:v>
                </c:pt>
                <c:pt idx="2">
                  <c:v>4.0</c:v>
                </c:pt>
                <c:pt idx="3">
                  <c:v>6.0</c:v>
                </c:pt>
              </c:numCache>
            </c:numRef>
          </c:xVal>
          <c:yVal>
            <c:numRef>
              <c:f>Sheet1!$Q$11:$Q$14</c:f>
              <c:numCache>
                <c:formatCode>General</c:formatCode>
                <c:ptCount val="4"/>
                <c:pt idx="0">
                  <c:v>12.53</c:v>
                </c:pt>
                <c:pt idx="1">
                  <c:v>24.59</c:v>
                </c:pt>
                <c:pt idx="2">
                  <c:v>33.79</c:v>
                </c:pt>
                <c:pt idx="3">
                  <c:v>44.12</c:v>
                </c:pt>
              </c:numCache>
            </c:numRef>
          </c:yVal>
          <c:smooth val="1"/>
        </c:ser>
        <c:ser>
          <c:idx val="5"/>
          <c:order val="5"/>
          <c:tx>
            <c:strRef>
              <c:f>Sheet1!$R$10</c:f>
              <c:strCache>
                <c:ptCount val="1"/>
                <c:pt idx="0">
                  <c:v>7500 Nodes</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Sheet1!$L$11:$L$14</c:f>
              <c:numCache>
                <c:formatCode>General</c:formatCode>
                <c:ptCount val="4"/>
                <c:pt idx="0">
                  <c:v>1.0</c:v>
                </c:pt>
                <c:pt idx="1">
                  <c:v>2.0</c:v>
                </c:pt>
                <c:pt idx="2">
                  <c:v>4.0</c:v>
                </c:pt>
                <c:pt idx="3">
                  <c:v>6.0</c:v>
                </c:pt>
              </c:numCache>
            </c:numRef>
          </c:xVal>
          <c:yVal>
            <c:numRef>
              <c:f>Sheet1!$R$11:$R$14</c:f>
              <c:numCache>
                <c:formatCode>General</c:formatCode>
                <c:ptCount val="4"/>
                <c:pt idx="0">
                  <c:v>12.51</c:v>
                </c:pt>
                <c:pt idx="1">
                  <c:v>24.91</c:v>
                </c:pt>
                <c:pt idx="2">
                  <c:v>47.43</c:v>
                </c:pt>
                <c:pt idx="3">
                  <c:v>73.8</c:v>
                </c:pt>
              </c:numCache>
            </c:numRef>
          </c:yVal>
          <c:smooth val="1"/>
        </c:ser>
        <c:ser>
          <c:idx val="6"/>
          <c:order val="6"/>
          <c:tx>
            <c:strRef>
              <c:f>Sheet1!$S$10</c:f>
              <c:strCache>
                <c:ptCount val="1"/>
                <c:pt idx="0">
                  <c:v>10000 Nodes</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f>Sheet1!$L$11:$L$14</c:f>
              <c:numCache>
                <c:formatCode>General</c:formatCode>
                <c:ptCount val="4"/>
                <c:pt idx="0">
                  <c:v>1.0</c:v>
                </c:pt>
                <c:pt idx="1">
                  <c:v>2.0</c:v>
                </c:pt>
                <c:pt idx="2">
                  <c:v>4.0</c:v>
                </c:pt>
                <c:pt idx="3">
                  <c:v>6.0</c:v>
                </c:pt>
              </c:numCache>
            </c:numRef>
          </c:xVal>
          <c:yVal>
            <c:numRef>
              <c:f>Sheet1!$S$11:$S$14</c:f>
              <c:numCache>
                <c:formatCode>General</c:formatCode>
                <c:ptCount val="4"/>
                <c:pt idx="0">
                  <c:v>12.73</c:v>
                </c:pt>
                <c:pt idx="1">
                  <c:v>23.63</c:v>
                </c:pt>
                <c:pt idx="2">
                  <c:v>48.64</c:v>
                </c:pt>
                <c:pt idx="3">
                  <c:v>73.69</c:v>
                </c:pt>
              </c:numCache>
            </c:numRef>
          </c:yVal>
          <c:smooth val="1"/>
        </c:ser>
        <c:ser>
          <c:idx val="7"/>
          <c:order val="7"/>
          <c:tx>
            <c:strRef>
              <c:f>Sheet1!$T$10</c:f>
              <c:strCache>
                <c:ptCount val="1"/>
                <c:pt idx="0">
                  <c:v>15000 Nodes</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f>Sheet1!$L$11:$L$14</c:f>
              <c:numCache>
                <c:formatCode>General</c:formatCode>
                <c:ptCount val="4"/>
                <c:pt idx="0">
                  <c:v>1.0</c:v>
                </c:pt>
                <c:pt idx="1">
                  <c:v>2.0</c:v>
                </c:pt>
                <c:pt idx="2">
                  <c:v>4.0</c:v>
                </c:pt>
                <c:pt idx="3">
                  <c:v>6.0</c:v>
                </c:pt>
              </c:numCache>
            </c:numRef>
          </c:xVal>
          <c:yVal>
            <c:numRef>
              <c:f>Sheet1!$T$11:$T$14</c:f>
              <c:numCache>
                <c:formatCode>General</c:formatCode>
                <c:ptCount val="4"/>
                <c:pt idx="0">
                  <c:v>12.16</c:v>
                </c:pt>
                <c:pt idx="1">
                  <c:v>24.26</c:v>
                </c:pt>
                <c:pt idx="2">
                  <c:v>47.65</c:v>
                </c:pt>
                <c:pt idx="3">
                  <c:v>70.2</c:v>
                </c:pt>
              </c:numCache>
            </c:numRef>
          </c:yVal>
          <c:smooth val="1"/>
        </c:ser>
        <c:dLbls>
          <c:showLegendKey val="0"/>
          <c:showVal val="0"/>
          <c:showCatName val="0"/>
          <c:showSerName val="0"/>
          <c:showPercent val="0"/>
          <c:showBubbleSize val="0"/>
        </c:dLbls>
        <c:axId val="-2117655168"/>
        <c:axId val="-2117653328"/>
      </c:scatterChart>
      <c:valAx>
        <c:axId val="-2117655168"/>
        <c:scaling>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t>
                </a:r>
                <a:r>
                  <a:rPr lang="en-US" baseline="0"/>
                  <a:t> of Threads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117653328"/>
        <c:crosses val="autoZero"/>
        <c:crossBetween val="midCat"/>
      </c:valAx>
      <c:valAx>
        <c:axId val="-2117653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Performance (MFLOPS)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65516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Research Paper.dotx</Template>
  <TotalTime>51</TotalTime>
  <Pages>4</Pages>
  <Words>422</Words>
  <Characters>2409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Brandon Michael</dc:creator>
  <cp:keywords/>
  <dc:description/>
  <cp:lastModifiedBy>Lee, Brandon Michael</cp:lastModifiedBy>
  <cp:revision>22</cp:revision>
  <dcterms:created xsi:type="dcterms:W3CDTF">2017-04-19T21:32:00Z</dcterms:created>
  <dcterms:modified xsi:type="dcterms:W3CDTF">2017-04-21T04:11:00Z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