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56780" w14:textId="42EEACDC" w:rsidR="00AF38DE" w:rsidRDefault="00AF38DE"/>
    <w:p w14:paraId="596A4A2A" w14:textId="5DAC09B8" w:rsidR="006F767D" w:rsidRDefault="006F767D"/>
    <w:p w14:paraId="2BFDB73B" w14:textId="3F6B0EAD" w:rsidR="006F767D" w:rsidRDefault="006F767D"/>
    <w:p w14:paraId="091EDE30" w14:textId="003E9B07" w:rsidR="006F767D" w:rsidRDefault="006F767D"/>
    <w:p w14:paraId="7CCE08DF" w14:textId="07374F19" w:rsidR="006F767D" w:rsidRDefault="006F767D"/>
    <w:p w14:paraId="6FE22C26" w14:textId="52C4A53D" w:rsidR="006F767D" w:rsidRDefault="006F767D"/>
    <w:p w14:paraId="5D0403AE" w14:textId="7E0E00F9" w:rsidR="006F767D" w:rsidRDefault="006F767D"/>
    <w:p w14:paraId="7A485DB2" w14:textId="453F5EA3" w:rsidR="006F767D" w:rsidRDefault="006F767D"/>
    <w:p w14:paraId="2B1E7F7D" w14:textId="21B40462" w:rsidR="006F767D" w:rsidRPr="006F767D" w:rsidRDefault="006F767D" w:rsidP="006F767D">
      <w:pPr>
        <w:pStyle w:val="Title"/>
        <w:jc w:val="center"/>
        <w:rPr>
          <w:sz w:val="144"/>
          <w:szCs w:val="144"/>
        </w:rPr>
      </w:pPr>
      <w:r w:rsidRPr="006F767D">
        <w:rPr>
          <w:sz w:val="144"/>
          <w:szCs w:val="144"/>
        </w:rPr>
        <w:t>Union Packets</w:t>
      </w:r>
    </w:p>
    <w:sectPr w:rsidR="006F767D" w:rsidRPr="006F7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7D"/>
    <w:rsid w:val="006F767D"/>
    <w:rsid w:val="00AF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7B927"/>
  <w15:chartTrackingRefBased/>
  <w15:docId w15:val="{9B285E4D-66FB-4992-AD69-B045AA94B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76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67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E90C2-80FA-4D9C-9A4E-9B784BD43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>The Chicago Transit Authority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Speights, Irliner</dc:creator>
  <cp:keywords/>
  <dc:description/>
  <cp:lastModifiedBy>Speights, Irliner</cp:lastModifiedBy>
  <cp:revision>1</cp:revision>
  <dcterms:created xsi:type="dcterms:W3CDTF">2023-08-21T14:37:00Z</dcterms:created>
  <dcterms:modified xsi:type="dcterms:W3CDTF">2023-08-21T14:39:00Z</dcterms:modified>
</cp:coreProperties>
</file>