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DB2D" w14:textId="20105A67" w:rsidR="00D16903" w:rsidRDefault="00D16903"/>
    <w:sectPr w:rsidR="00D1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1F"/>
    <w:rsid w:val="005C71CE"/>
    <w:rsid w:val="00CC1525"/>
    <w:rsid w:val="00D16903"/>
    <w:rsid w:val="00D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F3AA"/>
  <w15:chartTrackingRefBased/>
  <w15:docId w15:val="{298FD342-3235-426B-9444-3608A0E1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54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Nathan Joseph</dc:creator>
  <cp:keywords/>
  <dc:description/>
  <cp:lastModifiedBy>Champagne, Nathan Joseph</cp:lastModifiedBy>
  <cp:revision>3</cp:revision>
  <dcterms:created xsi:type="dcterms:W3CDTF">2021-04-29T21:50:00Z</dcterms:created>
  <dcterms:modified xsi:type="dcterms:W3CDTF">2021-04-29T21:50:00Z</dcterms:modified>
</cp:coreProperties>
</file>