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413" w:rsidRPr="00E80BDD" w:rsidRDefault="00DA0413" w:rsidP="00DA0413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  <w:r w:rsidRPr="00E80B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0413" w:rsidRDefault="00DA0413" w:rsidP="00DA0413">
      <w:pPr>
        <w:pStyle w:val="NormalWeb"/>
        <w:spacing w:before="240" w:beforeAutospacing="0" w:after="0" w:afterAutospacing="0" w:line="480" w:lineRule="auto"/>
        <w:rPr>
          <w:color w:val="000000"/>
        </w:rPr>
      </w:pPr>
      <w:r>
        <w:rPr>
          <w:color w:val="000000"/>
        </w:rPr>
        <w:t xml:space="preserve">In the IEEE Computer article Fishman and Kemerer start off by stating that “although Object-Oriented (OO) as a programming discipline go back two decades, it’s only in the last few years that object-oriented analysis (OOA) and object-oriented design (OOD) methodologies have begun to emerge” [1].  A key take-away from this statement is that their primary focus in this article is on the </w:t>
      </w:r>
      <w:r w:rsidR="00590CAF">
        <w:rPr>
          <w:color w:val="000000"/>
        </w:rPr>
        <w:t xml:space="preserve">merits/demerits of the </w:t>
      </w:r>
      <w:r>
        <w:rPr>
          <w:color w:val="000000"/>
        </w:rPr>
        <w:t xml:space="preserve">methodology of analysis and design of Object-Oriented systems as opposed to </w:t>
      </w:r>
      <w:r w:rsidR="00590CAF">
        <w:rPr>
          <w:color w:val="000000"/>
        </w:rPr>
        <w:t xml:space="preserve">a discussion of </w:t>
      </w:r>
      <w:r>
        <w:rPr>
          <w:color w:val="000000"/>
        </w:rPr>
        <w:t xml:space="preserve">OO as a programming paradigm.  </w:t>
      </w:r>
    </w:p>
    <w:p w:rsidR="00DA0413" w:rsidRPr="00F21455" w:rsidRDefault="00DA0413" w:rsidP="00DA0413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F21455">
        <w:rPr>
          <w:rFonts w:ascii="Times New Roman" w:hAnsi="Times New Roman" w:cs="Times New Roman"/>
          <w:sz w:val="28"/>
          <w:szCs w:val="28"/>
        </w:rPr>
        <w:t>Evolutionary or Revolutionary</w:t>
      </w:r>
    </w:p>
    <w:p w:rsidR="00DA0413" w:rsidRDefault="00DA0413" w:rsidP="00DA0413">
      <w:pPr>
        <w:pStyle w:val="NormalWeb"/>
        <w:spacing w:before="240" w:beforeAutospacing="0" w:after="0" w:afterAutospacing="0" w:line="480" w:lineRule="auto"/>
        <w:rPr>
          <w:color w:val="000000"/>
        </w:rPr>
      </w:pPr>
      <w:r>
        <w:rPr>
          <w:color w:val="000000"/>
        </w:rPr>
        <w:t xml:space="preserve">A fundamental point they bring up was the </w:t>
      </w:r>
      <w:r w:rsidR="002B5B6D">
        <w:rPr>
          <w:color w:val="000000"/>
        </w:rPr>
        <w:t>early</w:t>
      </w:r>
      <w:r>
        <w:rPr>
          <w:color w:val="000000"/>
        </w:rPr>
        <w:t xml:space="preserve"> debate</w:t>
      </w:r>
      <w:r w:rsidR="00590CAF">
        <w:rPr>
          <w:color w:val="000000"/>
        </w:rPr>
        <w:t xml:space="preserve"> on </w:t>
      </w:r>
      <w:r>
        <w:rPr>
          <w:color w:val="000000"/>
        </w:rPr>
        <w:t xml:space="preserve">whether OO methodology was evolutionary (synthesis) or revolutionary. </w:t>
      </w:r>
      <w:r w:rsidR="00590CAF">
        <w:rPr>
          <w:color w:val="000000"/>
        </w:rPr>
        <w:t>In their article, t</w:t>
      </w:r>
      <w:r>
        <w:rPr>
          <w:color w:val="000000"/>
        </w:rPr>
        <w:t>hey follow up by stating that if it was revolutionary then “revolutionaries believe it is a radical change that renders conventional methodologies and ways of thinking about design obsolete” [1], in contrast, in their opinion, the synthesists “see object orientation as simply an accumulation of sound engineering principles that adopters can graft onto their existing methodologies with relative ease’ [1].</w:t>
      </w:r>
    </w:p>
    <w:p w:rsidR="00DA0413" w:rsidRDefault="00DA0413" w:rsidP="00DA0413">
      <w:pPr>
        <w:pStyle w:val="NormalWeb"/>
        <w:spacing w:before="240" w:beforeAutospacing="0" w:after="0" w:afterAutospacing="0" w:line="480" w:lineRule="auto"/>
        <w:rPr>
          <w:color w:val="000000"/>
        </w:rPr>
      </w:pPr>
      <w:r>
        <w:rPr>
          <w:color w:val="000000"/>
        </w:rPr>
        <w:t xml:space="preserve">When we consider the two points of views, synthesis and revolutionary, we can </w:t>
      </w:r>
      <w:r w:rsidR="00590CAF">
        <w:rPr>
          <w:color w:val="000000"/>
        </w:rPr>
        <w:t xml:space="preserve">safely </w:t>
      </w:r>
      <w:r>
        <w:rPr>
          <w:color w:val="000000"/>
        </w:rPr>
        <w:t xml:space="preserve">assume that the approach </w:t>
      </w:r>
      <w:r w:rsidR="00590CAF">
        <w:rPr>
          <w:color w:val="000000"/>
        </w:rPr>
        <w:t xml:space="preserve">and adoption </w:t>
      </w:r>
      <w:r>
        <w:rPr>
          <w:color w:val="000000"/>
        </w:rPr>
        <w:t xml:space="preserve">to OO design and methodologies would also be reflected by these points of views. </w:t>
      </w:r>
    </w:p>
    <w:p w:rsidR="00DA0413" w:rsidRPr="00D84F63" w:rsidRDefault="00DA0413" w:rsidP="00DA0413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Factors to Consider</w:t>
      </w:r>
    </w:p>
    <w:p w:rsidR="00DA0413" w:rsidRDefault="00DA0413" w:rsidP="00DA0413"/>
    <w:p w:rsidR="00DA0413" w:rsidRDefault="00DA0413" w:rsidP="00DA04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authors state that there are practical implications to be considered depending on the point of view that is taken. They state that “One of the most important assessments a company must make in considering the adoption of a technical innovation falls on the incremental-radical continuum in relation to its own current practice” [1]. The authors believe that if OO is considered as a </w:t>
      </w:r>
      <w:r>
        <w:rPr>
          <w:rFonts w:ascii="Times New Roman" w:hAnsi="Times New Roman" w:cs="Times New Roman"/>
          <w:sz w:val="24"/>
          <w:szCs w:val="24"/>
        </w:rPr>
        <w:lastRenderedPageBreak/>
        <w:t>radical change then it would have a negative impact on its adoption [1] because management would have to consider the greater expense and risk of a new and radical approach. However, if it is considered evolutionary</w:t>
      </w:r>
      <w:r w:rsidR="00590C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existing tools and technologies could be retrofitted to accommodate OO analysis and design methodologies</w:t>
      </w:r>
      <w:r w:rsidR="00590C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it is more likely to be adopted in </w:t>
      </w:r>
      <w:r w:rsidR="00590CAF">
        <w:rPr>
          <w:rFonts w:ascii="Times New Roman" w:hAnsi="Times New Roman" w:cs="Times New Roman"/>
          <w:sz w:val="24"/>
          <w:szCs w:val="24"/>
        </w:rPr>
        <w:t>organizations. The authors feel</w:t>
      </w:r>
      <w:r>
        <w:rPr>
          <w:rFonts w:ascii="Times New Roman" w:hAnsi="Times New Roman" w:cs="Times New Roman"/>
          <w:sz w:val="24"/>
          <w:szCs w:val="24"/>
        </w:rPr>
        <w:t xml:space="preserve"> that “the radical-versus-incremental debate is crucial to assessing the future of object orientation and formulating a transition strategy” [1].</w:t>
      </w:r>
    </w:p>
    <w:p w:rsidR="00DA0413" w:rsidRDefault="00DA0413" w:rsidP="00DA0413">
      <w:pPr>
        <w:pStyle w:val="Heading2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21455">
        <w:rPr>
          <w:rStyle w:val="Heading2Char"/>
          <w:rFonts w:ascii="Times New Roman" w:hAnsi="Times New Roman" w:cs="Times New Roman"/>
          <w:sz w:val="28"/>
          <w:szCs w:val="28"/>
        </w:rPr>
        <w:t>Comparison with Existing Methodol</w:t>
      </w:r>
      <w:r w:rsidRPr="00F21455">
        <w:rPr>
          <w:rStyle w:val="Strong"/>
          <w:rFonts w:ascii="Times New Roman" w:hAnsi="Times New Roman" w:cs="Times New Roman"/>
          <w:b w:val="0"/>
          <w:sz w:val="28"/>
          <w:szCs w:val="28"/>
        </w:rPr>
        <w:t>ogies</w:t>
      </w:r>
    </w:p>
    <w:p w:rsidR="00DA0413" w:rsidRPr="00F21455" w:rsidRDefault="00DA0413" w:rsidP="00DA0413"/>
    <w:p w:rsidR="00DA0413" w:rsidRDefault="00DA0413" w:rsidP="00DA04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authors then make a comparison between conventional design and analysis with OO design and analysis. In their comparison of methodologies they distinguish between analysis and design. In their opinion “object-oriented analysis methodologies reviewed here present a radical change over process-oriented methodologies such as DeMarco structured analysis but only an incremental change over data-oriented methodologies” [1]. The reason they provide is that process-oriented methodologies places less emphasis on inherent properties of objects and leads to a modeling process that is orthogonal to the essential principles of object orientation, whereas, in their opinion, data-oriented methodologies rely heavily on the same basic technique of “information modeling” as OOA methodologies [1].</w:t>
      </w:r>
    </w:p>
    <w:p w:rsidR="00DA0413" w:rsidRPr="00DA0413" w:rsidRDefault="00DA0413" w:rsidP="00DA04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 design perspective, they conclude that OOD is a radical change from both process-oriented and data-oriented methodologies [1]. In their opinion “OOD methodologies model several important dimensions of a target system that is not addressed by a conventional methodology”</w:t>
      </w:r>
      <w:r w:rsidR="005E66D8">
        <w:rPr>
          <w:rFonts w:ascii="Times New Roman" w:hAnsi="Times New Roman" w:cs="Times New Roman"/>
          <w:sz w:val="24"/>
          <w:szCs w:val="24"/>
        </w:rPr>
        <w:t xml:space="preserve"> [1]. The dimensions they consider </w:t>
      </w:r>
      <w:r>
        <w:rPr>
          <w:rFonts w:ascii="Times New Roman" w:hAnsi="Times New Roman" w:cs="Times New Roman"/>
          <w:sz w:val="24"/>
          <w:szCs w:val="24"/>
        </w:rPr>
        <w:t>are the fundamental artifacts of OOD</w:t>
      </w:r>
      <w:r w:rsidR="002B5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includes</w:t>
      </w:r>
      <w:r w:rsidR="005E66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detailed definition of classes and inheritance, class and object relationships, encapsulated operations and message connections.</w:t>
      </w:r>
      <w:r w:rsidR="00590CAF">
        <w:rPr>
          <w:rFonts w:ascii="Times New Roman" w:hAnsi="Times New Roman" w:cs="Times New Roman"/>
          <w:sz w:val="24"/>
          <w:szCs w:val="24"/>
        </w:rPr>
        <w:t xml:space="preserve"> Stated differently the functional, process oriented design methodologies did not have these concepts to consider in their design artifacts.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61B0" w:rsidRDefault="00D761B0" w:rsidP="00D761B0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lastRenderedPageBreak/>
        <w:t>REFERENCES</w:t>
      </w:r>
    </w:p>
    <w:p w:rsidR="00173FAC" w:rsidRDefault="004E582E" w:rsidP="004E582E">
      <w:pPr>
        <w:pStyle w:val="NormalWeb"/>
        <w:spacing w:before="240" w:beforeAutospacing="0" w:after="0" w:afterAutospacing="0"/>
        <w:rPr>
          <w:rFonts w:asciiTheme="minorHAnsi" w:eastAsia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038"/>
      </w:tblGrid>
      <w:tr w:rsidR="00173FAC">
        <w:trPr>
          <w:divId w:val="1844083412"/>
          <w:tblCellSpacing w:w="15" w:type="dxa"/>
        </w:trPr>
        <w:tc>
          <w:tcPr>
            <w:tcW w:w="50" w:type="pct"/>
            <w:hideMark/>
          </w:tcPr>
          <w:p w:rsidR="00173FAC" w:rsidRDefault="00173FAC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173FAC" w:rsidRDefault="00173FA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R. G. Fichman and C. F. Kemerer, "Object-Oriented and Conventional Analysis and Design Methodologies," </w:t>
            </w:r>
            <w:r>
              <w:rPr>
                <w:i/>
                <w:iCs/>
                <w:noProof/>
              </w:rPr>
              <w:t xml:space="preserve">IEEE Computer, </w:t>
            </w:r>
            <w:r>
              <w:rPr>
                <w:noProof/>
              </w:rPr>
              <w:t xml:space="preserve">pp. 22-39, October 1992. </w:t>
            </w:r>
          </w:p>
        </w:tc>
      </w:tr>
    </w:tbl>
    <w:p w:rsidR="00173FAC" w:rsidRDefault="00173FAC">
      <w:pPr>
        <w:divId w:val="1844083412"/>
        <w:rPr>
          <w:rFonts w:eastAsia="Times New Roman"/>
          <w:noProof/>
        </w:rPr>
      </w:pPr>
    </w:p>
    <w:p w:rsidR="00DA0413" w:rsidRDefault="004E582E" w:rsidP="004E582E">
      <w:pPr>
        <w:pStyle w:val="NormalWeb"/>
        <w:spacing w:before="240" w:beforeAutospacing="0" w:after="0" w:afterAutospacing="0"/>
      </w:pPr>
      <w:r>
        <w:fldChar w:fldCharType="end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id w:val="1379210314"/>
        <w:docPartObj>
          <w:docPartGallery w:val="Bibliographies"/>
          <w:docPartUnique/>
        </w:docPartObj>
      </w:sdtPr>
      <w:sdtEndPr/>
      <w:sdtContent>
        <w:p w:rsidR="00DA0413" w:rsidRDefault="00DA0413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:rsidR="00DA0413" w:rsidRDefault="00DA041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:rsidR="00DA0413" w:rsidRDefault="00DA0413">
              <w:pPr>
                <w:divId w:val="967248602"/>
                <w:rPr>
                  <w:rFonts w:eastAsia="Times New Roman"/>
                  <w:noProof/>
                </w:rPr>
              </w:pPr>
            </w:p>
            <w:p w:rsidR="00DA0413" w:rsidRDefault="00DA041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761B0" w:rsidRDefault="00D761B0" w:rsidP="004E582E">
      <w:pPr>
        <w:pStyle w:val="NormalWeb"/>
        <w:spacing w:before="240" w:beforeAutospacing="0" w:after="0" w:afterAutospacing="0"/>
      </w:pPr>
    </w:p>
    <w:p w:rsidR="00D761B0" w:rsidRDefault="00D761B0" w:rsidP="00D761B0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 </w:t>
      </w:r>
    </w:p>
    <w:p w:rsidR="00030DEF" w:rsidRDefault="00030DEF"/>
    <w:p w:rsidR="00900AB1" w:rsidRDefault="00900AB1"/>
    <w:p w:rsidR="00900AB1" w:rsidRDefault="00900AB1"/>
    <w:sectPr w:rsidR="00900A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0CD" w:rsidRDefault="002060CD" w:rsidP="00742A00">
      <w:pPr>
        <w:spacing w:after="0"/>
      </w:pPr>
      <w:r>
        <w:separator/>
      </w:r>
    </w:p>
  </w:endnote>
  <w:endnote w:type="continuationSeparator" w:id="0">
    <w:p w:rsidR="002060CD" w:rsidRDefault="002060CD" w:rsidP="00742A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858" w:rsidRDefault="0036285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73FA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73FAC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362858" w:rsidRDefault="003628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0CD" w:rsidRDefault="002060CD" w:rsidP="00742A00">
      <w:pPr>
        <w:spacing w:after="0"/>
      </w:pPr>
      <w:r>
        <w:separator/>
      </w:r>
    </w:p>
  </w:footnote>
  <w:footnote w:type="continuationSeparator" w:id="0">
    <w:p w:rsidR="002060CD" w:rsidRDefault="002060CD" w:rsidP="00742A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A00" w:rsidRDefault="00916636">
    <w:pPr>
      <w:pStyle w:val="Header"/>
    </w:pPr>
    <w:r>
      <w:t>Gautam Iyer – gni1700</w:t>
    </w:r>
    <w:r w:rsidR="00742A00">
      <w:t>30</w:t>
    </w:r>
    <w:r w:rsidR="00742A00">
      <w:ptab w:relativeTo="margin" w:alignment="center" w:leader="none"/>
    </w:r>
    <w:r w:rsidR="00DA0413">
      <w:t>OO and Conventional Analysis</w:t>
    </w:r>
    <w:r w:rsidR="00742A00">
      <w:ptab w:relativeTo="margin" w:alignment="right" w:leader="none"/>
    </w:r>
    <w:r w:rsidR="00BA6361">
      <w:t>CS 4376</w:t>
    </w:r>
    <w:r w:rsidR="00DF18EE">
      <w:t>.001</w:t>
    </w:r>
    <w:r w:rsidR="00BA6361">
      <w:t xml:space="preserve"> </w:t>
    </w:r>
    <w:r w:rsidR="001F05E0">
      <w:t>A</w:t>
    </w:r>
    <w:r w:rsidR="00BA6361">
      <w:t>0</w:t>
    </w:r>
    <w:r w:rsidR="00DA0413">
      <w:t>2 Paradigm Shift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71AC3"/>
    <w:multiLevelType w:val="hybridMultilevel"/>
    <w:tmpl w:val="E382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B1"/>
    <w:rsid w:val="0000732D"/>
    <w:rsid w:val="00030DEF"/>
    <w:rsid w:val="00034DA8"/>
    <w:rsid w:val="000A034B"/>
    <w:rsid w:val="000A4215"/>
    <w:rsid w:val="000C6BAD"/>
    <w:rsid w:val="000D46E8"/>
    <w:rsid w:val="00120242"/>
    <w:rsid w:val="00134539"/>
    <w:rsid w:val="00173FAC"/>
    <w:rsid w:val="001A22F1"/>
    <w:rsid w:val="001F05E0"/>
    <w:rsid w:val="001F5456"/>
    <w:rsid w:val="001F6743"/>
    <w:rsid w:val="002060CD"/>
    <w:rsid w:val="00256328"/>
    <w:rsid w:val="00264C29"/>
    <w:rsid w:val="00295C4E"/>
    <w:rsid w:val="002B1C7F"/>
    <w:rsid w:val="002B5B6D"/>
    <w:rsid w:val="002F10A1"/>
    <w:rsid w:val="00335974"/>
    <w:rsid w:val="00350FBD"/>
    <w:rsid w:val="00362858"/>
    <w:rsid w:val="003679A9"/>
    <w:rsid w:val="00384588"/>
    <w:rsid w:val="003960F1"/>
    <w:rsid w:val="003E7BF4"/>
    <w:rsid w:val="003F6D41"/>
    <w:rsid w:val="00423A22"/>
    <w:rsid w:val="00426029"/>
    <w:rsid w:val="004755AB"/>
    <w:rsid w:val="004756D1"/>
    <w:rsid w:val="004855B0"/>
    <w:rsid w:val="004E1B58"/>
    <w:rsid w:val="004E582E"/>
    <w:rsid w:val="00556B54"/>
    <w:rsid w:val="0056220C"/>
    <w:rsid w:val="00590CAF"/>
    <w:rsid w:val="00593174"/>
    <w:rsid w:val="0059384C"/>
    <w:rsid w:val="005A6DF0"/>
    <w:rsid w:val="005D47C2"/>
    <w:rsid w:val="005E66D8"/>
    <w:rsid w:val="00612CE5"/>
    <w:rsid w:val="00614293"/>
    <w:rsid w:val="0064661A"/>
    <w:rsid w:val="006627D7"/>
    <w:rsid w:val="006D082F"/>
    <w:rsid w:val="006D44A3"/>
    <w:rsid w:val="007047F9"/>
    <w:rsid w:val="00732825"/>
    <w:rsid w:val="00742A00"/>
    <w:rsid w:val="007539C9"/>
    <w:rsid w:val="00772402"/>
    <w:rsid w:val="0078710C"/>
    <w:rsid w:val="008071D3"/>
    <w:rsid w:val="00837D1D"/>
    <w:rsid w:val="00843D9A"/>
    <w:rsid w:val="00844469"/>
    <w:rsid w:val="00850B0C"/>
    <w:rsid w:val="00850BC5"/>
    <w:rsid w:val="008B0A79"/>
    <w:rsid w:val="008E05A8"/>
    <w:rsid w:val="00900AB1"/>
    <w:rsid w:val="00916636"/>
    <w:rsid w:val="00A31F75"/>
    <w:rsid w:val="00A37854"/>
    <w:rsid w:val="00A43A9F"/>
    <w:rsid w:val="00A627BA"/>
    <w:rsid w:val="00A9078E"/>
    <w:rsid w:val="00AB7A7D"/>
    <w:rsid w:val="00B10D29"/>
    <w:rsid w:val="00B26810"/>
    <w:rsid w:val="00B3404B"/>
    <w:rsid w:val="00B756C5"/>
    <w:rsid w:val="00BA6361"/>
    <w:rsid w:val="00BC080B"/>
    <w:rsid w:val="00C06914"/>
    <w:rsid w:val="00C27B09"/>
    <w:rsid w:val="00C41D9E"/>
    <w:rsid w:val="00CA4B78"/>
    <w:rsid w:val="00D629D3"/>
    <w:rsid w:val="00D761B0"/>
    <w:rsid w:val="00D84F63"/>
    <w:rsid w:val="00DA0413"/>
    <w:rsid w:val="00DB1769"/>
    <w:rsid w:val="00DF18EE"/>
    <w:rsid w:val="00E34E38"/>
    <w:rsid w:val="00E63EF7"/>
    <w:rsid w:val="00E809F9"/>
    <w:rsid w:val="00E80BDD"/>
    <w:rsid w:val="00E86335"/>
    <w:rsid w:val="00E86C5F"/>
    <w:rsid w:val="00E95EC2"/>
    <w:rsid w:val="00F11EE3"/>
    <w:rsid w:val="00F12B97"/>
    <w:rsid w:val="00F337D8"/>
    <w:rsid w:val="00FC4635"/>
    <w:rsid w:val="00FC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00FF5C-0B18-4AD9-9D66-452D12D3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469"/>
  </w:style>
  <w:style w:type="paragraph" w:styleId="Heading1">
    <w:name w:val="heading 1"/>
    <w:basedOn w:val="Normal"/>
    <w:link w:val="Heading1Char"/>
    <w:uiPriority w:val="9"/>
    <w:qFormat/>
    <w:rsid w:val="0084446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4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4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844469"/>
    <w:rPr>
      <w:i/>
      <w:iCs/>
    </w:rPr>
  </w:style>
  <w:style w:type="character" w:styleId="Hyperlink">
    <w:name w:val="Hyperlink"/>
    <w:basedOn w:val="DefaultParagraphFont"/>
    <w:uiPriority w:val="99"/>
    <w:unhideWhenUsed/>
    <w:rsid w:val="00030DEF"/>
    <w:rPr>
      <w:color w:val="0000FF"/>
      <w:u w:val="single"/>
    </w:rPr>
  </w:style>
  <w:style w:type="character" w:customStyle="1" w:styleId="ref-journal">
    <w:name w:val="ref-journal"/>
    <w:basedOn w:val="DefaultParagraphFont"/>
    <w:rsid w:val="00742A00"/>
  </w:style>
  <w:style w:type="character" w:customStyle="1" w:styleId="ref-vol">
    <w:name w:val="ref-vol"/>
    <w:basedOn w:val="DefaultParagraphFont"/>
    <w:rsid w:val="00742A00"/>
  </w:style>
  <w:style w:type="character" w:customStyle="1" w:styleId="nowrap">
    <w:name w:val="nowrap"/>
    <w:basedOn w:val="DefaultParagraphFont"/>
    <w:rsid w:val="00742A00"/>
  </w:style>
  <w:style w:type="paragraph" w:styleId="Header">
    <w:name w:val="header"/>
    <w:basedOn w:val="Normal"/>
    <w:link w:val="HeaderChar"/>
    <w:uiPriority w:val="99"/>
    <w:unhideWhenUsed/>
    <w:rsid w:val="00742A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42A00"/>
  </w:style>
  <w:style w:type="paragraph" w:styleId="Footer">
    <w:name w:val="footer"/>
    <w:basedOn w:val="Normal"/>
    <w:link w:val="FooterChar"/>
    <w:uiPriority w:val="99"/>
    <w:unhideWhenUsed/>
    <w:rsid w:val="00742A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42A00"/>
  </w:style>
  <w:style w:type="character" w:customStyle="1" w:styleId="Heading2Char">
    <w:name w:val="Heading 2 Char"/>
    <w:basedOn w:val="DefaultParagraphFont"/>
    <w:link w:val="Heading2"/>
    <w:uiPriority w:val="9"/>
    <w:rsid w:val="001202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5A6DF0"/>
  </w:style>
  <w:style w:type="paragraph" w:styleId="NormalWeb">
    <w:name w:val="Normal (Web)"/>
    <w:basedOn w:val="Normal"/>
    <w:uiPriority w:val="99"/>
    <w:unhideWhenUsed/>
    <w:rsid w:val="00D761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61B0"/>
  </w:style>
  <w:style w:type="character" w:customStyle="1" w:styleId="Heading3Char">
    <w:name w:val="Heading 3 Char"/>
    <w:basedOn w:val="DefaultParagraphFont"/>
    <w:link w:val="Heading3"/>
    <w:uiPriority w:val="9"/>
    <w:rsid w:val="004E58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4E582E"/>
  </w:style>
  <w:style w:type="character" w:styleId="IntenseEmphasis">
    <w:name w:val="Intense Emphasis"/>
    <w:basedOn w:val="DefaultParagraphFont"/>
    <w:uiPriority w:val="21"/>
    <w:qFormat/>
    <w:rsid w:val="00FC649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FC6490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FC6490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4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490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C64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490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C6490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FC64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D84F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84F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F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4F6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4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3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Spi18</b:Tag>
    <b:SourceType>JournalArticle</b:SourceType>
    <b:Guid>{41C4A17D-A089-499A-A519-4404D334BB1D}</b:Guid>
    <b:Title>Object-Oriented and Conventional Analysis and Design Methodologies</b:Title>
    <b:Year>1992</b:Year>
    <b:Author>
      <b:Author>
        <b:NameList>
          <b:Person>
            <b:Last>Fichman</b:Last>
            <b:First>Robert</b:First>
            <b:Middle>G</b:Middle>
          </b:Person>
          <b:Person>
            <b:Last>Kemerer</b:Last>
            <b:First>Chris</b:First>
            <b:Middle>F</b:Middle>
          </b:Person>
        </b:NameList>
      </b:Author>
    </b:Author>
    <b:JournalName>IEEE Computer</b:JournalName>
    <b:Pages>22-39</b:Pages>
    <b:Publisher>Thyrsus Enterprises</b:Publisher>
    <b:BookTitle>The Art of Unix Programming</b:BookTitle>
    <b:Month>October</b:Month>
    <b:RefOrder>1</b:RefOrder>
  </b:Source>
</b:Sources>
</file>

<file path=customXml/itemProps1.xml><?xml version="1.0" encoding="utf-8"?>
<ds:datastoreItem xmlns:ds="http://schemas.openxmlformats.org/officeDocument/2006/customXml" ds:itemID="{642397DE-5C1D-40A3-9474-063F6CFB4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N Iyer</dc:creator>
  <cp:keywords/>
  <dc:description/>
  <cp:lastModifiedBy>tarzan</cp:lastModifiedBy>
  <cp:revision>6</cp:revision>
  <dcterms:created xsi:type="dcterms:W3CDTF">2021-02-01T03:12:00Z</dcterms:created>
  <dcterms:modified xsi:type="dcterms:W3CDTF">2021-02-28T00:24:00Z</dcterms:modified>
</cp:coreProperties>
</file>