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ED8EC" w14:textId="53684492" w:rsidR="00994950" w:rsidRDefault="00994950" w:rsidP="007D210B">
      <w:pPr>
        <w:ind w:left="-1080"/>
        <w:rPr>
          <w:sz w:val="28"/>
          <w:szCs w:val="28"/>
        </w:rPr>
      </w:pPr>
      <w:r w:rsidRPr="00994950">
        <w:rPr>
          <w:b/>
          <w:bCs/>
          <w:sz w:val="28"/>
          <w:szCs w:val="28"/>
        </w:rPr>
        <w:t>Name</w:t>
      </w:r>
      <w:r w:rsidRPr="00994950">
        <w:rPr>
          <w:sz w:val="28"/>
          <w:szCs w:val="28"/>
        </w:rPr>
        <w:t xml:space="preserve">: </w:t>
      </w:r>
      <w:r w:rsidR="003A07B7">
        <w:rPr>
          <w:sz w:val="28"/>
          <w:szCs w:val="28"/>
        </w:rPr>
        <w:t xml:space="preserve"> Brandon Mountan</w:t>
      </w:r>
    </w:p>
    <w:p w14:paraId="6C1947BF" w14:textId="77777777" w:rsidR="00994950" w:rsidRPr="00994950" w:rsidRDefault="00994950" w:rsidP="007D210B">
      <w:pPr>
        <w:ind w:left="-1080"/>
        <w:rPr>
          <w:sz w:val="24"/>
          <w:szCs w:val="24"/>
        </w:rPr>
      </w:pPr>
      <w:r w:rsidRPr="00994950">
        <w:rPr>
          <w:sz w:val="24"/>
          <w:szCs w:val="24"/>
        </w:rPr>
        <w:t>Fill the following</w:t>
      </w:r>
      <w:r w:rsidR="007D210B">
        <w:rPr>
          <w:sz w:val="24"/>
          <w:szCs w:val="24"/>
        </w:rPr>
        <w:t xml:space="preserve"> table with your solution</w:t>
      </w:r>
      <w:r w:rsidRPr="00994950">
        <w:rPr>
          <w:sz w:val="24"/>
          <w:szCs w:val="24"/>
        </w:rPr>
        <w:t>: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94"/>
        <w:gridCol w:w="2471"/>
        <w:gridCol w:w="2307"/>
        <w:gridCol w:w="2318"/>
        <w:gridCol w:w="1332"/>
        <w:gridCol w:w="2977"/>
      </w:tblGrid>
      <w:tr w:rsidR="00AD426A" w14:paraId="1EAAA19E" w14:textId="77777777" w:rsidTr="00AD426A">
        <w:tc>
          <w:tcPr>
            <w:tcW w:w="7213" w:type="dxa"/>
            <w:gridSpan w:val="4"/>
          </w:tcPr>
          <w:p w14:paraId="20E269B1" w14:textId="7A8A5431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Executable size without using –</w:t>
            </w:r>
            <w:proofErr w:type="gramStart"/>
            <w:r>
              <w:rPr>
                <w:b/>
                <w:bCs/>
                <w:sz w:val="24"/>
                <w:szCs w:val="24"/>
              </w:rPr>
              <w:t>g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A07B7">
              <w:rPr>
                <w:rFonts w:ascii="Menlo" w:hAnsi="Menlo" w:cs="Menlo"/>
                <w:color w:val="000000"/>
              </w:rPr>
              <w:t>189432</w:t>
            </w:r>
            <w:r w:rsidR="003A07B7">
              <w:rPr>
                <w:rFonts w:ascii="Menlo" w:hAnsi="Menlo" w:cs="Menlo"/>
                <w:color w:val="000000"/>
              </w:rPr>
              <w:t xml:space="preserve"> bytes</w:t>
            </w:r>
          </w:p>
        </w:tc>
        <w:tc>
          <w:tcPr>
            <w:tcW w:w="4307" w:type="dxa"/>
            <w:gridSpan w:val="2"/>
            <w:vMerge w:val="restart"/>
          </w:tcPr>
          <w:p w14:paraId="28FD7628" w14:textId="140CA6C2" w:rsidR="003A07B7" w:rsidRPr="003A07B7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Why?</w:t>
            </w:r>
            <w:r w:rsidR="003A07B7">
              <w:rPr>
                <w:b/>
                <w:bCs/>
                <w:sz w:val="24"/>
                <w:szCs w:val="24"/>
              </w:rPr>
              <w:t xml:space="preserve"> </w:t>
            </w:r>
            <w:r w:rsidR="00BA54DF">
              <w:rPr>
                <w:b/>
                <w:bCs/>
                <w:sz w:val="24"/>
                <w:szCs w:val="24"/>
              </w:rPr>
              <w:t>The -g flag includes additional debugging information in the executable</w:t>
            </w:r>
          </w:p>
        </w:tc>
      </w:tr>
      <w:tr w:rsidR="00AD426A" w14:paraId="00B73B4B" w14:textId="77777777" w:rsidTr="00AD426A">
        <w:tc>
          <w:tcPr>
            <w:tcW w:w="7213" w:type="dxa"/>
            <w:gridSpan w:val="4"/>
            <w:tcBorders>
              <w:bottom w:val="single" w:sz="4" w:space="0" w:color="auto"/>
            </w:tcBorders>
          </w:tcPr>
          <w:p w14:paraId="1306F003" w14:textId="79738CE1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Executable size when using –</w:t>
            </w:r>
            <w:proofErr w:type="gramStart"/>
            <w:r>
              <w:rPr>
                <w:b/>
                <w:bCs/>
                <w:sz w:val="24"/>
                <w:szCs w:val="24"/>
              </w:rPr>
              <w:t>g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A07B7">
              <w:rPr>
                <w:rFonts w:ascii="Menlo" w:hAnsi="Menlo" w:cs="Menlo"/>
                <w:color w:val="000000"/>
              </w:rPr>
              <w:t>239224</w:t>
            </w:r>
            <w:r w:rsidR="003A07B7">
              <w:rPr>
                <w:rFonts w:ascii="Menlo" w:hAnsi="Menlo" w:cs="Menlo"/>
                <w:color w:val="000000"/>
              </w:rPr>
              <w:t xml:space="preserve"> bytes</w:t>
            </w:r>
          </w:p>
        </w:tc>
        <w:tc>
          <w:tcPr>
            <w:tcW w:w="4307" w:type="dxa"/>
            <w:gridSpan w:val="2"/>
            <w:vMerge/>
            <w:tcBorders>
              <w:bottom w:val="single" w:sz="4" w:space="0" w:color="auto"/>
            </w:tcBorders>
          </w:tcPr>
          <w:p w14:paraId="0C324CC1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426A" w14:paraId="5C4029DF" w14:textId="77777777" w:rsidTr="00DF765B">
        <w:tc>
          <w:tcPr>
            <w:tcW w:w="1152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106A620C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F765B" w14:paraId="3C7B949C" w14:textId="77777777" w:rsidTr="00AD426A">
        <w:tc>
          <w:tcPr>
            <w:tcW w:w="11520" w:type="dxa"/>
            <w:gridSpan w:val="6"/>
            <w:tcBorders>
              <w:left w:val="nil"/>
              <w:right w:val="nil"/>
            </w:tcBorders>
          </w:tcPr>
          <w:p w14:paraId="2493283E" w14:textId="77777777" w:rsidR="00DF765B" w:rsidRPr="00994950" w:rsidRDefault="00DF765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94950" w14:paraId="009AC1BB" w14:textId="77777777" w:rsidTr="00AD426A">
        <w:tc>
          <w:tcPr>
            <w:tcW w:w="594" w:type="dxa"/>
            <w:vMerge w:val="restart"/>
          </w:tcPr>
          <w:p w14:paraId="6C010673" w14:textId="77777777" w:rsidR="00994950" w:rsidRPr="00994950" w:rsidRDefault="00994950" w:rsidP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Bug #</w:t>
            </w:r>
          </w:p>
        </w:tc>
        <w:tc>
          <w:tcPr>
            <w:tcW w:w="6619" w:type="dxa"/>
            <w:gridSpan w:val="3"/>
          </w:tcPr>
          <w:p w14:paraId="7E616B8D" w14:textId="77777777" w:rsidR="00994950" w:rsidRPr="00994950" w:rsidRDefault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4307" w:type="dxa"/>
            <w:gridSpan w:val="2"/>
          </w:tcPr>
          <w:p w14:paraId="7A67F123" w14:textId="77777777" w:rsidR="00994950" w:rsidRPr="00994950" w:rsidRDefault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Proposed solution</w:t>
            </w:r>
          </w:p>
        </w:tc>
      </w:tr>
      <w:tr w:rsidR="00994950" w14:paraId="54F206C0" w14:textId="77777777" w:rsidTr="00AD426A">
        <w:tc>
          <w:tcPr>
            <w:tcW w:w="594" w:type="dxa"/>
            <w:vMerge/>
          </w:tcPr>
          <w:p w14:paraId="4C06D9B5" w14:textId="77777777" w:rsidR="00994950" w:rsidRPr="00994950" w:rsidRDefault="00994950">
            <w:pPr>
              <w:rPr>
                <w:sz w:val="24"/>
                <w:szCs w:val="24"/>
              </w:rPr>
            </w:pPr>
          </w:p>
        </w:tc>
        <w:tc>
          <w:tcPr>
            <w:tcW w:w="2682" w:type="dxa"/>
          </w:tcPr>
          <w:p w14:paraId="3DDAC621" w14:textId="77777777" w:rsidR="00994950" w:rsidRPr="00994950" w:rsidRDefault="00994950">
            <w:pPr>
              <w:rPr>
                <w:sz w:val="24"/>
                <w:szCs w:val="24"/>
              </w:rPr>
            </w:pPr>
            <w:r w:rsidRPr="00994950">
              <w:rPr>
                <w:sz w:val="24"/>
                <w:szCs w:val="24"/>
              </w:rPr>
              <w:t>File, line</w:t>
            </w:r>
          </w:p>
        </w:tc>
        <w:tc>
          <w:tcPr>
            <w:tcW w:w="1896" w:type="dxa"/>
          </w:tcPr>
          <w:p w14:paraId="0CEFA8F9" w14:textId="77777777" w:rsidR="00994950" w:rsidRPr="00994950" w:rsidRDefault="00197FEF">
            <w:pPr>
              <w:rPr>
                <w:sz w:val="24"/>
                <w:szCs w:val="24"/>
              </w:rPr>
            </w:pPr>
            <w:r w:rsidRPr="00994950">
              <w:rPr>
                <w:sz w:val="24"/>
                <w:szCs w:val="24"/>
              </w:rPr>
              <w:t>F</w:t>
            </w:r>
            <w:r w:rsidR="00994950" w:rsidRPr="00994950">
              <w:rPr>
                <w:sz w:val="24"/>
                <w:szCs w:val="24"/>
              </w:rPr>
              <w:t>unction</w:t>
            </w:r>
            <w:r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2041" w:type="dxa"/>
          </w:tcPr>
          <w:p w14:paraId="613208C9" w14:textId="77777777" w:rsidR="00994950" w:rsidRPr="00994950" w:rsidRDefault="00197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94950" w:rsidRPr="00994950">
              <w:rPr>
                <w:sz w:val="24"/>
                <w:szCs w:val="24"/>
              </w:rPr>
              <w:t>escription</w:t>
            </w:r>
          </w:p>
        </w:tc>
        <w:tc>
          <w:tcPr>
            <w:tcW w:w="1886" w:type="dxa"/>
          </w:tcPr>
          <w:p w14:paraId="5787E6ED" w14:textId="77777777" w:rsidR="00994950" w:rsidRPr="00994950" w:rsidRDefault="00197FEF" w:rsidP="0099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94950" w:rsidRPr="00994950">
              <w:rPr>
                <w:sz w:val="24"/>
                <w:szCs w:val="24"/>
              </w:rPr>
              <w:t>escription</w:t>
            </w:r>
          </w:p>
        </w:tc>
        <w:tc>
          <w:tcPr>
            <w:tcW w:w="2421" w:type="dxa"/>
          </w:tcPr>
          <w:p w14:paraId="13B2FF1F" w14:textId="77777777" w:rsidR="00994950" w:rsidRPr="00994950" w:rsidRDefault="0088145B" w:rsidP="0099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 c</w:t>
            </w:r>
            <w:r w:rsidR="00994950" w:rsidRPr="00994950">
              <w:rPr>
                <w:sz w:val="24"/>
                <w:szCs w:val="24"/>
              </w:rPr>
              <w:t>ode</w:t>
            </w:r>
          </w:p>
        </w:tc>
      </w:tr>
      <w:tr w:rsidR="0088145B" w14:paraId="3BF9729B" w14:textId="77777777" w:rsidTr="00AD426A">
        <w:tc>
          <w:tcPr>
            <w:tcW w:w="594" w:type="dxa"/>
          </w:tcPr>
          <w:p w14:paraId="63F9E052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1</w:t>
            </w:r>
          </w:p>
        </w:tc>
        <w:tc>
          <w:tcPr>
            <w:tcW w:w="2682" w:type="dxa"/>
          </w:tcPr>
          <w:p w14:paraId="041F8B33" w14:textId="158B865E" w:rsidR="00994950" w:rsidRDefault="001D43B1">
            <w:r>
              <w:t>Department.cpp, 57</w:t>
            </w:r>
          </w:p>
        </w:tc>
        <w:tc>
          <w:tcPr>
            <w:tcW w:w="1896" w:type="dxa"/>
          </w:tcPr>
          <w:p w14:paraId="492BDC19" w14:textId="11A94BB4" w:rsidR="00994950" w:rsidRDefault="001D43B1">
            <w:proofErr w:type="spellStart"/>
            <w:r>
              <w:t>CalculateMaxSalary</w:t>
            </w:r>
            <w:proofErr w:type="spellEnd"/>
          </w:p>
        </w:tc>
        <w:tc>
          <w:tcPr>
            <w:tcW w:w="2041" w:type="dxa"/>
          </w:tcPr>
          <w:p w14:paraId="32A78A3E" w14:textId="12088611" w:rsidR="00994950" w:rsidRDefault="001D43B1">
            <w:r>
              <w:t>Extra line of code in SOFTWAREARCHITECTS case</w:t>
            </w:r>
          </w:p>
        </w:tc>
        <w:tc>
          <w:tcPr>
            <w:tcW w:w="1886" w:type="dxa"/>
          </w:tcPr>
          <w:p w14:paraId="606F3A39" w14:textId="11C3D8C7" w:rsidR="00994950" w:rsidRDefault="001D43B1" w:rsidP="00994950">
            <w:pPr>
              <w:jc w:val="right"/>
            </w:pPr>
            <w:r>
              <w:t>Remove line of code</w:t>
            </w:r>
          </w:p>
        </w:tc>
        <w:tc>
          <w:tcPr>
            <w:tcW w:w="2421" w:type="dxa"/>
          </w:tcPr>
          <w:p w14:paraId="32B8DC75" w14:textId="77777777" w:rsidR="001D43B1" w:rsidRDefault="001D43B1" w:rsidP="001D43B1">
            <w:pPr>
              <w:pStyle w:val="HTMLPreformatted"/>
              <w:shd w:val="clear" w:color="auto" w:fill="282C34"/>
              <w:rPr>
                <w:color w:val="BBBBBB"/>
              </w:rPr>
            </w:pPr>
            <w:r>
              <w:rPr>
                <w:color w:val="BBBBBB"/>
              </w:rPr>
              <w:t xml:space="preserve">    </w:t>
            </w:r>
            <w:r>
              <w:rPr>
                <w:i/>
                <w:iCs/>
                <w:color w:val="D55FDE"/>
              </w:rPr>
              <w:t xml:space="preserve">if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EF596F"/>
              </w:rPr>
              <w:t>SoftwareArchitects</w:t>
            </w:r>
            <w:proofErr w:type="spellEnd"/>
            <w:r>
              <w:rPr>
                <w:color w:val="BBBBBB"/>
              </w:rPr>
              <w:t>-&gt;</w:t>
            </w:r>
            <w:r>
              <w:rPr>
                <w:color w:val="61AFEF"/>
              </w:rPr>
              <w:t>at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i</w:t>
            </w:r>
            <w:proofErr w:type="spellEnd"/>
            <w:proofErr w:type="gramStart"/>
            <w:r>
              <w:rPr>
                <w:color w:val="BBBBBB"/>
              </w:rPr>
              <w:t>).</w:t>
            </w:r>
            <w:proofErr w:type="spellStart"/>
            <w:r>
              <w:rPr>
                <w:color w:val="61AFEF"/>
              </w:rPr>
              <w:t>getSalary</w:t>
            </w:r>
            <w:proofErr w:type="spellEnd"/>
            <w:proofErr w:type="gramEnd"/>
            <w:r>
              <w:rPr>
                <w:color w:val="BBBBBB"/>
              </w:rPr>
              <w:t>()&gt;max)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      max = </w:t>
            </w:r>
            <w:proofErr w:type="spellStart"/>
            <w:r>
              <w:rPr>
                <w:color w:val="EF596F"/>
              </w:rPr>
              <w:t>SoftwareArchitects</w:t>
            </w:r>
            <w:proofErr w:type="spellEnd"/>
            <w:r>
              <w:rPr>
                <w:color w:val="BBBBBB"/>
              </w:rPr>
              <w:t>-&gt;</w:t>
            </w:r>
            <w:r>
              <w:rPr>
                <w:color w:val="61AFEF"/>
              </w:rPr>
              <w:t>at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i</w:t>
            </w:r>
            <w:proofErr w:type="spellEnd"/>
            <w:r>
              <w:rPr>
                <w:color w:val="BBBBBB"/>
              </w:rPr>
              <w:t>).</w:t>
            </w:r>
            <w:proofErr w:type="spellStart"/>
            <w:r>
              <w:rPr>
                <w:color w:val="61AFEF"/>
              </w:rPr>
              <w:t>getSalary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>}</w:t>
            </w:r>
            <w:r>
              <w:rPr>
                <w:color w:val="BBBBBB"/>
              </w:rPr>
              <w:br/>
            </w:r>
            <w:r>
              <w:rPr>
                <w:i/>
                <w:iCs/>
                <w:color w:val="D55FDE"/>
              </w:rPr>
              <w:t>break</w:t>
            </w:r>
            <w:r>
              <w:rPr>
                <w:color w:val="BBBBBB"/>
              </w:rPr>
              <w:t>;</w:t>
            </w:r>
          </w:p>
          <w:p w14:paraId="26198469" w14:textId="77777777" w:rsidR="00994950" w:rsidRDefault="00994950" w:rsidP="00994950">
            <w:pPr>
              <w:jc w:val="right"/>
            </w:pPr>
          </w:p>
        </w:tc>
      </w:tr>
      <w:tr w:rsidR="0088145B" w14:paraId="2C835A71" w14:textId="77777777" w:rsidTr="00AD426A">
        <w:tc>
          <w:tcPr>
            <w:tcW w:w="594" w:type="dxa"/>
          </w:tcPr>
          <w:p w14:paraId="6BAE8291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2</w:t>
            </w:r>
          </w:p>
        </w:tc>
        <w:tc>
          <w:tcPr>
            <w:tcW w:w="2682" w:type="dxa"/>
          </w:tcPr>
          <w:p w14:paraId="20D3E1D9" w14:textId="70BA48AB" w:rsidR="00994950" w:rsidRDefault="001D43B1">
            <w:r>
              <w:t>Department.cpp, 76, 82</w:t>
            </w:r>
          </w:p>
        </w:tc>
        <w:tc>
          <w:tcPr>
            <w:tcW w:w="1896" w:type="dxa"/>
          </w:tcPr>
          <w:p w14:paraId="7B8C0E55" w14:textId="027EEEB3" w:rsidR="00994950" w:rsidRDefault="001D43B1">
            <w:proofErr w:type="spellStart"/>
            <w:r>
              <w:t>CalculateAverageSalary</w:t>
            </w:r>
            <w:proofErr w:type="spellEnd"/>
          </w:p>
        </w:tc>
        <w:tc>
          <w:tcPr>
            <w:tcW w:w="2041" w:type="dxa"/>
          </w:tcPr>
          <w:p w14:paraId="470EBE2D" w14:textId="5D711403" w:rsidR="00994950" w:rsidRDefault="001D43B1">
            <w:r>
              <w:t>Incorrect calculation</w:t>
            </w:r>
          </w:p>
        </w:tc>
        <w:tc>
          <w:tcPr>
            <w:tcW w:w="1886" w:type="dxa"/>
          </w:tcPr>
          <w:p w14:paraId="1BA2A263" w14:textId="67B69610" w:rsidR="00994950" w:rsidRDefault="001D43B1" w:rsidP="00994950">
            <w:pPr>
              <w:jc w:val="right"/>
            </w:pPr>
            <w:r>
              <w:t>Change sum= to sum +=</w:t>
            </w:r>
          </w:p>
        </w:tc>
        <w:tc>
          <w:tcPr>
            <w:tcW w:w="2421" w:type="dxa"/>
          </w:tcPr>
          <w:p w14:paraId="174755BD" w14:textId="77777777" w:rsidR="001D43B1" w:rsidRDefault="001D43B1" w:rsidP="001D43B1">
            <w:pPr>
              <w:pStyle w:val="HTMLPreformatted"/>
              <w:shd w:val="clear" w:color="auto" w:fill="282C34"/>
              <w:rPr>
                <w:color w:val="BBBBBB"/>
              </w:rPr>
            </w:pPr>
            <w:r>
              <w:rPr>
                <w:color w:val="BBBBBB"/>
              </w:rPr>
              <w:t xml:space="preserve">sum += </w:t>
            </w:r>
            <w:r>
              <w:rPr>
                <w:color w:val="EF596F"/>
              </w:rPr>
              <w:t>Employees</w:t>
            </w:r>
            <w:r>
              <w:rPr>
                <w:color w:val="BBBBBB"/>
              </w:rPr>
              <w:t>-&gt;</w:t>
            </w:r>
            <w:r>
              <w:rPr>
                <w:color w:val="61AFEF"/>
              </w:rPr>
              <w:t>at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i</w:t>
            </w:r>
            <w:proofErr w:type="spellEnd"/>
            <w:proofErr w:type="gramStart"/>
            <w:r>
              <w:rPr>
                <w:color w:val="BBBBBB"/>
              </w:rPr>
              <w:t>).</w:t>
            </w:r>
            <w:proofErr w:type="spellStart"/>
            <w:r>
              <w:rPr>
                <w:color w:val="61AFEF"/>
              </w:rPr>
              <w:t>getSalary</w:t>
            </w:r>
            <w:proofErr w:type="spellEnd"/>
            <w:proofErr w:type="gramEnd"/>
            <w:r>
              <w:rPr>
                <w:color w:val="BBBBBB"/>
              </w:rPr>
              <w:t>();</w:t>
            </w:r>
          </w:p>
          <w:p w14:paraId="79BCFC49" w14:textId="77777777" w:rsidR="001D43B1" w:rsidRDefault="001D43B1" w:rsidP="001D43B1">
            <w:pPr>
              <w:pStyle w:val="HTMLPreformatted"/>
              <w:shd w:val="clear" w:color="auto" w:fill="282C34"/>
              <w:rPr>
                <w:color w:val="BBBBBB"/>
              </w:rPr>
            </w:pPr>
            <w:r>
              <w:rPr>
                <w:color w:val="BBBBBB"/>
              </w:rPr>
              <w:t xml:space="preserve">sum += </w:t>
            </w:r>
            <w:r>
              <w:rPr>
                <w:color w:val="EF596F"/>
              </w:rPr>
              <w:t>Programmers</w:t>
            </w:r>
            <w:r>
              <w:rPr>
                <w:color w:val="BBBBBB"/>
              </w:rPr>
              <w:t>-&gt;</w:t>
            </w:r>
            <w:r>
              <w:rPr>
                <w:color w:val="61AFEF"/>
              </w:rPr>
              <w:t>at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i</w:t>
            </w:r>
            <w:proofErr w:type="spellEnd"/>
            <w:proofErr w:type="gramStart"/>
            <w:r>
              <w:rPr>
                <w:color w:val="BBBBBB"/>
              </w:rPr>
              <w:t>).</w:t>
            </w:r>
            <w:proofErr w:type="spellStart"/>
            <w:r>
              <w:rPr>
                <w:color w:val="61AFEF"/>
              </w:rPr>
              <w:t>getSalary</w:t>
            </w:r>
            <w:proofErr w:type="spellEnd"/>
            <w:proofErr w:type="gramEnd"/>
            <w:r>
              <w:rPr>
                <w:color w:val="BBBBBB"/>
              </w:rPr>
              <w:t>();</w:t>
            </w:r>
          </w:p>
          <w:p w14:paraId="493C61DE" w14:textId="77777777" w:rsidR="00994950" w:rsidRDefault="00994950" w:rsidP="00994950"/>
        </w:tc>
      </w:tr>
      <w:tr w:rsidR="0088145B" w14:paraId="392F6D25" w14:textId="77777777" w:rsidTr="00AD426A">
        <w:tc>
          <w:tcPr>
            <w:tcW w:w="594" w:type="dxa"/>
          </w:tcPr>
          <w:p w14:paraId="46315DE4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3</w:t>
            </w:r>
          </w:p>
        </w:tc>
        <w:tc>
          <w:tcPr>
            <w:tcW w:w="2682" w:type="dxa"/>
          </w:tcPr>
          <w:p w14:paraId="6EEBE08C" w14:textId="79CA2986" w:rsidR="00994950" w:rsidRDefault="008718C5">
            <w:proofErr w:type="spellStart"/>
            <w:r>
              <w:t>employee.h</w:t>
            </w:r>
            <w:proofErr w:type="spellEnd"/>
            <w:r>
              <w:t>, 30</w:t>
            </w:r>
            <w:r>
              <w:br/>
            </w:r>
            <w:proofErr w:type="spellStart"/>
            <w:r>
              <w:t>programmerClass.h</w:t>
            </w:r>
            <w:proofErr w:type="spellEnd"/>
            <w:r>
              <w:t>, 21</w:t>
            </w:r>
            <w:r>
              <w:br/>
            </w:r>
            <w:proofErr w:type="spellStart"/>
            <w:r>
              <w:t>softwarearchitectClass.h</w:t>
            </w:r>
            <w:proofErr w:type="spellEnd"/>
            <w:r>
              <w:t>, 22</w:t>
            </w:r>
          </w:p>
        </w:tc>
        <w:tc>
          <w:tcPr>
            <w:tcW w:w="1896" w:type="dxa"/>
          </w:tcPr>
          <w:p w14:paraId="6A124A33" w14:textId="262FC961" w:rsidR="00994950" w:rsidRDefault="008718C5">
            <w:proofErr w:type="gramStart"/>
            <w:r>
              <w:t>Print(</w:t>
            </w:r>
            <w:proofErr w:type="gramEnd"/>
            <w:r>
              <w:t>)</w:t>
            </w:r>
          </w:p>
        </w:tc>
        <w:tc>
          <w:tcPr>
            <w:tcW w:w="2041" w:type="dxa"/>
          </w:tcPr>
          <w:p w14:paraId="5AB583BB" w14:textId="1A9EB52A" w:rsidR="00994950" w:rsidRDefault="008718C5">
            <w:r>
              <w:t>The print method of the employee class is being used for every object (programmer)(SA)</w:t>
            </w:r>
          </w:p>
        </w:tc>
        <w:tc>
          <w:tcPr>
            <w:tcW w:w="1886" w:type="dxa"/>
          </w:tcPr>
          <w:p w14:paraId="008B8AC8" w14:textId="02642C50" w:rsidR="00994950" w:rsidRDefault="008718C5" w:rsidP="00994950">
            <w:pPr>
              <w:jc w:val="right"/>
            </w:pPr>
            <w:r>
              <w:t>Add virtual keyword and override keywords to print methods</w:t>
            </w:r>
          </w:p>
        </w:tc>
        <w:tc>
          <w:tcPr>
            <w:tcW w:w="2421" w:type="dxa"/>
          </w:tcPr>
          <w:p w14:paraId="5F4D0EB0" w14:textId="77777777" w:rsidR="008718C5" w:rsidRDefault="008718C5" w:rsidP="008718C5">
            <w:pPr>
              <w:pStyle w:val="HTMLPreformatted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D55FDE"/>
              </w:rPr>
              <w:t xml:space="preserve">virtual void </w:t>
            </w:r>
            <w:proofErr w:type="gramStart"/>
            <w:r>
              <w:rPr>
                <w:color w:val="61AFEF"/>
              </w:rPr>
              <w:t>print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BBBBBB"/>
              </w:rPr>
              <w:t>);</w:t>
            </w:r>
          </w:p>
          <w:p w14:paraId="397045BE" w14:textId="6D96499A" w:rsidR="008718C5" w:rsidRDefault="008718C5" w:rsidP="008718C5">
            <w:pPr>
              <w:pStyle w:val="HTMLPreformatted"/>
              <w:shd w:val="clear" w:color="auto" w:fill="282C34"/>
              <w:rPr>
                <w:color w:val="BBBBBB"/>
              </w:rPr>
            </w:pPr>
            <w:r>
              <w:br/>
            </w:r>
            <w:r>
              <w:rPr>
                <w:i/>
                <w:iCs/>
                <w:color w:val="D55FDE"/>
              </w:rPr>
              <w:t xml:space="preserve">void </w:t>
            </w:r>
            <w:proofErr w:type="gramStart"/>
            <w:r>
              <w:rPr>
                <w:color w:val="61AFEF"/>
              </w:rPr>
              <w:t>print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BBBBBB"/>
              </w:rPr>
              <w:t xml:space="preserve">) </w:t>
            </w:r>
            <w:r>
              <w:rPr>
                <w:i/>
                <w:iCs/>
                <w:color w:val="D55FDE"/>
              </w:rPr>
              <w:t>override</w:t>
            </w:r>
            <w:r>
              <w:rPr>
                <w:color w:val="BBBBBB"/>
              </w:rPr>
              <w:t>;</w:t>
            </w:r>
          </w:p>
          <w:p w14:paraId="5E99F1C0" w14:textId="77777777" w:rsidR="008718C5" w:rsidRDefault="008718C5" w:rsidP="008718C5">
            <w:pPr>
              <w:pStyle w:val="HTMLPreformatted"/>
              <w:shd w:val="clear" w:color="auto" w:fill="282C34"/>
              <w:rPr>
                <w:color w:val="BBBBBB"/>
              </w:rPr>
            </w:pPr>
            <w:r>
              <w:br/>
            </w:r>
            <w:r>
              <w:rPr>
                <w:i/>
                <w:iCs/>
                <w:color w:val="D55FDE"/>
              </w:rPr>
              <w:t xml:space="preserve">void </w:t>
            </w:r>
            <w:proofErr w:type="gramStart"/>
            <w:r>
              <w:rPr>
                <w:color w:val="61AFEF"/>
              </w:rPr>
              <w:t>print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BBBBBB"/>
              </w:rPr>
              <w:t xml:space="preserve">) </w:t>
            </w:r>
            <w:r>
              <w:rPr>
                <w:i/>
                <w:iCs/>
                <w:color w:val="D55FDE"/>
              </w:rPr>
              <w:t>override</w:t>
            </w:r>
            <w:r>
              <w:rPr>
                <w:color w:val="BBBBBB"/>
              </w:rPr>
              <w:t>;</w:t>
            </w:r>
          </w:p>
          <w:p w14:paraId="0457D913" w14:textId="52DC2A57" w:rsidR="00994950" w:rsidRDefault="00994950" w:rsidP="00994950">
            <w:pPr>
              <w:jc w:val="right"/>
            </w:pPr>
          </w:p>
        </w:tc>
      </w:tr>
    </w:tbl>
    <w:p w14:paraId="6B7AEF1A" w14:textId="77777777" w:rsidR="002B12F8" w:rsidRDefault="002B12F8"/>
    <w:p w14:paraId="66339E0C" w14:textId="77777777" w:rsidR="00994950" w:rsidRDefault="00994950" w:rsidP="00994950">
      <w:pPr>
        <w:ind w:left="-990"/>
      </w:pPr>
      <w:r>
        <w:t>Add rows when necessary.</w:t>
      </w:r>
    </w:p>
    <w:sectPr w:rsidR="0099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197FEF"/>
    <w:rsid w:val="001D43B1"/>
    <w:rsid w:val="002B12F8"/>
    <w:rsid w:val="003A07B7"/>
    <w:rsid w:val="004D1188"/>
    <w:rsid w:val="005235AC"/>
    <w:rsid w:val="0077440C"/>
    <w:rsid w:val="007D210B"/>
    <w:rsid w:val="007F18AF"/>
    <w:rsid w:val="008718C5"/>
    <w:rsid w:val="0088145B"/>
    <w:rsid w:val="00994950"/>
    <w:rsid w:val="00A86FF9"/>
    <w:rsid w:val="00AD426A"/>
    <w:rsid w:val="00BA54DF"/>
    <w:rsid w:val="00CB7E9F"/>
    <w:rsid w:val="00DF765B"/>
    <w:rsid w:val="00F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BRANDON MOUNTAN</cp:lastModifiedBy>
  <cp:revision>15</cp:revision>
  <dcterms:created xsi:type="dcterms:W3CDTF">2015-04-15T10:20:00Z</dcterms:created>
  <dcterms:modified xsi:type="dcterms:W3CDTF">2025-01-23T19:00:00Z</dcterms:modified>
</cp:coreProperties>
</file>