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5941755"/>
        <w:docPartObj>
          <w:docPartGallery w:val="Cover Pages"/>
          <w:docPartUnique/>
        </w:docPartObj>
      </w:sdtPr>
      <w:sdtEndPr/>
      <w:sdtContent>
        <w:p w14:paraId="1BCA3B79" w14:textId="77777777" w:rsidR="00BF5DBF" w:rsidRDefault="00BF5DBF"/>
        <w:p w14:paraId="3858548B" w14:textId="77777777" w:rsidR="00BF5DBF" w:rsidRDefault="00BF5DBF">
          <w:r>
            <w:rPr>
              <w:noProof/>
            </w:rPr>
            <mc:AlternateContent>
              <mc:Choice Requires="wpg">
                <w:drawing>
                  <wp:anchor distT="0" distB="0" distL="114300" distR="114300" simplePos="0" relativeHeight="251659264" behindDoc="1" locked="0" layoutInCell="1" allowOverlap="1" wp14:anchorId="6E7AC5B2" wp14:editId="76FF2A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2B74C57" w14:textId="77777777" w:rsidR="00BF5DBF" w:rsidRDefault="008B6EF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F5DBF">
                                        <w:rPr>
                                          <w:color w:val="FFFFFF" w:themeColor="background1"/>
                                          <w:sz w:val="72"/>
                                          <w:szCs w:val="72"/>
                                        </w:rPr>
                                        <w:t>Tangible Augmented Reality Application Learning Tool for Robotic Systems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E7AC5B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B74C57" w14:textId="77777777" w:rsidR="00BF5DBF" w:rsidRDefault="002A0DD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F5DBF">
                                  <w:rPr>
                                    <w:color w:val="FFFFFF" w:themeColor="background1"/>
                                    <w:sz w:val="72"/>
                                    <w:szCs w:val="72"/>
                                  </w:rPr>
                                  <w:t>Tangible Augmented Reality Application Learning Tool for Robotic Systems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F0F752A" wp14:editId="0F0EC3C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97B4E62" w14:textId="77777777" w:rsidR="00BF5DBF" w:rsidRDefault="00BF5DBF">
                                    <w:pPr>
                                      <w:pStyle w:val="NoSpacing"/>
                                      <w:spacing w:before="40" w:after="40"/>
                                      <w:rPr>
                                        <w:caps/>
                                        <w:color w:val="4472C4" w:themeColor="accent1"/>
                                        <w:sz w:val="28"/>
                                        <w:szCs w:val="28"/>
                                      </w:rPr>
                                    </w:pPr>
                                    <w:r>
                                      <w:rPr>
                                        <w:caps/>
                                        <w:color w:val="4472C4" w:themeColor="accent1"/>
                                        <w:sz w:val="28"/>
                                        <w:szCs w:val="28"/>
                                      </w:rPr>
                                      <w:t>By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A7ABBD9" w14:textId="6130E5FF" w:rsidR="00BF5DBF" w:rsidRDefault="00396054">
                                    <w:pPr>
                                      <w:pStyle w:val="NoSpacing"/>
                                      <w:spacing w:before="40" w:after="40"/>
                                      <w:rPr>
                                        <w:caps/>
                                        <w:color w:val="5B9BD5" w:themeColor="accent5"/>
                                        <w:sz w:val="24"/>
                                        <w:szCs w:val="24"/>
                                      </w:rPr>
                                    </w:pPr>
                                    <w:r>
                                      <w:rPr>
                                        <w:caps/>
                                        <w:color w:val="5B9BD5" w:themeColor="accent5"/>
                                        <w:sz w:val="24"/>
                                        <w:szCs w:val="24"/>
                                      </w:rPr>
                                      <w:t>Brandon Paul Pisani (M00600905)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F0F752A"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97B4E62" w14:textId="77777777" w:rsidR="00BF5DBF" w:rsidRDefault="00BF5DBF">
                              <w:pPr>
                                <w:pStyle w:val="NoSpacing"/>
                                <w:spacing w:before="40" w:after="40"/>
                                <w:rPr>
                                  <w:caps/>
                                  <w:color w:val="4472C4" w:themeColor="accent1"/>
                                  <w:sz w:val="28"/>
                                  <w:szCs w:val="28"/>
                                </w:rPr>
                              </w:pPr>
                              <w:r>
                                <w:rPr>
                                  <w:caps/>
                                  <w:color w:val="4472C4" w:themeColor="accent1"/>
                                  <w:sz w:val="28"/>
                                  <w:szCs w:val="28"/>
                                </w:rPr>
                                <w:t>By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A7ABBD9" w14:textId="6130E5FF" w:rsidR="00BF5DBF" w:rsidRDefault="00396054">
                              <w:pPr>
                                <w:pStyle w:val="NoSpacing"/>
                                <w:spacing w:before="40" w:after="40"/>
                                <w:rPr>
                                  <w:caps/>
                                  <w:color w:val="5B9BD5" w:themeColor="accent5"/>
                                  <w:sz w:val="24"/>
                                  <w:szCs w:val="24"/>
                                </w:rPr>
                              </w:pPr>
                              <w:r>
                                <w:rPr>
                                  <w:caps/>
                                  <w:color w:val="5B9BD5" w:themeColor="accent5"/>
                                  <w:sz w:val="24"/>
                                  <w:szCs w:val="24"/>
                                </w:rPr>
                                <w:t>Brandon Paul Pisani (M00600905)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792B9E" wp14:editId="778B18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64ECEF88" w14:textId="77777777" w:rsidR="00BF5DBF" w:rsidRDefault="00BF5DB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792B9E"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64ECEF88" w14:textId="77777777" w:rsidR="00BF5DBF" w:rsidRDefault="00BF5DB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7C0E9AF9" w14:textId="77777777" w:rsidR="00444D67" w:rsidRDefault="00444D67" w:rsidP="00444D67">
      <w:pPr>
        <w:pStyle w:val="Heading1"/>
      </w:pPr>
      <w:r>
        <w:lastRenderedPageBreak/>
        <w:t xml:space="preserve">Title: </w:t>
      </w:r>
    </w:p>
    <w:p w14:paraId="3274375A" w14:textId="0ADA8435" w:rsidR="00444D67" w:rsidRPr="00444D67" w:rsidRDefault="008B6EFC" w:rsidP="00444D67">
      <w:pPr>
        <w:pStyle w:val="Heading1"/>
        <w:rPr>
          <w:rFonts w:asciiTheme="minorHAnsi" w:hAnsiTheme="minorHAnsi" w:cstheme="minorHAnsi"/>
          <w:color w:val="auto"/>
          <w:sz w:val="28"/>
          <w:szCs w:val="28"/>
        </w:rPr>
      </w:pPr>
      <w:sdt>
        <w:sdtPr>
          <w:rPr>
            <w:rFonts w:asciiTheme="minorHAnsi" w:hAnsiTheme="minorHAnsi" w:cstheme="minorHAnsi"/>
            <w:color w:val="auto"/>
            <w:sz w:val="28"/>
            <w:szCs w:val="28"/>
          </w:rPr>
          <w:alias w:val="Title"/>
          <w:tag w:val=""/>
          <w:id w:val="791951387"/>
          <w:dataBinding w:prefixMappings="xmlns:ns0='http://purl.org/dc/elements/1.1/' xmlns:ns1='http://schemas.openxmlformats.org/package/2006/metadata/core-properties' " w:xpath="/ns1:coreProperties[1]/ns0:title[1]" w:storeItemID="{6C3C8BC8-F283-45AE-878A-BAB7291924A1}"/>
          <w:text/>
        </w:sdtPr>
        <w:sdtEndPr/>
        <w:sdtContent>
          <w:r w:rsidR="00444D67" w:rsidRPr="00444D67">
            <w:rPr>
              <w:rFonts w:asciiTheme="minorHAnsi" w:hAnsiTheme="minorHAnsi" w:cstheme="minorHAnsi"/>
              <w:color w:val="auto"/>
              <w:sz w:val="28"/>
              <w:szCs w:val="28"/>
            </w:rPr>
            <w:t>Tangible Augmented Reality Application Learning Tool for Robotic Systems</w:t>
          </w:r>
        </w:sdtContent>
      </w:sdt>
    </w:p>
    <w:p w14:paraId="4BB60FF4" w14:textId="77777777" w:rsidR="00444D67" w:rsidRDefault="00444D67" w:rsidP="00BF5DBF">
      <w:pPr>
        <w:pStyle w:val="Heading1"/>
        <w:rPr>
          <w:u w:val="single"/>
        </w:rPr>
      </w:pPr>
    </w:p>
    <w:p w14:paraId="2FB02C31" w14:textId="2F7C397C" w:rsidR="00095449" w:rsidRPr="000258B1" w:rsidRDefault="00BF5DBF" w:rsidP="00BF5DBF">
      <w:pPr>
        <w:pStyle w:val="Heading1"/>
        <w:rPr>
          <w:u w:val="single"/>
        </w:rPr>
      </w:pPr>
      <w:r w:rsidRPr="000258B1">
        <w:rPr>
          <w:u w:val="single"/>
        </w:rPr>
        <w:t xml:space="preserve">Key Words: </w:t>
      </w:r>
    </w:p>
    <w:p w14:paraId="149C2986" w14:textId="77777777" w:rsidR="00BF5DBF" w:rsidRDefault="00BF5DBF" w:rsidP="00BF5DBF"/>
    <w:p w14:paraId="45F1A55D" w14:textId="77777777" w:rsidR="00BF5DBF" w:rsidRDefault="00BF5DBF" w:rsidP="00BF5DBF">
      <w:pPr>
        <w:rPr>
          <w:sz w:val="28"/>
          <w:szCs w:val="28"/>
        </w:rPr>
      </w:pPr>
      <w:r>
        <w:rPr>
          <w:sz w:val="28"/>
          <w:szCs w:val="28"/>
        </w:rPr>
        <w:t>Tangible Augmented Reality, Augmented Reality, Learning, Robotics, Robotic Systems</w:t>
      </w:r>
    </w:p>
    <w:p w14:paraId="6261B6A7" w14:textId="77777777" w:rsidR="00BF5DBF" w:rsidRDefault="00BF5DBF" w:rsidP="00BF5DBF">
      <w:pPr>
        <w:rPr>
          <w:sz w:val="28"/>
          <w:szCs w:val="28"/>
        </w:rPr>
      </w:pPr>
    </w:p>
    <w:p w14:paraId="59A904A6" w14:textId="77777777" w:rsidR="00BF5DBF" w:rsidRDefault="000258B1" w:rsidP="00BF5DBF">
      <w:pPr>
        <w:pStyle w:val="Heading1"/>
        <w:rPr>
          <w:u w:val="single"/>
        </w:rPr>
      </w:pPr>
      <w:r w:rsidRPr="000258B1">
        <w:rPr>
          <w:u w:val="single"/>
        </w:rPr>
        <w:t>Introduction and Context Description:</w:t>
      </w:r>
    </w:p>
    <w:p w14:paraId="4424484B" w14:textId="77777777" w:rsidR="000258B1" w:rsidRDefault="000258B1" w:rsidP="000258B1"/>
    <w:p w14:paraId="3EF645FB" w14:textId="328A73B1" w:rsidR="000258B1" w:rsidRPr="000258B1" w:rsidRDefault="000258B1" w:rsidP="000258B1">
      <w:pPr>
        <w:rPr>
          <w:sz w:val="28"/>
          <w:szCs w:val="28"/>
        </w:rPr>
      </w:pPr>
      <w:r w:rsidRPr="000258B1">
        <w:rPr>
          <w:sz w:val="28"/>
          <w:szCs w:val="28"/>
        </w:rPr>
        <w:t>Over the years teachers have had the consistent struggle of trying to get across a concept, especially in Computer Science and engineering, which would be better explained if the discussed object was in front of the whole class for the teacher to assemble, disassemble and reference to first hand</w:t>
      </w:r>
      <w:r w:rsidR="00EE7CD8">
        <w:rPr>
          <w:sz w:val="28"/>
          <w:szCs w:val="28"/>
        </w:rPr>
        <w:t xml:space="preserve"> in a way that is inherently more understandable and engaging to students</w:t>
      </w:r>
      <w:r w:rsidRPr="000258B1">
        <w:rPr>
          <w:sz w:val="28"/>
          <w:szCs w:val="28"/>
        </w:rPr>
        <w:t xml:space="preserve">.  </w:t>
      </w:r>
      <w:r w:rsidR="000C7E45" w:rsidRPr="000258B1">
        <w:rPr>
          <w:sz w:val="28"/>
          <w:szCs w:val="28"/>
        </w:rPr>
        <w:t>A workable solution</w:t>
      </w:r>
      <w:r w:rsidRPr="000258B1">
        <w:rPr>
          <w:sz w:val="28"/>
          <w:szCs w:val="28"/>
        </w:rPr>
        <w:t xml:space="preserve"> to this problem would obviously </w:t>
      </w:r>
      <w:r w:rsidR="00050E11">
        <w:rPr>
          <w:sz w:val="28"/>
          <w:szCs w:val="28"/>
        </w:rPr>
        <w:t xml:space="preserve">be Augmented Reality </w:t>
      </w:r>
      <w:r w:rsidR="00050E11">
        <w:rPr>
          <w:sz w:val="28"/>
          <w:szCs w:val="28"/>
        </w:rPr>
        <w:fldChar w:fldCharType="begin" w:fldLock="1"/>
      </w:r>
      <w:r w:rsidR="00050E11">
        <w:rPr>
          <w:sz w:val="28"/>
          <w:szCs w:val="28"/>
        </w:rPr>
        <w:instrText>ADDIN CSL_CITATION { "citationItems" : [ { "id" : "ITEM-1", "itemData" : { "DOI" : "10.1016/j.compedu.2013.02.015", "ISBN" : "0360-1315", "ISSN" : "03601315", "abstract" : "Augmented reality (AR) has recently received a lot of attention in education. Multiple AR systems for learning have been developed and tested through empirical studies often conducted in lab settings. While lab studies can be insightful, they leave out the complexity of a classroom environment. We developed three AR learning environments that have been used in genuine classroom contexts, some of them being now part of classroom regular practices. These systems and the learning activities they provide have been co-designed with teachers, for their own classrooms, through multiple cycles of prototyping and testing. We present here the features that emerged from these co-design cycles and abstract them into design principles. \u00a9 2013 Elsevier Ltd. All rights reserved.", "author" : [ { "dropping-particle" : "", "family" : "Cuendet", "given" : "S\u00e9bastien", "non-dropping-particle" : "", "parse-names" : false, "suffix" : "" }, { "dropping-particle" : "", "family" : "Bonnard", "given" : "Quentin", "non-dropping-particle" : "", "parse-names" : false, "suffix" : "" }, { "dropping-particle" : "", "family" : "Do-Lenh", "given" : "Son", "non-dropping-particle" : "", "parse-names" : false, "suffix" : "" }, { "dropping-particle" : "", "family" : "Dillenbourg", "given" : "Pierre", "non-dropping-particle" : "", "parse-names" : false, "suffix" : "" } ], "container-title" : "Computers and Education", "id" : "ITEM-1", "issued" : { "date-parts" : [ [ "2013" ] ] }, "page" : "557-569", "publisher" : "Elsevier Ltd", "title" : "Designing augmented reality for the classroom", "type" : "article-journal", "volume" : "68" }, "uris" : [ "http://www.mendeley.com/documents/?uuid=724a9c93-520a-452c-b0fa-26827079eae0" ] } ], "mendeley" : { "formattedCitation" : "(Cuendet &lt;i&gt;et al.&lt;/i&gt;, 2013)", "plainTextFormattedCitation" : "(Cuendet et al., 2013)", "previouslyFormattedCitation" : "(Cuendet &lt;i&gt;et al.&lt;/i&gt;, 2013)" }, "properties" : { "noteIndex" : 2 }, "schema" : "https://github.com/citation-style-language/schema/raw/master/csl-citation.json" }</w:instrText>
      </w:r>
      <w:r w:rsidR="00050E11">
        <w:rPr>
          <w:sz w:val="28"/>
          <w:szCs w:val="28"/>
        </w:rPr>
        <w:fldChar w:fldCharType="separate"/>
      </w:r>
      <w:r w:rsidR="00050E11" w:rsidRPr="00050E11">
        <w:rPr>
          <w:noProof/>
          <w:sz w:val="28"/>
          <w:szCs w:val="28"/>
        </w:rPr>
        <w:t xml:space="preserve">(Cuendet </w:t>
      </w:r>
      <w:r w:rsidR="00050E11" w:rsidRPr="00050E11">
        <w:rPr>
          <w:i/>
          <w:noProof/>
          <w:sz w:val="28"/>
          <w:szCs w:val="28"/>
        </w:rPr>
        <w:t>et al.</w:t>
      </w:r>
      <w:r w:rsidR="00050E11" w:rsidRPr="00050E11">
        <w:rPr>
          <w:noProof/>
          <w:sz w:val="28"/>
          <w:szCs w:val="28"/>
        </w:rPr>
        <w:t>, 2013)</w:t>
      </w:r>
      <w:r w:rsidR="00050E11">
        <w:rPr>
          <w:sz w:val="28"/>
          <w:szCs w:val="28"/>
        </w:rPr>
        <w:fldChar w:fldCharType="end"/>
      </w:r>
      <w:r w:rsidR="00050E11">
        <w:rPr>
          <w:sz w:val="28"/>
          <w:szCs w:val="28"/>
        </w:rPr>
        <w:t xml:space="preserve"> where the t</w:t>
      </w:r>
      <w:r w:rsidRPr="000258B1">
        <w:rPr>
          <w:sz w:val="28"/>
          <w:szCs w:val="28"/>
        </w:rPr>
        <w:t>eacher could instruct all students in a class to install an application on their phone which would be used in unison with smaller models to show a 3D, to-scale representation in front of the whole class whilst the students can watch the demonstration through their phones. This could also be used in labs where all students can use these models to solve a problem instructed by the teacher.</w:t>
      </w:r>
    </w:p>
    <w:p w14:paraId="08E774C5" w14:textId="17005BC5" w:rsidR="000258B1" w:rsidRDefault="000258B1" w:rsidP="000258B1">
      <w:pPr>
        <w:rPr>
          <w:sz w:val="28"/>
          <w:szCs w:val="28"/>
        </w:rPr>
      </w:pPr>
      <w:bookmarkStart w:id="0" w:name="_GoBack"/>
      <w:r w:rsidRPr="000258B1">
        <w:rPr>
          <w:sz w:val="28"/>
          <w:szCs w:val="28"/>
        </w:rPr>
        <w:t>The project will be an application that uses augmente</w:t>
      </w:r>
      <w:r w:rsidR="00050E11">
        <w:rPr>
          <w:sz w:val="28"/>
          <w:szCs w:val="28"/>
        </w:rPr>
        <w:t xml:space="preserve">d reality and tangible objects to explain how robotic components work </w:t>
      </w:r>
      <w:r w:rsidR="00326DDD">
        <w:rPr>
          <w:sz w:val="28"/>
          <w:szCs w:val="28"/>
        </w:rPr>
        <w:t>independently and with each other</w:t>
      </w:r>
      <w:r w:rsidRPr="000258B1">
        <w:rPr>
          <w:sz w:val="28"/>
          <w:szCs w:val="28"/>
        </w:rPr>
        <w:t>.  The app will allow to zoom in on different layers to see the interaction between different modules or between different components on one module or to show the functionality within a single component. This will result in a better understanding for the us</w:t>
      </w:r>
      <w:r w:rsidR="00326DDD">
        <w:rPr>
          <w:sz w:val="28"/>
          <w:szCs w:val="28"/>
        </w:rPr>
        <w:t>er of a complex robotic architectures</w:t>
      </w:r>
      <w:r w:rsidRPr="000258B1">
        <w:rPr>
          <w:sz w:val="28"/>
          <w:szCs w:val="28"/>
        </w:rPr>
        <w:t xml:space="preserve"> which will allow the user to better visualize it and will in turn help the user to be further abled in using this tool for robotics.</w:t>
      </w:r>
      <w:bookmarkEnd w:id="0"/>
    </w:p>
    <w:p w14:paraId="32776117" w14:textId="77777777" w:rsidR="000258B1" w:rsidRDefault="000258B1" w:rsidP="000258B1">
      <w:pPr>
        <w:rPr>
          <w:sz w:val="28"/>
          <w:szCs w:val="28"/>
        </w:rPr>
      </w:pPr>
    </w:p>
    <w:p w14:paraId="6F041FC0" w14:textId="0247E4B7" w:rsidR="00684A74" w:rsidRDefault="00684A74" w:rsidP="00EE2A93">
      <w:pPr>
        <w:pStyle w:val="Heading1"/>
        <w:rPr>
          <w:u w:val="single"/>
        </w:rPr>
      </w:pPr>
    </w:p>
    <w:p w14:paraId="1B1E01AC" w14:textId="77777777" w:rsidR="00EE2A93" w:rsidRPr="00EE2A93" w:rsidRDefault="00EE2A93" w:rsidP="00EE2A93"/>
    <w:p w14:paraId="0C4308F5" w14:textId="139BC848" w:rsidR="00684A74" w:rsidRDefault="00444D67" w:rsidP="00444D67">
      <w:pPr>
        <w:pStyle w:val="Heading1"/>
        <w:rPr>
          <w:u w:val="single"/>
        </w:rPr>
      </w:pPr>
      <w:r w:rsidRPr="00444D67">
        <w:rPr>
          <w:u w:val="single"/>
        </w:rPr>
        <w:t>Deliverables:</w:t>
      </w:r>
    </w:p>
    <w:p w14:paraId="5A5F221C" w14:textId="0EAC6F9B" w:rsidR="00444D67" w:rsidRDefault="00444D67" w:rsidP="00444D67"/>
    <w:p w14:paraId="08424236" w14:textId="30332D47" w:rsidR="00444D67" w:rsidRDefault="00444D67" w:rsidP="00444D67">
      <w:pPr>
        <w:rPr>
          <w:sz w:val="28"/>
          <w:szCs w:val="28"/>
        </w:rPr>
      </w:pPr>
      <w:r>
        <w:rPr>
          <w:sz w:val="28"/>
          <w:szCs w:val="28"/>
        </w:rPr>
        <w:t>The Deliverables for this project are as follows:</w:t>
      </w:r>
    </w:p>
    <w:p w14:paraId="3E6D4926" w14:textId="446375A5" w:rsidR="00444D67" w:rsidRDefault="00DC0435" w:rsidP="00444D67">
      <w:pPr>
        <w:pStyle w:val="ListParagraph"/>
        <w:numPr>
          <w:ilvl w:val="0"/>
          <w:numId w:val="1"/>
        </w:numPr>
        <w:rPr>
          <w:sz w:val="28"/>
          <w:szCs w:val="28"/>
        </w:rPr>
      </w:pPr>
      <w:r>
        <w:rPr>
          <w:sz w:val="28"/>
          <w:szCs w:val="28"/>
        </w:rPr>
        <w:t>Gather research on different augmented reality APKs to use with unity</w:t>
      </w:r>
    </w:p>
    <w:p w14:paraId="36A516BB" w14:textId="774A9B22" w:rsidR="00DC0435" w:rsidRDefault="00DC0435" w:rsidP="00444D67">
      <w:pPr>
        <w:pStyle w:val="ListParagraph"/>
        <w:numPr>
          <w:ilvl w:val="0"/>
          <w:numId w:val="1"/>
        </w:numPr>
        <w:rPr>
          <w:sz w:val="28"/>
          <w:szCs w:val="28"/>
        </w:rPr>
      </w:pPr>
      <w:r>
        <w:rPr>
          <w:sz w:val="28"/>
          <w:szCs w:val="28"/>
        </w:rPr>
        <w:t>Register 3D objects as targets</w:t>
      </w:r>
    </w:p>
    <w:p w14:paraId="042E605D" w14:textId="07FB9992" w:rsidR="00DC0435" w:rsidRDefault="00DC0435" w:rsidP="00444D67">
      <w:pPr>
        <w:pStyle w:val="ListParagraph"/>
        <w:numPr>
          <w:ilvl w:val="0"/>
          <w:numId w:val="1"/>
        </w:numPr>
        <w:rPr>
          <w:sz w:val="28"/>
          <w:szCs w:val="28"/>
        </w:rPr>
      </w:pPr>
      <w:r>
        <w:rPr>
          <w:sz w:val="28"/>
          <w:szCs w:val="28"/>
        </w:rPr>
        <w:t>Design 3D models and text to display over targets</w:t>
      </w:r>
    </w:p>
    <w:p w14:paraId="5A3F18E1" w14:textId="7DBDB8EB" w:rsidR="00DC0435" w:rsidRDefault="00DC0435" w:rsidP="00444D67">
      <w:pPr>
        <w:pStyle w:val="ListParagraph"/>
        <w:numPr>
          <w:ilvl w:val="0"/>
          <w:numId w:val="1"/>
        </w:numPr>
        <w:rPr>
          <w:sz w:val="28"/>
          <w:szCs w:val="28"/>
        </w:rPr>
      </w:pPr>
      <w:r>
        <w:rPr>
          <w:sz w:val="28"/>
          <w:szCs w:val="28"/>
        </w:rPr>
        <w:t>Implement 3D models using unity in an augmented reality application</w:t>
      </w:r>
    </w:p>
    <w:p w14:paraId="726C16FD" w14:textId="566B9078" w:rsidR="00DC0435" w:rsidRDefault="00DC0435" w:rsidP="00444D67">
      <w:pPr>
        <w:pStyle w:val="ListParagraph"/>
        <w:numPr>
          <w:ilvl w:val="0"/>
          <w:numId w:val="1"/>
        </w:numPr>
        <w:rPr>
          <w:sz w:val="28"/>
          <w:szCs w:val="28"/>
        </w:rPr>
      </w:pPr>
      <w:r>
        <w:rPr>
          <w:sz w:val="28"/>
          <w:szCs w:val="28"/>
        </w:rPr>
        <w:t xml:space="preserve">Build </w:t>
      </w:r>
      <w:r w:rsidR="002D5EF6">
        <w:rPr>
          <w:sz w:val="28"/>
          <w:szCs w:val="28"/>
        </w:rPr>
        <w:t>a user-friendly experience to use the application</w:t>
      </w:r>
    </w:p>
    <w:p w14:paraId="6E2FA8C9" w14:textId="0608C61F" w:rsidR="00697F1A" w:rsidRPr="00697F1A" w:rsidRDefault="00697F1A" w:rsidP="00697F1A">
      <w:pPr>
        <w:rPr>
          <w:sz w:val="28"/>
          <w:szCs w:val="28"/>
        </w:rPr>
      </w:pPr>
      <w:r>
        <w:rPr>
          <w:sz w:val="28"/>
          <w:szCs w:val="28"/>
        </w:rPr>
        <w:t xml:space="preserve">The first step towards this project </w:t>
      </w:r>
      <w:r w:rsidR="000C44B4">
        <w:rPr>
          <w:sz w:val="28"/>
          <w:szCs w:val="28"/>
        </w:rPr>
        <w:t>is to find the optimal plugin</w:t>
      </w:r>
      <w:r>
        <w:rPr>
          <w:sz w:val="28"/>
          <w:szCs w:val="28"/>
        </w:rPr>
        <w:t xml:space="preserve"> to use along side unity for augmente</w:t>
      </w:r>
      <w:r w:rsidR="00C74E38">
        <w:rPr>
          <w:sz w:val="28"/>
          <w:szCs w:val="28"/>
        </w:rPr>
        <w:t>d reality 3D target recognition.  After a suitable one is found the targets that will be used need to be scanned and registered within a database that will link to the application.  The next step would be to design 3D objects and sprites to</w:t>
      </w:r>
      <w:r w:rsidR="00A77AEE">
        <w:rPr>
          <w:sz w:val="28"/>
          <w:szCs w:val="28"/>
        </w:rPr>
        <w:t xml:space="preserve"> be augmented over the targets. After everything is designed unity will be used to put everything together and design an interactive user interface to use in hand with the augmented reality to teach the subjec</w:t>
      </w:r>
      <w:r w:rsidR="00B90572">
        <w:rPr>
          <w:sz w:val="28"/>
          <w:szCs w:val="28"/>
        </w:rPr>
        <w:t>t</w:t>
      </w:r>
      <w:r w:rsidR="00326DDD">
        <w:rPr>
          <w:sz w:val="28"/>
          <w:szCs w:val="28"/>
        </w:rPr>
        <w:fldChar w:fldCharType="begin" w:fldLock="1"/>
      </w:r>
      <w:r w:rsidR="00326DDD">
        <w:rPr>
          <w:sz w:val="28"/>
          <w:szCs w:val="28"/>
        </w:rPr>
        <w:instrText>ADDIN CSL_CITATION { "citationItems" : [ { "id" : "ITEM-1", "itemData" : { "DOI" : "10.1145/2787626.2792629", "ISBN" : "978-1-4503-3632-1", "author" : [ { "dropping-particle" : "", "family" : "Saenz", "given" : "Michael", "non-dropping-particle" : "", "parse-names" : false, "suffix" : "" }, { "dropping-particle" : "", "family" : "Strunk", "given" : "Joshua", "non-dropping-particle" : "", "parse-names" : false, "suffix" : "" }, { "dropping-particle" : "", "family" : "Maset", "given" : "Kelly", "non-dropping-particle" : "", "parse-names" : false, "suffix" : "" }, { "dropping-particle" : "", "family" : "Seo", "given" : "Jinsil Harwaryoung", "non-dropping-particle" : "", "parse-names" : false, "suffix" : "" }, { "dropping-particle" : "", "family" : "Malone", "given" : "Erica", "non-dropping-particle" : "", "parse-names" : false, "suffix" : "" } ], "container-title" : "ACM SIGGRAPH 2015 Posters", "id" : "ITEM-1", "issue" : "c", "issued" : { "date-parts" : [ [ "2015" ] ] }, "page" : "21:1--21:1", "title" : "FlexAR: Anatomy Education Through Kinetic Tangible Augmented Reality", "type" : "article-journal", "volume" : "41" }, "uris" : [ "http://www.mendeley.com/documents/?uuid=520571ca-ecfe-4fef-b508-46ed71f90f66" ] } ], "mendeley" : { "formattedCitation" : "(Saenz &lt;i&gt;et al.&lt;/i&gt;, 2015)", "plainTextFormattedCitation" : "(Saenz et al., 2015)", "previouslyFormattedCitation" : "(Saenz &lt;i&gt;et al.&lt;/i&gt;, 2015)" }, "properties" : { "noteIndex" : 3 }, "schema" : "https://github.com/citation-style-language/schema/raw/master/csl-citation.json" }</w:instrText>
      </w:r>
      <w:r w:rsidR="00326DDD">
        <w:rPr>
          <w:sz w:val="28"/>
          <w:szCs w:val="28"/>
        </w:rPr>
        <w:fldChar w:fldCharType="separate"/>
      </w:r>
      <w:r w:rsidR="00326DDD" w:rsidRPr="00326DDD">
        <w:rPr>
          <w:noProof/>
          <w:sz w:val="28"/>
          <w:szCs w:val="28"/>
        </w:rPr>
        <w:t xml:space="preserve">(Saenz </w:t>
      </w:r>
      <w:r w:rsidR="00326DDD" w:rsidRPr="00326DDD">
        <w:rPr>
          <w:i/>
          <w:noProof/>
          <w:sz w:val="28"/>
          <w:szCs w:val="28"/>
        </w:rPr>
        <w:t>et al.</w:t>
      </w:r>
      <w:r w:rsidR="00326DDD" w:rsidRPr="00326DDD">
        <w:rPr>
          <w:noProof/>
          <w:sz w:val="28"/>
          <w:szCs w:val="28"/>
        </w:rPr>
        <w:t>, 2015)</w:t>
      </w:r>
      <w:r w:rsidR="00326DDD">
        <w:rPr>
          <w:sz w:val="28"/>
          <w:szCs w:val="28"/>
        </w:rPr>
        <w:fldChar w:fldCharType="end"/>
      </w:r>
      <w:r w:rsidR="00B90572">
        <w:rPr>
          <w:sz w:val="28"/>
          <w:szCs w:val="28"/>
        </w:rPr>
        <w:t>.</w:t>
      </w:r>
    </w:p>
    <w:p w14:paraId="1B96E593" w14:textId="506A3526" w:rsidR="002D5EF6" w:rsidRDefault="002D5EF6" w:rsidP="002D5EF6">
      <w:pPr>
        <w:rPr>
          <w:sz w:val="28"/>
          <w:szCs w:val="28"/>
        </w:rPr>
      </w:pPr>
    </w:p>
    <w:p w14:paraId="1585C8E6" w14:textId="28761E0D" w:rsidR="00697F1A" w:rsidRDefault="00697F1A" w:rsidP="00697F1A">
      <w:pPr>
        <w:pStyle w:val="Heading1"/>
      </w:pPr>
      <w:r>
        <w:t>Problem Definition:</w:t>
      </w:r>
    </w:p>
    <w:p w14:paraId="66219852" w14:textId="324934CA" w:rsidR="00684A74" w:rsidRDefault="00684A74" w:rsidP="00684A74">
      <w:pPr>
        <w:rPr>
          <w:sz w:val="28"/>
          <w:szCs w:val="28"/>
        </w:rPr>
      </w:pPr>
    </w:p>
    <w:p w14:paraId="3262BCF3" w14:textId="6E153E3C" w:rsidR="00EE2A93" w:rsidRDefault="00EE2A93" w:rsidP="00EE2A93">
      <w:pPr>
        <w:rPr>
          <w:sz w:val="28"/>
          <w:szCs w:val="28"/>
        </w:rPr>
      </w:pPr>
      <w:r>
        <w:rPr>
          <w:sz w:val="28"/>
          <w:szCs w:val="28"/>
        </w:rPr>
        <w:t>Today, schooling is very much of the same thing no matter where you attend and in terms of robotics this is observable through the fact that nobody gets real components right awa</w:t>
      </w:r>
      <w:r w:rsidR="00B90572">
        <w:rPr>
          <w:sz w:val="28"/>
          <w:szCs w:val="28"/>
        </w:rPr>
        <w:t>y.  A lot of the time labs</w:t>
      </w:r>
      <w:r>
        <w:rPr>
          <w:sz w:val="28"/>
          <w:szCs w:val="28"/>
        </w:rPr>
        <w:t xml:space="preserve"> and lectures are used to teach students on how to handle and use robotic compo</w:t>
      </w:r>
      <w:r w:rsidR="00050E11">
        <w:rPr>
          <w:sz w:val="28"/>
          <w:szCs w:val="28"/>
        </w:rPr>
        <w:t xml:space="preserve">nents, however, these can be </w:t>
      </w:r>
      <w:r>
        <w:rPr>
          <w:sz w:val="28"/>
          <w:szCs w:val="28"/>
        </w:rPr>
        <w:t>inaccurate or confusing and students still run into multiple problems once they start to work with the real thing.  For these reasons, augmented reality in the classroom would be ideal where the teacher can demonstrate and pass around real components and students can interact with them without ever plugging them in</w:t>
      </w:r>
      <w:r w:rsidR="00CD204F">
        <w:rPr>
          <w:sz w:val="28"/>
          <w:szCs w:val="28"/>
        </w:rPr>
        <w:fldChar w:fldCharType="begin" w:fldLock="1"/>
      </w:r>
      <w:r w:rsidR="00CD204F">
        <w:rPr>
          <w:sz w:val="28"/>
          <w:szCs w:val="28"/>
        </w:rPr>
        <w:instrText>ADDIN CSL_CITATION { "citationItems" : [ { "id" : "ITEM-1", "itemData" : { "ISBN" : "9781509027972", "author" : [ { "dropping-particle" : "", "family" : "Gupta", "given" : "Neetika", "non-dropping-particle" : "", "parse-names" : false, "suffix" : "" } ], "id" : "ITEM-1", "issued" : { "date-parts" : [ [ "2017" ] ] }, "page" : "437-441", "title" : "Exploring Possible Applications of Augmented Reality in Education", "type" : "article-journal" }, "uris" : [ "http://www.mendeley.com/documents/?uuid=be07d6da-2d66-4f5e-8e3b-cf194c7ad84b" ] } ], "mendeley" : { "formattedCitation" : "(Gupta, 2017)", "plainTextFormattedCitation" : "(Gupta, 2017)", "previouslyFormattedCitation" : "(Gupta, 2017)" }, "properties" : { "noteIndex" : 3 }, "schema" : "https://github.com/citation-style-language/schema/raw/master/csl-citation.json" }</w:instrText>
      </w:r>
      <w:r w:rsidR="00CD204F">
        <w:rPr>
          <w:sz w:val="28"/>
          <w:szCs w:val="28"/>
        </w:rPr>
        <w:fldChar w:fldCharType="separate"/>
      </w:r>
      <w:r w:rsidR="00CD204F" w:rsidRPr="00CD204F">
        <w:rPr>
          <w:noProof/>
          <w:sz w:val="28"/>
          <w:szCs w:val="28"/>
        </w:rPr>
        <w:t>(Gupta, 2017)</w:t>
      </w:r>
      <w:r w:rsidR="00CD204F">
        <w:rPr>
          <w:sz w:val="28"/>
          <w:szCs w:val="28"/>
        </w:rPr>
        <w:fldChar w:fldCharType="end"/>
      </w:r>
      <w:r>
        <w:rPr>
          <w:sz w:val="28"/>
          <w:szCs w:val="28"/>
        </w:rPr>
        <w:t>.  the application will help students understand transferring of data, pin locations, components, short code for components, etc.</w:t>
      </w:r>
    </w:p>
    <w:p w14:paraId="3D7AFDAD" w14:textId="12E05B31" w:rsidR="00EE2A93" w:rsidRDefault="00EE2A93" w:rsidP="00684A74">
      <w:pPr>
        <w:rPr>
          <w:sz w:val="28"/>
          <w:szCs w:val="28"/>
        </w:rPr>
      </w:pPr>
    </w:p>
    <w:p w14:paraId="441726B7" w14:textId="77777777" w:rsidR="00EE2A93" w:rsidRDefault="00EE2A93" w:rsidP="00684A74">
      <w:pPr>
        <w:rPr>
          <w:sz w:val="28"/>
          <w:szCs w:val="28"/>
        </w:rPr>
      </w:pPr>
    </w:p>
    <w:p w14:paraId="0404A4B6" w14:textId="36EA356E" w:rsidR="00EE2A93" w:rsidRDefault="00EE2A93" w:rsidP="00EE2A93">
      <w:pPr>
        <w:pStyle w:val="Heading1"/>
      </w:pPr>
      <w:r>
        <w:t>Work Evaluation:</w:t>
      </w:r>
    </w:p>
    <w:p w14:paraId="52107B4D" w14:textId="5D57179B" w:rsidR="00EE2A93" w:rsidRDefault="00EE2A93" w:rsidP="00EE2A93"/>
    <w:p w14:paraId="71317EF4" w14:textId="697DE4EC" w:rsidR="00EE2A93" w:rsidRDefault="00EE2A93" w:rsidP="00EE2A93">
      <w:pPr>
        <w:rPr>
          <w:sz w:val="28"/>
          <w:szCs w:val="28"/>
        </w:rPr>
      </w:pPr>
      <w:r>
        <w:rPr>
          <w:sz w:val="28"/>
          <w:szCs w:val="28"/>
        </w:rPr>
        <w:t>The project will be evaluated in three phases:</w:t>
      </w:r>
    </w:p>
    <w:p w14:paraId="1DC42D5E" w14:textId="6EC094DC" w:rsidR="00EE2A93" w:rsidRDefault="007837D7" w:rsidP="00EE2A93">
      <w:pPr>
        <w:pStyle w:val="ListParagraph"/>
        <w:numPr>
          <w:ilvl w:val="0"/>
          <w:numId w:val="2"/>
        </w:numPr>
        <w:rPr>
          <w:sz w:val="28"/>
          <w:szCs w:val="28"/>
        </w:rPr>
      </w:pPr>
      <w:r>
        <w:rPr>
          <w:sz w:val="28"/>
          <w:szCs w:val="28"/>
        </w:rPr>
        <w:t>3D object recognition</w:t>
      </w:r>
    </w:p>
    <w:p w14:paraId="7068F025" w14:textId="7D59B175" w:rsidR="007837D7" w:rsidRDefault="007837D7" w:rsidP="007837D7">
      <w:pPr>
        <w:pStyle w:val="ListParagraph"/>
        <w:numPr>
          <w:ilvl w:val="0"/>
          <w:numId w:val="2"/>
        </w:numPr>
        <w:rPr>
          <w:sz w:val="28"/>
          <w:szCs w:val="28"/>
        </w:rPr>
      </w:pPr>
      <w:r>
        <w:rPr>
          <w:sz w:val="28"/>
          <w:szCs w:val="28"/>
        </w:rPr>
        <w:t>Augmented Reality accuracy</w:t>
      </w:r>
    </w:p>
    <w:p w14:paraId="74F9BE53" w14:textId="4EAD3C76" w:rsidR="007837D7" w:rsidRDefault="007837D7" w:rsidP="007837D7">
      <w:pPr>
        <w:pStyle w:val="ListParagraph"/>
        <w:numPr>
          <w:ilvl w:val="0"/>
          <w:numId w:val="2"/>
        </w:numPr>
        <w:rPr>
          <w:sz w:val="28"/>
          <w:szCs w:val="28"/>
        </w:rPr>
      </w:pPr>
      <w:r>
        <w:rPr>
          <w:sz w:val="28"/>
          <w:szCs w:val="28"/>
        </w:rPr>
        <w:t>Student survey</w:t>
      </w:r>
    </w:p>
    <w:p w14:paraId="7CD6ADC9" w14:textId="290564D1" w:rsidR="00A75205" w:rsidRDefault="001F3570" w:rsidP="007837D7">
      <w:pPr>
        <w:rPr>
          <w:sz w:val="28"/>
          <w:szCs w:val="28"/>
        </w:rPr>
      </w:pPr>
      <w:r>
        <w:rPr>
          <w:sz w:val="28"/>
          <w:szCs w:val="28"/>
        </w:rPr>
        <w:t xml:space="preserve">The first method to evaluate the robustness of the application will be its overall </w:t>
      </w:r>
      <w:r w:rsidR="00A75205">
        <w:rPr>
          <w:sz w:val="28"/>
          <w:szCs w:val="28"/>
        </w:rPr>
        <w:t xml:space="preserve">ability to recognise the 3D targets it is presented as well as how long it takes for it to recognise it is presented a target. The application will then be evaluated on the accuracy </w:t>
      </w:r>
      <w:r w:rsidR="00F74591">
        <w:rPr>
          <w:sz w:val="28"/>
          <w:szCs w:val="28"/>
        </w:rPr>
        <w:t xml:space="preserve">of the over-laid augmented reality objects over the specific points of the real objects as well as the integrity of the augmented reality once the real object is moved in a different position or further away from the camera. </w:t>
      </w:r>
      <w:r w:rsidR="00077128">
        <w:rPr>
          <w:sz w:val="28"/>
          <w:szCs w:val="28"/>
        </w:rPr>
        <w:t>Finally, the application will be evaluated based on a survey that will be given once it is presented to and used by students in a lesson.</w:t>
      </w:r>
    </w:p>
    <w:p w14:paraId="4EF9635E" w14:textId="028C7008" w:rsidR="00077128" w:rsidRDefault="00077128" w:rsidP="007837D7">
      <w:pPr>
        <w:rPr>
          <w:sz w:val="28"/>
          <w:szCs w:val="28"/>
        </w:rPr>
      </w:pPr>
    </w:p>
    <w:p w14:paraId="60B292DC" w14:textId="3DB8E55B" w:rsidR="002A0DD4" w:rsidRDefault="002A0DD4" w:rsidP="007837D7">
      <w:pPr>
        <w:rPr>
          <w:sz w:val="28"/>
          <w:szCs w:val="28"/>
        </w:rPr>
      </w:pPr>
    </w:p>
    <w:p w14:paraId="79439FF5" w14:textId="325C7A48" w:rsidR="002A0DD4" w:rsidRDefault="002A0DD4" w:rsidP="007837D7">
      <w:pPr>
        <w:rPr>
          <w:sz w:val="28"/>
          <w:szCs w:val="28"/>
        </w:rPr>
      </w:pPr>
    </w:p>
    <w:p w14:paraId="20CBF4CC" w14:textId="4B7B0B61" w:rsidR="002A0DD4" w:rsidRDefault="002A0DD4" w:rsidP="007837D7">
      <w:pPr>
        <w:rPr>
          <w:sz w:val="28"/>
          <w:szCs w:val="28"/>
        </w:rPr>
      </w:pPr>
    </w:p>
    <w:p w14:paraId="4A7056D6" w14:textId="52C03E56" w:rsidR="002A0DD4" w:rsidRDefault="002A0DD4" w:rsidP="007837D7">
      <w:pPr>
        <w:rPr>
          <w:sz w:val="28"/>
          <w:szCs w:val="28"/>
        </w:rPr>
      </w:pPr>
    </w:p>
    <w:p w14:paraId="342446FB" w14:textId="6EC3C793" w:rsidR="002A0DD4" w:rsidRDefault="002A0DD4" w:rsidP="007837D7">
      <w:pPr>
        <w:rPr>
          <w:sz w:val="28"/>
          <w:szCs w:val="28"/>
        </w:rPr>
      </w:pPr>
    </w:p>
    <w:p w14:paraId="67CC3BAD" w14:textId="211A3DA2" w:rsidR="002A0DD4" w:rsidRDefault="002A0DD4" w:rsidP="007837D7">
      <w:pPr>
        <w:rPr>
          <w:sz w:val="28"/>
          <w:szCs w:val="28"/>
        </w:rPr>
      </w:pPr>
    </w:p>
    <w:p w14:paraId="06BB24E8" w14:textId="54837C78" w:rsidR="002A0DD4" w:rsidRDefault="002A0DD4" w:rsidP="007837D7">
      <w:pPr>
        <w:rPr>
          <w:sz w:val="28"/>
          <w:szCs w:val="28"/>
        </w:rPr>
      </w:pPr>
    </w:p>
    <w:p w14:paraId="534AFD88" w14:textId="7EED207F" w:rsidR="002A0DD4" w:rsidRDefault="002A0DD4" w:rsidP="007837D7">
      <w:pPr>
        <w:rPr>
          <w:sz w:val="28"/>
          <w:szCs w:val="28"/>
        </w:rPr>
      </w:pPr>
    </w:p>
    <w:p w14:paraId="6A049D06" w14:textId="4E08D6CE" w:rsidR="002A0DD4" w:rsidRDefault="002A0DD4" w:rsidP="007837D7">
      <w:pPr>
        <w:rPr>
          <w:sz w:val="28"/>
          <w:szCs w:val="28"/>
        </w:rPr>
      </w:pPr>
    </w:p>
    <w:p w14:paraId="44257EB1" w14:textId="6D7A2EAE" w:rsidR="002A0DD4" w:rsidRDefault="002A0DD4" w:rsidP="007837D7">
      <w:pPr>
        <w:rPr>
          <w:sz w:val="28"/>
          <w:szCs w:val="28"/>
        </w:rPr>
      </w:pPr>
    </w:p>
    <w:p w14:paraId="035DB603" w14:textId="3D1C3AAD" w:rsidR="002A0DD4" w:rsidRDefault="002A0DD4" w:rsidP="007837D7">
      <w:pPr>
        <w:rPr>
          <w:sz w:val="28"/>
          <w:szCs w:val="28"/>
        </w:rPr>
      </w:pPr>
    </w:p>
    <w:p w14:paraId="7F03D16A" w14:textId="77777777" w:rsidR="002A0DD4" w:rsidRDefault="002A0DD4" w:rsidP="007837D7">
      <w:pPr>
        <w:rPr>
          <w:sz w:val="28"/>
          <w:szCs w:val="28"/>
        </w:rPr>
      </w:pPr>
    </w:p>
    <w:p w14:paraId="66CEA0F0" w14:textId="5466D828" w:rsidR="00077128" w:rsidRDefault="00077128" w:rsidP="00077128">
      <w:pPr>
        <w:pStyle w:val="Heading1"/>
      </w:pPr>
      <w:r>
        <w:lastRenderedPageBreak/>
        <w:t>References:</w:t>
      </w:r>
    </w:p>
    <w:p w14:paraId="087F4EA7" w14:textId="16F90129" w:rsidR="00396054" w:rsidRDefault="00396054" w:rsidP="00396054"/>
    <w:p w14:paraId="66351133" w14:textId="36D3053B" w:rsidR="002A0DD4" w:rsidRPr="002A0DD4" w:rsidRDefault="002A0DD4" w:rsidP="002A0DD4">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Pr="002A0DD4">
        <w:rPr>
          <w:rFonts w:ascii="Calibri" w:hAnsi="Calibri" w:cs="Calibri"/>
          <w:noProof/>
          <w:szCs w:val="24"/>
        </w:rPr>
        <w:t xml:space="preserve">Cuendet, S. </w:t>
      </w:r>
      <w:r w:rsidRPr="002A0DD4">
        <w:rPr>
          <w:rFonts w:ascii="Calibri" w:hAnsi="Calibri" w:cs="Calibri"/>
          <w:i/>
          <w:iCs/>
          <w:noProof/>
          <w:szCs w:val="24"/>
        </w:rPr>
        <w:t>et al.</w:t>
      </w:r>
      <w:r w:rsidRPr="002A0DD4">
        <w:rPr>
          <w:rFonts w:ascii="Calibri" w:hAnsi="Calibri" w:cs="Calibri"/>
          <w:noProof/>
          <w:szCs w:val="24"/>
        </w:rPr>
        <w:t xml:space="preserve"> (2013) ‘Designing augmented reality for the classroom’, </w:t>
      </w:r>
      <w:r w:rsidRPr="002A0DD4">
        <w:rPr>
          <w:rFonts w:ascii="Calibri" w:hAnsi="Calibri" w:cs="Calibri"/>
          <w:i/>
          <w:iCs/>
          <w:noProof/>
          <w:szCs w:val="24"/>
        </w:rPr>
        <w:t>Computers and Education</w:t>
      </w:r>
      <w:r w:rsidRPr="002A0DD4">
        <w:rPr>
          <w:rFonts w:ascii="Calibri" w:hAnsi="Calibri" w:cs="Calibri"/>
          <w:noProof/>
          <w:szCs w:val="24"/>
        </w:rPr>
        <w:t>. Elsevier Ltd, 68, pp. 557–569. doi: 10.1016/j.compedu.2013.02.015.</w:t>
      </w:r>
    </w:p>
    <w:p w14:paraId="1CE1C06C" w14:textId="77777777" w:rsidR="002A0DD4" w:rsidRPr="002A0DD4" w:rsidRDefault="002A0DD4" w:rsidP="002A0DD4">
      <w:pPr>
        <w:widowControl w:val="0"/>
        <w:autoSpaceDE w:val="0"/>
        <w:autoSpaceDN w:val="0"/>
        <w:adjustRightInd w:val="0"/>
        <w:spacing w:line="240" w:lineRule="auto"/>
        <w:rPr>
          <w:rFonts w:ascii="Calibri" w:hAnsi="Calibri" w:cs="Calibri"/>
          <w:noProof/>
          <w:szCs w:val="24"/>
        </w:rPr>
      </w:pPr>
      <w:r w:rsidRPr="002A0DD4">
        <w:rPr>
          <w:rFonts w:ascii="Calibri" w:hAnsi="Calibri" w:cs="Calibri"/>
          <w:noProof/>
          <w:szCs w:val="24"/>
        </w:rPr>
        <w:t>Gupta, N. (2017) ‘Exploring Possible Applications of Augmented Reality in Education’, pp. 437–441.</w:t>
      </w:r>
    </w:p>
    <w:p w14:paraId="1B9FC27B" w14:textId="77777777" w:rsidR="002A0DD4" w:rsidRPr="002A0DD4" w:rsidRDefault="002A0DD4" w:rsidP="002A0DD4">
      <w:pPr>
        <w:widowControl w:val="0"/>
        <w:autoSpaceDE w:val="0"/>
        <w:autoSpaceDN w:val="0"/>
        <w:adjustRightInd w:val="0"/>
        <w:spacing w:line="240" w:lineRule="auto"/>
        <w:rPr>
          <w:rFonts w:ascii="Calibri" w:hAnsi="Calibri" w:cs="Calibri"/>
          <w:noProof/>
        </w:rPr>
      </w:pPr>
      <w:r w:rsidRPr="002A0DD4">
        <w:rPr>
          <w:rFonts w:ascii="Calibri" w:hAnsi="Calibri" w:cs="Calibri"/>
          <w:noProof/>
          <w:szCs w:val="24"/>
        </w:rPr>
        <w:t xml:space="preserve">Saenz, M. </w:t>
      </w:r>
      <w:r w:rsidRPr="002A0DD4">
        <w:rPr>
          <w:rFonts w:ascii="Calibri" w:hAnsi="Calibri" w:cs="Calibri"/>
          <w:i/>
          <w:iCs/>
          <w:noProof/>
          <w:szCs w:val="24"/>
        </w:rPr>
        <w:t>et al.</w:t>
      </w:r>
      <w:r w:rsidRPr="002A0DD4">
        <w:rPr>
          <w:rFonts w:ascii="Calibri" w:hAnsi="Calibri" w:cs="Calibri"/>
          <w:noProof/>
          <w:szCs w:val="24"/>
        </w:rPr>
        <w:t xml:space="preserve"> (2015) ‘FlexAR: Anatomy Education Through Kinetic Tangible Augmented Reality’, </w:t>
      </w:r>
      <w:r w:rsidRPr="002A0DD4">
        <w:rPr>
          <w:rFonts w:ascii="Calibri" w:hAnsi="Calibri" w:cs="Calibri"/>
          <w:i/>
          <w:iCs/>
          <w:noProof/>
          <w:szCs w:val="24"/>
        </w:rPr>
        <w:t>ACM SIGGRAPH 2015 Posters</w:t>
      </w:r>
      <w:r w:rsidRPr="002A0DD4">
        <w:rPr>
          <w:rFonts w:ascii="Calibri" w:hAnsi="Calibri" w:cs="Calibri"/>
          <w:noProof/>
          <w:szCs w:val="24"/>
        </w:rPr>
        <w:t>, 41(c), p. 21:1--21:1. doi: 10.1145/2787626.2792629.</w:t>
      </w:r>
    </w:p>
    <w:p w14:paraId="1C58E65A" w14:textId="77777777" w:rsidR="002A0DD4" w:rsidRDefault="002A0DD4" w:rsidP="00396054">
      <w:r>
        <w:fldChar w:fldCharType="end"/>
      </w:r>
      <w:r>
        <w:t xml:space="preserve">Guerrero, G. </w:t>
      </w:r>
      <w:r>
        <w:rPr>
          <w:i/>
          <w:iCs/>
        </w:rPr>
        <w:t>et al.</w:t>
      </w:r>
      <w:r>
        <w:t xml:space="preserve"> (2016) ‘Integrating Virtual Worlds with Tangible User Interfaces for Teaching Mathematics: A Pilot Study’, </w:t>
      </w:r>
      <w:r>
        <w:rPr>
          <w:i/>
          <w:iCs/>
        </w:rPr>
        <w:t>Sensors</w:t>
      </w:r>
      <w:r>
        <w:t xml:space="preserve">, 16(11), pp. 1–20. </w:t>
      </w:r>
      <w:proofErr w:type="spellStart"/>
      <w:r>
        <w:t>doi</w:t>
      </w:r>
      <w:proofErr w:type="spellEnd"/>
      <w:r>
        <w:t>: 10.3390/s16111775.</w:t>
      </w:r>
    </w:p>
    <w:p w14:paraId="563459EE" w14:textId="77777777" w:rsidR="002A0DD4" w:rsidRDefault="002A0DD4" w:rsidP="00396054">
      <w:proofErr w:type="spellStart"/>
      <w:r>
        <w:t>Pantuwong</w:t>
      </w:r>
      <w:proofErr w:type="spellEnd"/>
      <w:r>
        <w:t xml:space="preserve">, N. (2016) ‘A tangible interface for 3D character animation using augmented reality technology’, </w:t>
      </w:r>
      <w:r>
        <w:rPr>
          <w:i/>
          <w:iCs/>
        </w:rPr>
        <w:t>2016 8th International Conference on Information Technology and Electrical Engineering (ICITEE)</w:t>
      </w:r>
      <w:r>
        <w:t xml:space="preserve">, pp. 1–6. </w:t>
      </w:r>
      <w:proofErr w:type="spellStart"/>
      <w:r>
        <w:t>doi</w:t>
      </w:r>
      <w:proofErr w:type="spellEnd"/>
      <w:r>
        <w:t>: 10.1109/ICITEED.2016.7863263.</w:t>
      </w:r>
    </w:p>
    <w:p w14:paraId="467C3FFD" w14:textId="77777777" w:rsidR="002A0DD4" w:rsidRDefault="002A0DD4" w:rsidP="00396054">
      <w:r>
        <w:t xml:space="preserve">Wen, R., </w:t>
      </w:r>
      <w:proofErr w:type="spellStart"/>
      <w:r>
        <w:t>Chng</w:t>
      </w:r>
      <w:proofErr w:type="spellEnd"/>
      <w:r>
        <w:t xml:space="preserve">, C.-B. and Chui, C.-K. (2017) ‘Augmented Reality Guidance with Multimodality Imaging Data and Depth-Perceived Interaction for Robot-Assisted Surgery’, </w:t>
      </w:r>
      <w:r>
        <w:rPr>
          <w:i/>
          <w:iCs/>
        </w:rPr>
        <w:t>Robotics</w:t>
      </w:r>
      <w:r>
        <w:t xml:space="preserve">, 6(2), p. 13. </w:t>
      </w:r>
      <w:proofErr w:type="spellStart"/>
      <w:r>
        <w:t>doi</w:t>
      </w:r>
      <w:proofErr w:type="spellEnd"/>
      <w:r>
        <w:t>: 10.3390/robotics6020013.</w:t>
      </w:r>
    </w:p>
    <w:p w14:paraId="6AC8F486" w14:textId="3747545D" w:rsidR="002A0DD4" w:rsidRDefault="002A0DD4" w:rsidP="00396054">
      <w:r>
        <w:t xml:space="preserve">Ferrer, V. </w:t>
      </w:r>
      <w:r>
        <w:rPr>
          <w:i/>
          <w:iCs/>
        </w:rPr>
        <w:t>et al.</w:t>
      </w:r>
      <w:r>
        <w:t xml:space="preserve"> (2017) ‘Virtual humans for temperature visualization in a tangible augmented reality educational game’, </w:t>
      </w:r>
      <w:r>
        <w:rPr>
          <w:i/>
          <w:iCs/>
        </w:rPr>
        <w:t>2017 IEEE Virtual Reality Workshop on K-12 Embodied Learning through Virtual and Augmented Reality, KELVAR 2017</w:t>
      </w:r>
      <w:r>
        <w:t xml:space="preserve">. </w:t>
      </w:r>
      <w:proofErr w:type="spellStart"/>
      <w:r>
        <w:t>doi</w:t>
      </w:r>
      <w:proofErr w:type="spellEnd"/>
      <w:r>
        <w:t>: 10.1109/KELVAR.2017.7961559.</w:t>
      </w:r>
    </w:p>
    <w:p w14:paraId="1A8D3C19" w14:textId="77777777" w:rsidR="002A0DD4" w:rsidRDefault="002A0DD4" w:rsidP="00396054">
      <w:r>
        <w:t xml:space="preserve">Wu, H. K. </w:t>
      </w:r>
      <w:r>
        <w:rPr>
          <w:i/>
          <w:iCs/>
        </w:rPr>
        <w:t>et al.</w:t>
      </w:r>
      <w:r>
        <w:t xml:space="preserve"> (2013) ‘Current status, opportunities and challenges of augmented reality in education’, </w:t>
      </w:r>
      <w:r>
        <w:rPr>
          <w:i/>
          <w:iCs/>
        </w:rPr>
        <w:t>Computers and Education</w:t>
      </w:r>
      <w:r>
        <w:t xml:space="preserve">. Elsevier Ltd, 62, pp. 41–49. </w:t>
      </w:r>
      <w:proofErr w:type="spellStart"/>
      <w:r>
        <w:t>doi</w:t>
      </w:r>
      <w:proofErr w:type="spellEnd"/>
      <w:r>
        <w:t>: 10.1016/j.compedu.2012.10.024.</w:t>
      </w:r>
    </w:p>
    <w:p w14:paraId="1FDDF0F1" w14:textId="77777777" w:rsidR="002A0DD4" w:rsidRDefault="002A0DD4" w:rsidP="00396054">
      <w:r>
        <w:t xml:space="preserve">Dickey, R. M. </w:t>
      </w:r>
      <w:r>
        <w:rPr>
          <w:i/>
          <w:iCs/>
        </w:rPr>
        <w:t>et al.</w:t>
      </w:r>
      <w:r>
        <w:t xml:space="preserve"> (2015) ‘Augmented reality assisted surgery: a urologic training tool’, </w:t>
      </w:r>
      <w:r>
        <w:rPr>
          <w:i/>
          <w:iCs/>
        </w:rPr>
        <w:t xml:space="preserve">Asian J </w:t>
      </w:r>
      <w:proofErr w:type="spellStart"/>
      <w:r>
        <w:rPr>
          <w:i/>
          <w:iCs/>
        </w:rPr>
        <w:t>Androl</w:t>
      </w:r>
      <w:proofErr w:type="spellEnd"/>
      <w:r>
        <w:t xml:space="preserve">, (May 2015), pp. 732–734. </w:t>
      </w:r>
      <w:proofErr w:type="spellStart"/>
      <w:r>
        <w:t>doi</w:t>
      </w:r>
      <w:proofErr w:type="spellEnd"/>
      <w:r>
        <w:t>: 10.4103/1008-682x.166436.</w:t>
      </w:r>
    </w:p>
    <w:p w14:paraId="2AD6B47E" w14:textId="77777777" w:rsidR="002A0DD4" w:rsidRDefault="002A0DD4" w:rsidP="00396054">
      <w:proofErr w:type="spellStart"/>
      <w:r>
        <w:t>Kamel</w:t>
      </w:r>
      <w:proofErr w:type="spellEnd"/>
      <w:r>
        <w:t xml:space="preserve"> Boulos, M. N. </w:t>
      </w:r>
      <w:r>
        <w:rPr>
          <w:i/>
          <w:iCs/>
        </w:rPr>
        <w:t>et al.</w:t>
      </w:r>
      <w:r>
        <w:t xml:space="preserve"> (2017) ‘From urban planning and emergency training to Pokémon Go: applications of virtual reality GIS (VRGIS) and augmented reality GIS (ARGIS) in personal, public and environmental health’, </w:t>
      </w:r>
      <w:r>
        <w:rPr>
          <w:i/>
          <w:iCs/>
        </w:rPr>
        <w:t xml:space="preserve">International Journal of Health </w:t>
      </w:r>
      <w:proofErr w:type="spellStart"/>
      <w:r>
        <w:rPr>
          <w:i/>
          <w:iCs/>
        </w:rPr>
        <w:t>Geographics</w:t>
      </w:r>
      <w:proofErr w:type="spellEnd"/>
      <w:r>
        <w:t xml:space="preserve">. BioMed Central, 16(1), p. 7. </w:t>
      </w:r>
      <w:proofErr w:type="spellStart"/>
      <w:r>
        <w:t>doi</w:t>
      </w:r>
      <w:proofErr w:type="spellEnd"/>
      <w:r>
        <w:t>: 10.1186/s12942-017-0081-0.</w:t>
      </w:r>
    </w:p>
    <w:p w14:paraId="19750349" w14:textId="77777777" w:rsidR="002A0DD4" w:rsidRDefault="002A0DD4" w:rsidP="00396054">
      <w:proofErr w:type="spellStart"/>
      <w:r>
        <w:t>Ghandorh</w:t>
      </w:r>
      <w:proofErr w:type="spellEnd"/>
      <w:r>
        <w:t xml:space="preserve">, H. </w:t>
      </w:r>
      <w:r>
        <w:rPr>
          <w:i/>
          <w:iCs/>
        </w:rPr>
        <w:t>et al.</w:t>
      </w:r>
      <w:r>
        <w:t xml:space="preserve"> (2017) ‘Development of augmented reality training simulator systems for neurosurgery using model-driven software engineering’, </w:t>
      </w:r>
      <w:r>
        <w:rPr>
          <w:i/>
          <w:iCs/>
        </w:rPr>
        <w:t>Canadian Conference on Electrical and Computer Engineering</w:t>
      </w:r>
      <w:r>
        <w:t xml:space="preserve">, pp. 1–6. </w:t>
      </w:r>
      <w:proofErr w:type="spellStart"/>
      <w:r>
        <w:t>doi</w:t>
      </w:r>
      <w:proofErr w:type="spellEnd"/>
      <w:r>
        <w:t>: 10.1109/CCECE.2017.7946843.</w:t>
      </w:r>
    </w:p>
    <w:p w14:paraId="1142A3A0" w14:textId="77777777" w:rsidR="002A0DD4" w:rsidRDefault="002A0DD4" w:rsidP="00396054">
      <w:r>
        <w:t xml:space="preserve">Rehman, U. and Cao, S. (2017) ‘Augmented-Reality-Based Indoor Navigation: A Comparative Analysis of Handheld Devices Versus Google Glass’, </w:t>
      </w:r>
      <w:r>
        <w:rPr>
          <w:i/>
          <w:iCs/>
        </w:rPr>
        <w:t>IEEE Transactions on Human-Machine Systems</w:t>
      </w:r>
      <w:r>
        <w:t xml:space="preserve">, 47(1), pp. 140–151. </w:t>
      </w:r>
      <w:proofErr w:type="spellStart"/>
      <w:r>
        <w:t>doi</w:t>
      </w:r>
      <w:proofErr w:type="spellEnd"/>
      <w:r>
        <w:t>: 10.1109/THMS.2016.2620106.</w:t>
      </w:r>
    </w:p>
    <w:p w14:paraId="44358BFB" w14:textId="77777777" w:rsidR="002A0DD4" w:rsidRDefault="002A0DD4" w:rsidP="00396054">
      <w:r>
        <w:t xml:space="preserve">Devi, S. and Deb, S. (2017) ‘Exploring the potential of tangible user interface in classroom teaching — Learning’, </w:t>
      </w:r>
      <w:r>
        <w:rPr>
          <w:i/>
          <w:iCs/>
        </w:rPr>
        <w:t>2017 3rd International Conference on Computational Intelligence &amp; Communication Technology (CICT)</w:t>
      </w:r>
      <w:r>
        <w:t xml:space="preserve">, pp. 1–7. </w:t>
      </w:r>
      <w:proofErr w:type="spellStart"/>
      <w:r>
        <w:t>doi</w:t>
      </w:r>
      <w:proofErr w:type="spellEnd"/>
      <w:r>
        <w:t>: 10.1109/CIACT.2017.7977368.</w:t>
      </w:r>
    </w:p>
    <w:p w14:paraId="461A85D1" w14:textId="77777777" w:rsidR="002A0DD4" w:rsidRDefault="002A0DD4" w:rsidP="00396054">
      <w:r>
        <w:t>Garcia-</w:t>
      </w:r>
      <w:proofErr w:type="spellStart"/>
      <w:r>
        <w:t>Sanjuan</w:t>
      </w:r>
      <w:proofErr w:type="spellEnd"/>
      <w:r>
        <w:t xml:space="preserve">, F., Jaen, J. and </w:t>
      </w:r>
      <w:proofErr w:type="spellStart"/>
      <w:r>
        <w:t>Nacher</w:t>
      </w:r>
      <w:proofErr w:type="spellEnd"/>
      <w:r>
        <w:t>, V. (2017) ‘</w:t>
      </w:r>
      <w:proofErr w:type="spellStart"/>
      <w:r>
        <w:t>Tangibot</w:t>
      </w:r>
      <w:proofErr w:type="spellEnd"/>
      <w:r>
        <w:t xml:space="preserve">: A tangible-mediated robot to support cognitive games for ageing people—A usability study’, </w:t>
      </w:r>
      <w:r>
        <w:rPr>
          <w:i/>
          <w:iCs/>
        </w:rPr>
        <w:t>Pervasive and Mobile Computing</w:t>
      </w:r>
      <w:r>
        <w:t xml:space="preserve">. Elsevier B.V., 34, pp. 91–105. </w:t>
      </w:r>
      <w:proofErr w:type="spellStart"/>
      <w:r>
        <w:t>doi</w:t>
      </w:r>
      <w:proofErr w:type="spellEnd"/>
      <w:r>
        <w:t>: 10.1016/j.pmcj.2016.08.007.</w:t>
      </w:r>
    </w:p>
    <w:p w14:paraId="69AE46FA" w14:textId="5547FF50" w:rsidR="00396054" w:rsidRPr="00396054" w:rsidRDefault="002A0DD4" w:rsidP="00396054">
      <w:proofErr w:type="spellStart"/>
      <w:r>
        <w:lastRenderedPageBreak/>
        <w:t>Turchi</w:t>
      </w:r>
      <w:proofErr w:type="spellEnd"/>
      <w:r>
        <w:t xml:space="preserve">, T., </w:t>
      </w:r>
      <w:proofErr w:type="spellStart"/>
      <w:r>
        <w:t>Malizia</w:t>
      </w:r>
      <w:proofErr w:type="spellEnd"/>
      <w:r>
        <w:t xml:space="preserve">, A. and Dix, A. (2017) ‘TAPAS: A tangible End-User Development tool supporting the repurposing of Pervasive Displays’, </w:t>
      </w:r>
      <w:r>
        <w:rPr>
          <w:i/>
          <w:iCs/>
        </w:rPr>
        <w:t>Journal of Visual Languages and Computing</w:t>
      </w:r>
      <w:r>
        <w:t xml:space="preserve">. Elsevier Ltd, 39(October 2016), pp. 66–77. </w:t>
      </w:r>
      <w:proofErr w:type="spellStart"/>
      <w:r>
        <w:t>doi</w:t>
      </w:r>
      <w:proofErr w:type="spellEnd"/>
      <w:r>
        <w:t>: 10.1016/j.jvlc.2016.11.002.</w:t>
      </w:r>
    </w:p>
    <w:p w14:paraId="3A15357D" w14:textId="5AB1BEB8" w:rsidR="00077128" w:rsidRDefault="00077128" w:rsidP="00077128"/>
    <w:p w14:paraId="6FEE8F87" w14:textId="77777777" w:rsidR="00077128" w:rsidRPr="00077128" w:rsidRDefault="00077128" w:rsidP="00077128">
      <w:pPr>
        <w:rPr>
          <w:sz w:val="28"/>
          <w:szCs w:val="28"/>
        </w:rPr>
      </w:pPr>
    </w:p>
    <w:sectPr w:rsidR="00077128" w:rsidRPr="00077128" w:rsidSect="00BF5D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3906"/>
    <w:multiLevelType w:val="hybridMultilevel"/>
    <w:tmpl w:val="A34A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76C42"/>
    <w:multiLevelType w:val="hybridMultilevel"/>
    <w:tmpl w:val="C082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83"/>
    <w:rsid w:val="000258B1"/>
    <w:rsid w:val="00050E11"/>
    <w:rsid w:val="00077128"/>
    <w:rsid w:val="000943F3"/>
    <w:rsid w:val="00095449"/>
    <w:rsid w:val="000C44B4"/>
    <w:rsid w:val="000C7E45"/>
    <w:rsid w:val="000E2F83"/>
    <w:rsid w:val="00174318"/>
    <w:rsid w:val="001F3570"/>
    <w:rsid w:val="002A0DD4"/>
    <w:rsid w:val="002C1BCB"/>
    <w:rsid w:val="002D5EF6"/>
    <w:rsid w:val="00326DDD"/>
    <w:rsid w:val="00396054"/>
    <w:rsid w:val="0043355C"/>
    <w:rsid w:val="00444D67"/>
    <w:rsid w:val="005058A4"/>
    <w:rsid w:val="005D4EAC"/>
    <w:rsid w:val="00684A74"/>
    <w:rsid w:val="00697F1A"/>
    <w:rsid w:val="006F2C1A"/>
    <w:rsid w:val="007837D7"/>
    <w:rsid w:val="00841C07"/>
    <w:rsid w:val="008B6EFC"/>
    <w:rsid w:val="00A373B2"/>
    <w:rsid w:val="00A75205"/>
    <w:rsid w:val="00A77AEE"/>
    <w:rsid w:val="00B441CB"/>
    <w:rsid w:val="00B90572"/>
    <w:rsid w:val="00BF5DBF"/>
    <w:rsid w:val="00C74E38"/>
    <w:rsid w:val="00CD204F"/>
    <w:rsid w:val="00DC0435"/>
    <w:rsid w:val="00EE2A93"/>
    <w:rsid w:val="00EE7CD8"/>
    <w:rsid w:val="00F60700"/>
    <w:rsid w:val="00F74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3E0B"/>
  <w15:chartTrackingRefBased/>
  <w15:docId w15:val="{3608F8CF-3C12-42B9-944B-00F04167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5D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5DBF"/>
    <w:rPr>
      <w:rFonts w:eastAsiaTheme="minorEastAsia"/>
      <w:lang w:val="en-US"/>
    </w:rPr>
  </w:style>
  <w:style w:type="character" w:customStyle="1" w:styleId="Heading1Char">
    <w:name w:val="Heading 1 Char"/>
    <w:basedOn w:val="DefaultParagraphFont"/>
    <w:link w:val="Heading1"/>
    <w:uiPriority w:val="9"/>
    <w:rsid w:val="00BF5D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4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E40B3E-28D4-4387-93F6-B32B9282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6</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Tangible Augmented Reality Application Learning Tool for Robotic Systems</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Tangible Augmented Reality Application Learning Tool for Robotic Systems</dc:title>
  <dc:subject>By</dc:subject>
  <dc:creator>Brandon Paul Pisani (M00600905)</dc:creator>
  <cp:keywords/>
  <dc:description/>
  <cp:lastModifiedBy>Brandon Paul Pisani</cp:lastModifiedBy>
  <cp:revision>8</cp:revision>
  <dcterms:created xsi:type="dcterms:W3CDTF">2017-10-26T09:13:00Z</dcterms:created>
  <dcterms:modified xsi:type="dcterms:W3CDTF">2018-04-10T17:12:00Z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260f2e2c-6431-3eb0-affc-cb0b3444d0dc</vt:lpwstr>
  </property>
  <property fmtid="{D5CDD505-2E9C-101B-9397-08002B2CF9AE}" pid="24" name="Mendeley Citation Style_1">
    <vt:lpwstr>http://www.zotero.org/styles/harvard-cite-them-right</vt:lpwstr>
  </property>
</Properties>
</file>