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Brandon Pastuszek</w:t>
      </w:r>
    </w:p>
    <w:p>
      <w:pPr>
        <w:pStyle w:val="Subtitle"/>
      </w:pPr>
      <w:r>
        <w:t>SENIOR PRODUCT ENGINEER | LEAD SOFTWARE ENGINEER</w:t>
      </w:r>
    </w:p>
    <w:p>
      <w:pPr>
        <w:pStyle w:val="Contact"/>
      </w:pPr>
      <w:r>
        <w:t>Orlando, FL | 570-898-4588 | brandonpastuszek@gmail.com | brandonpastuszek.github.io</w:t>
      </w:r>
    </w:p>
    <w:p>
      <w:pPr>
        <w:pStyle w:val="Heading1"/>
      </w:pPr>
      <w:r>
        <w:t>Professional Summary</w:t>
      </w:r>
    </w:p>
    <w:p>
      <w:pPr>
        <w:spacing w:after="40"/>
      </w:pPr>
      <w:r>
        <w:t>Full-stack software engineering leader with 15+ years building high-traffic mobile, web, and service experiences. Deep expertise across iOS, Android, modern web engineering, and Java/Kotlin service architecture, with a product-oriented approach spanning discovery, delivery, production operations, and cross-functional leadership.</w:t>
      </w:r>
    </w:p>
    <w:p>
      <w:pPr>
        <w:pStyle w:val="Heading1"/>
      </w:pPr>
      <w:r>
        <w:t>Core Skills</w:t>
      </w:r>
    </w:p>
    <w:p>
      <w:pPr>
        <w:pStyle w:val="SkillLine"/>
      </w:pPr>
      <w:r>
        <w:rPr>
          <w:rFonts w:ascii="Arial" w:hAnsi="Arial"/>
          <w:b/>
          <w:i w:val="0"/>
          <w:color w:val="142A3B"/>
          <w:sz w:val="18"/>
        </w:rPr>
        <w:t xml:space="preserve">Languages and frameworks: </w:t>
      </w:r>
      <w:r>
        <w:rPr>
          <w:rFonts w:ascii="Arial" w:hAnsi="Arial"/>
          <w:b w:val="0"/>
          <w:i w:val="0"/>
          <w:color w:val="1F2933"/>
          <w:sz w:val="18"/>
        </w:rPr>
        <w:t>TypeScript, JavaScript, Python, Java, Kotlin, Objective-C, Swift, Angular, AngularJS, Node.js, Express, Restify, Spring Boot, CXF, Flutter, SCSS, LESS, SASS, CSS</w:t>
      </w:r>
    </w:p>
    <w:p>
      <w:pPr>
        <w:pStyle w:val="SkillLine"/>
      </w:pPr>
      <w:r>
        <w:rPr>
          <w:rFonts w:ascii="Arial" w:hAnsi="Arial"/>
          <w:b/>
          <w:i w:val="0"/>
          <w:color w:val="142A3B"/>
          <w:sz w:val="18"/>
        </w:rPr>
        <w:t xml:space="preserve">Mobile, services, and data: </w:t>
      </w:r>
      <w:r>
        <w:rPr>
          <w:rFonts w:ascii="Arial" w:hAnsi="Arial"/>
          <w:b w:val="0"/>
          <w:i w:val="0"/>
          <w:color w:val="1F2933"/>
          <w:sz w:val="18"/>
        </w:rPr>
        <w:t>iOS, tvOS, Android, API design, aspect-oriented programming, Lombok, MS SQL, MySQL, MariaDB, MongoDB, DynamoDB, Redis</w:t>
      </w:r>
    </w:p>
    <w:p>
      <w:pPr>
        <w:pStyle w:val="SkillLine"/>
      </w:pPr>
      <w:r>
        <w:rPr>
          <w:rFonts w:ascii="Arial" w:hAnsi="Arial"/>
          <w:b/>
          <w:i w:val="0"/>
          <w:color w:val="142A3B"/>
          <w:sz w:val="18"/>
        </w:rPr>
        <w:t xml:space="preserve">Cloud and engineering: </w:t>
      </w:r>
      <w:r>
        <w:rPr>
          <w:rFonts w:ascii="Arial" w:hAnsi="Arial"/>
          <w:b w:val="0"/>
          <w:i w:val="0"/>
          <w:color w:val="1F2933"/>
          <w:sz w:val="18"/>
        </w:rPr>
        <w:t>AWS, Google Cloud Platform, Microsoft Azure, Kafka, Kinesis, Docker, GitHub, GitLab, Subversion, Perforce, Harness, Jenkins, CI/CD, Splunk, system design, software architecture</w:t>
      </w:r>
    </w:p>
    <w:p>
      <w:pPr>
        <w:pStyle w:val="SkillLine"/>
      </w:pPr>
      <w:r>
        <w:rPr>
          <w:rFonts w:ascii="Arial" w:hAnsi="Arial"/>
          <w:b/>
          <w:i w:val="0"/>
          <w:color w:val="142A3B"/>
          <w:sz w:val="18"/>
        </w:rPr>
        <w:t xml:space="preserve">AI and leadership: </w:t>
      </w:r>
      <w:r>
        <w:rPr>
          <w:rFonts w:ascii="Arial" w:hAnsi="Arial"/>
          <w:b w:val="0"/>
          <w:i w:val="0"/>
          <w:color w:val="1F2933"/>
          <w:sz w:val="18"/>
        </w:rPr>
        <w:t>Claude, Cursor, ChatGPT, Codex, GitHub Copilot, prompt engineering, technical leadership, mentoring, cross-functional collaboration, agile delivery, product engineering</w:t>
      </w:r>
    </w:p>
    <w:p>
      <w:pPr>
        <w:pStyle w:val="Heading1"/>
      </w:pPr>
      <w:r>
        <w:t>Professional Experience</w:t>
      </w:r>
    </w:p>
    <w:p>
      <w:pPr>
        <w:pStyle w:val="Heading2"/>
      </w:pPr>
      <w:r>
        <w:rPr>
          <w:rFonts w:ascii="Arial" w:hAnsi="Arial"/>
          <w:b/>
          <w:i w:val="0"/>
          <w:color w:val="142A3B"/>
          <w:sz w:val="20"/>
        </w:rPr>
        <w:t>Self-Employed / Freelance</w:t>
      </w:r>
      <w:r>
        <w:rPr>
          <w:rFonts w:ascii="Arial" w:hAnsi="Arial"/>
          <w:b w:val="0"/>
          <w:i w:val="0"/>
          <w:color w:val="5B6770"/>
          <w:sz w:val="19"/>
        </w:rPr>
        <w:t xml:space="preserve"> | Orlando, FL</w:t>
      </w:r>
    </w:p>
    <w:p>
      <w:pPr>
        <w:pStyle w:val="Role"/>
      </w:pPr>
      <w:r>
        <w:rPr>
          <w:rFonts w:ascii="Arial" w:hAnsi="Arial"/>
          <w:b/>
          <w:i w:val="0"/>
          <w:color w:val="1F2933"/>
          <w:sz w:val="19"/>
        </w:rPr>
        <w:t>Senior Product Engineer</w:t>
      </w:r>
      <w:r>
        <w:rPr>
          <w:rFonts w:ascii="Arial" w:hAnsi="Arial"/>
          <w:b w:val="0"/>
          <w:i w:val="0"/>
          <w:color w:val="5B6770"/>
          <w:sz w:val="19"/>
        </w:rPr>
        <w:t xml:space="preserve"> | May 2026 - Present</w:t>
      </w:r>
    </w:p>
    <w:p>
      <w:pPr>
        <w:pStyle w:val="ATSBullet"/>
        <w:numPr>
          <w:ilvl w:val="0"/>
          <w:numId w:val="10"/>
        </w:numPr>
      </w:pPr>
      <w:r>
        <w:rPr>
          <w:rFonts w:ascii="Arial" w:hAnsi="Arial"/>
          <w:b w:val="0"/>
          <w:i w:val="0"/>
          <w:color w:val="1F2933"/>
          <w:sz w:val="19"/>
        </w:rPr>
        <w:t>Own the product lifecycle across ideation, requirements, project management, design, full-stack development, release, production monitoring, and customer feedback, reducing handoffs and delivery overhead.</w:t>
      </w:r>
    </w:p>
    <w:p>
      <w:pPr>
        <w:pStyle w:val="ATSBullet"/>
        <w:numPr>
          <w:ilvl w:val="0"/>
          <w:numId w:val="10"/>
        </w:numPr>
      </w:pPr>
      <w:r>
        <w:rPr>
          <w:rFonts w:ascii="Arial" w:hAnsi="Arial"/>
          <w:b w:val="0"/>
          <w:i w:val="0"/>
          <w:color w:val="1F2933"/>
          <w:sz w:val="19"/>
        </w:rPr>
        <w:t>Use Codex and Claude to accelerate solution development and testing; present product and technical work to organization leaders.</w:t>
      </w:r>
    </w:p>
    <w:p>
      <w:pPr>
        <w:pStyle w:val="Heading2"/>
      </w:pPr>
      <w:r>
        <w:rPr>
          <w:rFonts w:ascii="Arial" w:hAnsi="Arial"/>
          <w:b/>
          <w:i w:val="0"/>
          <w:color w:val="142A3B"/>
          <w:sz w:val="20"/>
        </w:rPr>
        <w:t>Disney Experiences</w:t>
      </w:r>
      <w:r>
        <w:rPr>
          <w:rFonts w:ascii="Arial" w:hAnsi="Arial"/>
          <w:b w:val="0"/>
          <w:i w:val="0"/>
          <w:color w:val="5B6770"/>
          <w:sz w:val="19"/>
        </w:rPr>
        <w:t xml:space="preserve"> | Orlando, FL</w:t>
      </w:r>
    </w:p>
    <w:p>
      <w:pPr>
        <w:pStyle w:val="Role"/>
      </w:pPr>
      <w:r>
        <w:rPr>
          <w:rFonts w:ascii="Arial" w:hAnsi="Arial"/>
          <w:b/>
          <w:i w:val="0"/>
          <w:color w:val="1F2933"/>
          <w:sz w:val="19"/>
        </w:rPr>
        <w:t>Lead Software Engineer</w:t>
      </w:r>
      <w:r>
        <w:rPr>
          <w:rFonts w:ascii="Arial" w:hAnsi="Arial"/>
          <w:b w:val="0"/>
          <w:i w:val="0"/>
          <w:color w:val="5B6770"/>
          <w:sz w:val="19"/>
        </w:rPr>
        <w:t xml:space="preserve"> | Jun 2022 - May 2026</w:t>
      </w:r>
    </w:p>
    <w:p>
      <w:pPr>
        <w:pStyle w:val="Role"/>
      </w:pPr>
      <w:r>
        <w:rPr>
          <w:rFonts w:ascii="Arial" w:hAnsi="Arial"/>
          <w:b/>
          <w:i w:val="0"/>
          <w:color w:val="1F2933"/>
          <w:sz w:val="19"/>
        </w:rPr>
        <w:t>Senior Software Engineer</w:t>
      </w:r>
      <w:r>
        <w:rPr>
          <w:rFonts w:ascii="Arial" w:hAnsi="Arial"/>
          <w:b w:val="0"/>
          <w:i w:val="0"/>
          <w:color w:val="5B6770"/>
          <w:sz w:val="19"/>
        </w:rPr>
        <w:t xml:space="preserve"> | May 2018 - Jun 2022</w:t>
      </w:r>
    </w:p>
    <w:p>
      <w:pPr>
        <w:pStyle w:val="ATSBullet"/>
        <w:numPr>
          <w:ilvl w:val="0"/>
          <w:numId w:val="10"/>
        </w:numPr>
      </w:pPr>
      <w:r>
        <w:rPr>
          <w:rFonts w:ascii="Arial" w:hAnsi="Arial"/>
          <w:b w:val="0"/>
          <w:i w:val="0"/>
          <w:color w:val="1F2933"/>
          <w:sz w:val="19"/>
        </w:rPr>
        <w:t>Integrated a Cast-facing Guest Service booking flow with Hong Kong Disneyland's point-of-sale system, enabling direct payment from handheld devices and faster Lightning Lane sales. Built across Angular/TypeScript, Java, Kotlin, Spring Boot, CXF, and the Web Serial API.</w:t>
      </w:r>
    </w:p>
    <w:p>
      <w:pPr>
        <w:pStyle w:val="ATSBullet"/>
        <w:numPr>
          <w:ilvl w:val="0"/>
          <w:numId w:val="10"/>
        </w:numPr>
      </w:pPr>
      <w:r>
        <w:rPr>
          <w:rFonts w:ascii="Arial" w:hAnsi="Arial"/>
          <w:b w:val="0"/>
          <w:i w:val="0"/>
          <w:color w:val="1F2933"/>
          <w:sz w:val="19"/>
        </w:rPr>
        <w:t>Ported the domestic Guest Service Suite to Hong Kong Disneyland, modernized Angular, TypeScript, and Kotlin components, and served as the data, testing, and systems-integration expert for the cross-regional rollout.</w:t>
      </w:r>
    </w:p>
    <w:p>
      <w:pPr>
        <w:pStyle w:val="ATSBullet"/>
        <w:numPr>
          <w:ilvl w:val="0"/>
          <w:numId w:val="10"/>
        </w:numPr>
      </w:pPr>
      <w:r>
        <w:rPr>
          <w:rFonts w:ascii="Arial" w:hAnsi="Arial"/>
          <w:b w:val="0"/>
          <w:i w:val="0"/>
          <w:color w:val="1F2933"/>
          <w:sz w:val="19"/>
        </w:rPr>
        <w:t>Delivered configurable Lightning Lane entitlements that supported differentiated ticket offers and additional sales opportunities.</w:t>
      </w:r>
    </w:p>
    <w:p>
      <w:pPr>
        <w:pStyle w:val="ATSBullet"/>
        <w:numPr>
          <w:ilvl w:val="0"/>
          <w:numId w:val="10"/>
        </w:numPr>
      </w:pPr>
      <w:r>
        <w:rPr>
          <w:rFonts w:ascii="Arial" w:hAnsi="Arial"/>
          <w:b w:val="0"/>
          <w:i w:val="0"/>
          <w:color w:val="1F2933"/>
          <w:sz w:val="19"/>
        </w:rPr>
        <w:t>Developed Virtual Queue from its initial launch across the Walt Disney World and Disneyland apps and supporting web and backend services. The platform saved aggregate wait time measured in thousands of years and increased nearby food and beverage sales.</w:t>
      </w:r>
    </w:p>
    <w:p>
      <w:pPr>
        <w:pStyle w:val="ATSBullet"/>
        <w:numPr>
          <w:ilvl w:val="0"/>
          <w:numId w:val="10"/>
        </w:numPr>
      </w:pPr>
      <w:r>
        <w:rPr>
          <w:rFonts w:ascii="Arial" w:hAnsi="Arial"/>
          <w:b w:val="0"/>
          <w:i w:val="0"/>
          <w:color w:val="1F2933"/>
          <w:sz w:val="19"/>
        </w:rPr>
        <w:t>Migrated Guest-facing Virtual Queue functionality from native Swift and Kotlin to Flutter, served as liaison between Disney and Google, and ported the initial experience to web.</w:t>
      </w:r>
    </w:p>
    <w:p>
      <w:pPr>
        <w:pStyle w:val="ATSBullet"/>
        <w:numPr>
          <w:ilvl w:val="0"/>
          <w:numId w:val="10"/>
        </w:numPr>
      </w:pPr>
      <w:r>
        <w:rPr>
          <w:rFonts w:ascii="Arial" w:hAnsi="Arial"/>
          <w:b w:val="0"/>
          <w:i w:val="0"/>
          <w:color w:val="1F2933"/>
          <w:sz w:val="19"/>
        </w:rPr>
        <w:t>Built Resort and Passholder capabilities that limited Direct-to-Room access to reduce fraud and fulfilled gift-card promotions tied to annual-pass purchases and renewals.</w:t>
      </w:r>
    </w:p>
    <w:p>
      <w:pPr>
        <w:pStyle w:val="ATSBullet"/>
        <w:numPr>
          <w:ilvl w:val="0"/>
          <w:numId w:val="10"/>
        </w:numPr>
      </w:pPr>
      <w:r>
        <w:rPr>
          <w:rFonts w:ascii="Arial" w:hAnsi="Arial"/>
          <w:b w:val="0"/>
          <w:i w:val="0"/>
          <w:color w:val="1F2933"/>
          <w:sz w:val="19"/>
        </w:rPr>
        <w:t>Directed migration planning from Braze to Adobe Journey Optimizer through API evaluation, prototyping, architecture, and implementation guidance, expanding messaging into an in-app notification center with journey tracking.</w:t>
      </w:r>
    </w:p>
    <w:p>
      <w:pPr>
        <w:pStyle w:val="ATSBullet"/>
        <w:numPr>
          <w:ilvl w:val="0"/>
          <w:numId w:val="10"/>
        </w:numPr>
      </w:pPr>
      <w:r>
        <w:rPr>
          <w:rFonts w:ascii="Arial" w:hAnsi="Arial"/>
          <w:b w:val="0"/>
          <w:i w:val="0"/>
          <w:color w:val="1F2933"/>
          <w:sz w:val="19"/>
        </w:rPr>
        <w:t>Created enterprise production-monitoring alerts in Splunk with self-diagnosis and recovery instructions. The 24/7 alerts routinely identified issues before the first human report and reduced developer involvement in live-site calls.</w:t>
      </w:r>
    </w:p>
    <w:p>
      <w:pPr>
        <w:pStyle w:val="ATSBullet"/>
        <w:numPr>
          <w:ilvl w:val="0"/>
          <w:numId w:val="10"/>
        </w:numPr>
      </w:pPr>
      <w:r>
        <w:rPr>
          <w:rFonts w:ascii="Arial" w:hAnsi="Arial"/>
          <w:b w:val="0"/>
          <w:i w:val="0"/>
          <w:color w:val="1F2933"/>
          <w:sz w:val="19"/>
        </w:rPr>
        <w:t>Integrated Claude, Cursor, and GitHub Copilot into architecture, debugging, modernization, and delivery workflows; led teams ranging from 1 to 15 engineers and regularly presented to executives.</w:t>
      </w:r>
    </w:p>
    <w:p>
      <w:r>
        <w:br w:type="page"/>
      </w:r>
    </w:p>
    <w:p>
      <w:pPr>
        <w:pStyle w:val="Heading2"/>
      </w:pPr>
      <w:r>
        <w:rPr>
          <w:rFonts w:ascii="Arial" w:hAnsi="Arial"/>
          <w:b/>
          <w:i w:val="0"/>
          <w:color w:val="142A3B"/>
          <w:sz w:val="20"/>
        </w:rPr>
        <w:t>Disney | ABC Television Group</w:t>
      </w:r>
      <w:r>
        <w:rPr>
          <w:rFonts w:ascii="Arial" w:hAnsi="Arial"/>
          <w:b w:val="0"/>
          <w:i w:val="0"/>
          <w:color w:val="5B6770"/>
          <w:sz w:val="19"/>
        </w:rPr>
        <w:t xml:space="preserve"> | Burbank, CA</w:t>
      </w:r>
    </w:p>
    <w:p>
      <w:pPr>
        <w:pStyle w:val="Role"/>
      </w:pPr>
      <w:r>
        <w:rPr>
          <w:rFonts w:ascii="Arial" w:hAnsi="Arial"/>
          <w:b/>
          <w:i w:val="0"/>
          <w:color w:val="1F2933"/>
          <w:sz w:val="19"/>
        </w:rPr>
        <w:t>Senior Software Engineer</w:t>
      </w:r>
      <w:r>
        <w:rPr>
          <w:rFonts w:ascii="Arial" w:hAnsi="Arial"/>
          <w:b w:val="0"/>
          <w:i w:val="0"/>
          <w:color w:val="5B6770"/>
          <w:sz w:val="19"/>
        </w:rPr>
        <w:t xml:space="preserve"> | Oct 2017 - May 2018</w:t>
      </w:r>
    </w:p>
    <w:p>
      <w:pPr>
        <w:pStyle w:val="ATSBullet"/>
        <w:numPr>
          <w:ilvl w:val="0"/>
          <w:numId w:val="10"/>
        </w:numPr>
      </w:pPr>
      <w:r>
        <w:rPr>
          <w:rFonts w:ascii="Arial" w:hAnsi="Arial"/>
          <w:b w:val="0"/>
          <w:i w:val="0"/>
          <w:color w:val="1F2933"/>
          <w:sz w:val="19"/>
        </w:rPr>
        <w:t>Led a major ABC app redesign that improved interface quality and performance; developed the white-label iOS/tvOS architecture later used to onboard FX and National Geographic following the Fox acquisition.</w:t>
      </w:r>
    </w:p>
    <w:p>
      <w:pPr>
        <w:pStyle w:val="ATSBullet"/>
        <w:numPr>
          <w:ilvl w:val="0"/>
          <w:numId w:val="10"/>
        </w:numPr>
      </w:pPr>
      <w:r>
        <w:rPr>
          <w:rFonts w:ascii="Arial" w:hAnsi="Arial"/>
          <w:b w:val="0"/>
          <w:i w:val="0"/>
          <w:color w:val="1F2933"/>
          <w:sz w:val="19"/>
        </w:rPr>
        <w:t>Moved app-store delivery from local builds to an automated GitLab-to-Jenkins-to-TestFlight pipeline; served as technical lead for a team of 9 and regularly presented to executives.</w:t>
      </w:r>
    </w:p>
    <w:p>
      <w:pPr>
        <w:pStyle w:val="Heading2"/>
      </w:pPr>
      <w:r>
        <w:rPr>
          <w:rFonts w:ascii="Arial" w:hAnsi="Arial"/>
          <w:b/>
          <w:i w:val="0"/>
          <w:color w:val="142A3B"/>
          <w:sz w:val="20"/>
        </w:rPr>
        <w:t>Disney Parks &amp; Resorts Digital</w:t>
      </w:r>
      <w:r>
        <w:rPr>
          <w:rFonts w:ascii="Arial" w:hAnsi="Arial"/>
          <w:b w:val="0"/>
          <w:i w:val="0"/>
          <w:color w:val="5B6770"/>
          <w:sz w:val="19"/>
        </w:rPr>
        <w:t xml:space="preserve"> | Orlando, FL</w:t>
      </w:r>
    </w:p>
    <w:p>
      <w:pPr>
        <w:pStyle w:val="Role"/>
      </w:pPr>
      <w:r>
        <w:rPr>
          <w:rFonts w:ascii="Arial" w:hAnsi="Arial"/>
          <w:b/>
          <w:i w:val="0"/>
          <w:color w:val="1F2933"/>
          <w:sz w:val="19"/>
        </w:rPr>
        <w:t>Senior Software Engineer</w:t>
      </w:r>
      <w:r>
        <w:rPr>
          <w:rFonts w:ascii="Arial" w:hAnsi="Arial"/>
          <w:b w:val="0"/>
          <w:i w:val="0"/>
          <w:color w:val="5B6770"/>
          <w:sz w:val="19"/>
        </w:rPr>
        <w:t xml:space="preserve"> | May 2015 - Oct 2017</w:t>
      </w:r>
    </w:p>
    <w:p>
      <w:pPr>
        <w:pStyle w:val="Role"/>
      </w:pPr>
      <w:r>
        <w:rPr>
          <w:rFonts w:ascii="Arial" w:hAnsi="Arial"/>
          <w:b/>
          <w:i w:val="0"/>
          <w:color w:val="1F2933"/>
          <w:sz w:val="19"/>
        </w:rPr>
        <w:t>Software Engineer</w:t>
      </w:r>
      <w:r>
        <w:rPr>
          <w:rFonts w:ascii="Arial" w:hAnsi="Arial"/>
          <w:b w:val="0"/>
          <w:i w:val="0"/>
          <w:color w:val="5B6770"/>
          <w:sz w:val="19"/>
        </w:rPr>
        <w:t xml:space="preserve"> | Dec 2012 - May 2015</w:t>
      </w:r>
    </w:p>
    <w:p>
      <w:pPr>
        <w:pStyle w:val="Role"/>
      </w:pPr>
      <w:r>
        <w:rPr>
          <w:rFonts w:ascii="Arial" w:hAnsi="Arial"/>
          <w:b/>
          <w:i w:val="0"/>
          <w:color w:val="1F2933"/>
          <w:sz w:val="19"/>
        </w:rPr>
        <w:t>Web Developer</w:t>
      </w:r>
      <w:r>
        <w:rPr>
          <w:rFonts w:ascii="Arial" w:hAnsi="Arial"/>
          <w:b w:val="0"/>
          <w:i w:val="0"/>
          <w:color w:val="5B6770"/>
          <w:sz w:val="19"/>
        </w:rPr>
        <w:t xml:space="preserve"> | May 2011 - Dec 2012</w:t>
      </w:r>
    </w:p>
    <w:p>
      <w:pPr>
        <w:pStyle w:val="ATSBullet"/>
        <w:numPr>
          <w:ilvl w:val="0"/>
          <w:numId w:val="10"/>
        </w:numPr>
      </w:pPr>
      <w:r>
        <w:rPr>
          <w:rFonts w:ascii="Arial" w:hAnsi="Arial"/>
          <w:b w:val="0"/>
          <w:i w:val="0"/>
          <w:color w:val="1F2933"/>
          <w:sz w:val="19"/>
        </w:rPr>
        <w:t>Created Cast-facing iOS tools for booking FastPasses and using mobile devices to augment physical readers at FastPass locations, spanning mobile and backend systems.</w:t>
      </w:r>
    </w:p>
    <w:p>
      <w:pPr>
        <w:pStyle w:val="ATSBullet"/>
        <w:numPr>
          <w:ilvl w:val="0"/>
          <w:numId w:val="10"/>
        </w:numPr>
      </w:pPr>
      <w:r>
        <w:rPr>
          <w:rFonts w:ascii="Arial" w:hAnsi="Arial"/>
          <w:b w:val="0"/>
          <w:i w:val="0"/>
          <w:color w:val="1F2933"/>
          <w:sz w:val="19"/>
        </w:rPr>
        <w:t>Led FastPass+ Simplification, a major mobile, web, and backend redesign that made it easier for Guests to select experiences at specific times.</w:t>
      </w:r>
    </w:p>
    <w:p>
      <w:pPr>
        <w:pStyle w:val="ATSBullet"/>
        <w:numPr>
          <w:ilvl w:val="0"/>
          <w:numId w:val="10"/>
        </w:numPr>
      </w:pPr>
      <w:r>
        <w:rPr>
          <w:rFonts w:ascii="Arial" w:hAnsi="Arial"/>
          <w:b w:val="0"/>
          <w:i w:val="0"/>
          <w:color w:val="1F2933"/>
          <w:sz w:val="19"/>
        </w:rPr>
        <w:t>Led Great Food Fast, Disney's first digital food pre-order service, allowing Guests to order from a mobile device for table delivery.</w:t>
      </w:r>
    </w:p>
    <w:p>
      <w:pPr>
        <w:pStyle w:val="ATSBullet"/>
        <w:numPr>
          <w:ilvl w:val="0"/>
          <w:numId w:val="10"/>
        </w:numPr>
      </w:pPr>
      <w:r>
        <w:rPr>
          <w:rFonts w:ascii="Arial" w:hAnsi="Arial"/>
          <w:b w:val="0"/>
          <w:i w:val="0"/>
          <w:color w:val="1F2933"/>
          <w:sz w:val="19"/>
        </w:rPr>
        <w:t>Delivered FastPass selection experiences for Shanghai Disney Resort, Disneyland Resort, and Walt Disney World, enabling advance mobile and web booking; also developed itinerary and Finder capabilities for discovering and modifying plans.</w:t>
      </w:r>
    </w:p>
    <w:p>
      <w:pPr>
        <w:pStyle w:val="Heading2"/>
      </w:pPr>
      <w:r>
        <w:rPr>
          <w:rFonts w:ascii="Arial" w:hAnsi="Arial"/>
          <w:b/>
          <w:i w:val="0"/>
          <w:color w:val="142A3B"/>
          <w:sz w:val="20"/>
        </w:rPr>
        <w:t>Trifecta Technologies</w:t>
      </w:r>
      <w:r>
        <w:rPr>
          <w:rFonts w:ascii="Arial" w:hAnsi="Arial"/>
          <w:b w:val="0"/>
          <w:i w:val="0"/>
          <w:color w:val="5B6770"/>
          <w:sz w:val="19"/>
        </w:rPr>
        <w:t xml:space="preserve"> | Allentown, PA</w:t>
      </w:r>
    </w:p>
    <w:p>
      <w:pPr>
        <w:pStyle w:val="Role"/>
      </w:pPr>
      <w:r>
        <w:rPr>
          <w:rFonts w:ascii="Arial" w:hAnsi="Arial"/>
          <w:b/>
          <w:i w:val="0"/>
          <w:color w:val="1F2933"/>
          <w:sz w:val="19"/>
        </w:rPr>
        <w:t>Software Engineer</w:t>
      </w:r>
      <w:r>
        <w:rPr>
          <w:rFonts w:ascii="Arial" w:hAnsi="Arial"/>
          <w:b w:val="0"/>
          <w:i w:val="0"/>
          <w:color w:val="5B6770"/>
          <w:sz w:val="19"/>
        </w:rPr>
        <w:t xml:space="preserve"> | Nov 2010 - May 2011</w:t>
      </w:r>
    </w:p>
    <w:p>
      <w:pPr>
        <w:pStyle w:val="ATSBullet"/>
        <w:numPr>
          <w:ilvl w:val="0"/>
          <w:numId w:val="10"/>
        </w:numPr>
      </w:pPr>
      <w:r>
        <w:rPr>
          <w:rFonts w:ascii="Arial" w:hAnsi="Arial"/>
          <w:b w:val="0"/>
          <w:i w:val="0"/>
          <w:color w:val="1F2933"/>
          <w:sz w:val="19"/>
        </w:rPr>
        <w:t>Continued internship work remotely while completing college, developing and maintaining Guest, Cast, and in-attraction native mobile, web, and backend prototypes for the $1B+ MyMagic+ program.</w:t>
      </w:r>
    </w:p>
    <w:p>
      <w:pPr>
        <w:pStyle w:val="Heading2"/>
      </w:pPr>
      <w:r>
        <w:rPr>
          <w:rFonts w:ascii="Arial" w:hAnsi="Arial"/>
          <w:b/>
          <w:i w:val="0"/>
          <w:color w:val="142A3B"/>
          <w:sz w:val="20"/>
        </w:rPr>
        <w:t>Walt Disney World Parks &amp; Resorts</w:t>
      </w:r>
      <w:r>
        <w:rPr>
          <w:rFonts w:ascii="Arial" w:hAnsi="Arial"/>
          <w:b w:val="0"/>
          <w:i w:val="0"/>
          <w:color w:val="5B6770"/>
          <w:sz w:val="19"/>
        </w:rPr>
        <w:t xml:space="preserve"> | Orlando, FL</w:t>
      </w:r>
    </w:p>
    <w:p>
      <w:pPr>
        <w:pStyle w:val="Role"/>
      </w:pPr>
      <w:r>
        <w:rPr>
          <w:rFonts w:ascii="Arial" w:hAnsi="Arial"/>
          <w:b/>
          <w:i w:val="0"/>
          <w:color w:val="1F2933"/>
          <w:sz w:val="19"/>
        </w:rPr>
        <w:t>Information Technology Professional Intern</w:t>
      </w:r>
      <w:r>
        <w:rPr>
          <w:rFonts w:ascii="Arial" w:hAnsi="Arial"/>
          <w:b w:val="0"/>
          <w:i w:val="0"/>
          <w:color w:val="5B6770"/>
          <w:sz w:val="19"/>
        </w:rPr>
        <w:t xml:space="preserve"> | May 2010 - Nov 2010</w:t>
      </w:r>
    </w:p>
    <w:p>
      <w:pPr>
        <w:pStyle w:val="ATSBullet"/>
        <w:numPr>
          <w:ilvl w:val="0"/>
          <w:numId w:val="10"/>
        </w:numPr>
      </w:pPr>
      <w:r>
        <w:rPr>
          <w:rFonts w:ascii="Arial" w:hAnsi="Arial"/>
          <w:b w:val="0"/>
          <w:i w:val="0"/>
          <w:color w:val="1F2933"/>
          <w:sz w:val="19"/>
        </w:rPr>
        <w:t>Developed native mobile, web, and backend MyMagic+ prototypes for Guest, Cast, and in-attraction experiences; presented to executive teams as often as four times per week.</w:t>
      </w:r>
    </w:p>
    <w:p>
      <w:pPr>
        <w:pStyle w:val="Heading1"/>
      </w:pPr>
      <w:r>
        <w:t>Education</w:t>
      </w:r>
    </w:p>
    <w:p>
      <w:pPr>
        <w:spacing w:after="0"/>
      </w:pPr>
      <w:r>
        <w:rPr>
          <w:rFonts w:ascii="Arial" w:hAnsi="Arial"/>
          <w:b/>
          <w:i w:val="0"/>
          <w:color w:val="142A3B"/>
          <w:sz w:val="19"/>
        </w:rPr>
        <w:t>Rochester Institute of Technology</w:t>
      </w:r>
      <w:r>
        <w:rPr>
          <w:rFonts w:ascii="Arial" w:hAnsi="Arial"/>
          <w:b w:val="0"/>
          <w:i w:val="0"/>
          <w:color w:val="5B6770"/>
          <w:sz w:val="19"/>
        </w:rPr>
        <w:t xml:space="preserve"> | Rochester, NY</w:t>
      </w:r>
    </w:p>
    <w:p>
      <w:pPr>
        <w:spacing w:after="0"/>
      </w:pPr>
      <w:r>
        <w:rPr>
          <w:rFonts w:ascii="Arial" w:hAnsi="Arial"/>
          <w:b/>
          <w:i w:val="0"/>
          <w:color w:val="1F2933"/>
          <w:sz w:val="19"/>
        </w:rPr>
        <w:t>Bachelor of Science in Software Engineering</w:t>
      </w:r>
      <w:r>
        <w:rPr>
          <w:rFonts w:ascii="Arial" w:hAnsi="Arial"/>
          <w:b w:val="0"/>
          <w:i w:val="0"/>
          <w:color w:val="1F2933"/>
          <w:sz w:val="19"/>
        </w:rPr>
        <w:t xml:space="preserve"> | Minors in Computer Science and Behavioral Economics</w:t>
      </w:r>
    </w:p>
    <w:sectPr w:rsidR="00FC693F" w:rsidRPr="0006063C" w:rsidSect="00034616">
      <w:pgSz w:w="12240" w:h="15840"/>
      <w:pgMar w:top="792" w:right="936" w:bottom="792"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before="0" w:after="34" w:line="240" w:lineRule="auto"/>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30" w:line="240" w:lineRule="auto"/>
    </w:pPr>
    <w:rPr>
      <w:rFonts w:ascii="Arial" w:hAnsi="Arial"/>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line="240" w:lineRule="auto"/>
      <w:outlineLvl w:val="0"/>
    </w:pPr>
    <w:rPr>
      <w:rFonts w:asciiTheme="majorHAnsi" w:eastAsiaTheme="majorEastAsia" w:hAnsiTheme="majorHAnsi" w:cstheme="majorBidi" w:ascii="Arial" w:hAnsi="Arial"/>
      <w:b/>
      <w:bCs/>
      <w:caps/>
      <w:color w:val="142A3B"/>
      <w:sz w:val="23"/>
      <w:szCs w:val="28"/>
    </w:rPr>
  </w:style>
  <w:style w:type="paragraph" w:styleId="Heading2">
    <w:name w:val="heading 2"/>
    <w:basedOn w:val="Normal"/>
    <w:next w:val="Normal"/>
    <w:link w:val="Heading2Char"/>
    <w:uiPriority w:val="9"/>
    <w:unhideWhenUsed/>
    <w:qFormat/>
    <w:rsid w:val="00FC693F"/>
    <w:pPr>
      <w:keepNext/>
      <w:keepLines/>
      <w:spacing w:before="80" w:after="0" w:line="240" w:lineRule="auto"/>
      <w:outlineLvl w:val="1"/>
    </w:pPr>
    <w:rPr>
      <w:rFonts w:asciiTheme="majorHAnsi" w:eastAsiaTheme="majorEastAsia" w:hAnsiTheme="majorHAnsi" w:cstheme="majorBidi" w:ascii="Arial" w:hAnsi="Arial"/>
      <w:b/>
      <w:bCs/>
      <w:color w:val="142A3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 w:line="240" w:lineRule="auto" w:before="0"/>
      <w:contextualSpacing/>
    </w:pPr>
    <w:rPr>
      <w:rFonts w:asciiTheme="majorHAnsi" w:eastAsiaTheme="majorEastAsia" w:hAnsiTheme="majorHAnsi" w:cstheme="majorBidi" w:ascii="Arial" w:hAnsi="Arial"/>
      <w:b/>
      <w:color w:val="142A3B"/>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0" w:line="240" w:lineRule="auto"/>
    </w:pPr>
    <w:rPr>
      <w:rFonts w:asciiTheme="majorHAnsi" w:eastAsiaTheme="majorEastAsia" w:hAnsiTheme="majorHAnsi" w:cstheme="majorBidi" w:ascii="Arial" w:hAnsi="Arial"/>
      <w:b/>
      <w:i w:val="0"/>
      <w:iCs/>
      <w:color w:val="0B7B8C"/>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act">
    <w:name w:val="Contact"/>
    <w:basedOn w:val="Normal"/>
    <w:pPr>
      <w:spacing w:before="0" w:after="100" w:line="240" w:lineRule="auto"/>
    </w:pPr>
    <w:rPr>
      <w:rFonts w:ascii="Arial" w:hAnsi="Arial"/>
      <w:color w:val="5B6770"/>
      <w:sz w:val="18"/>
    </w:rPr>
  </w:style>
  <w:style w:type="paragraph" w:customStyle="1" w:styleId="Role">
    <w:name w:val="Role"/>
    <w:basedOn w:val="Normal"/>
    <w:pPr>
      <w:keepNext/>
      <w:keepLines/>
      <w:spacing w:before="0" w:after="20" w:line="240" w:lineRule="auto"/>
    </w:pPr>
    <w:rPr>
      <w:rFonts w:ascii="Arial" w:hAnsi="Arial"/>
      <w:color w:val="1F2933"/>
      <w:sz w:val="19"/>
    </w:rPr>
  </w:style>
  <w:style w:type="paragraph" w:customStyle="1" w:styleId="SkillLine">
    <w:name w:val="Skill Line"/>
    <w:basedOn w:val="Normal"/>
    <w:pPr>
      <w:spacing w:before="0" w:after="20" w:line="240" w:lineRule="auto"/>
    </w:pPr>
    <w:rPr>
      <w:rFonts w:ascii="Arial" w:hAnsi="Arial"/>
      <w:color w:val="1F2933"/>
      <w:sz w:val="18"/>
    </w:rPr>
  </w:style>
  <w:style w:type="paragraph" w:customStyle="1" w:styleId="ATSBullet">
    <w:name w:val="ATS Bullet"/>
    <w:basedOn w:val="Normal"/>
    <w:pPr>
      <w:keepLines/>
      <w:widowControl/>
      <w:spacing w:before="0" w:after="34" w:line="240" w:lineRule="auto"/>
    </w:pPr>
    <w:rPr>
      <w:rFonts w:ascii="Arial" w:hAnsi="Arial"/>
      <w:color w:val="1F293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Pastuszek - ATS Resume</dc:title>
  <dc:subject>Senior Product Engineer and Lead Software Engineer</dc:subject>
  <dc:creator>Brandon Pastuszek</dc:creator>
  <cp:keywords>software engineering, product engineering, technical leadership, mobile, web, backend, Java, Kotlin, Swift, TypeScript, Angular, Flutter, cloud, system design</cp:keywords>
  <dc:description>generated by python-docx</dc:description>
  <cp:lastModifiedBy/>
  <cp:revision>1</cp:revision>
  <dcterms:created xsi:type="dcterms:W3CDTF">2013-12-23T23:15:00Z</dcterms:created>
  <dcterms:modified xsi:type="dcterms:W3CDTF">2013-12-23T23:15:00Z</dcterms:modified>
  <cp:category/>
</cp:coreProperties>
</file>