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5668E" w14:textId="087CE6ED" w:rsidR="001A4E64" w:rsidRDefault="005C10FD">
      <w:r>
        <w:t>Classes this week primarily consisted of skills held by most project leaders, and where many project leaders fall short in terms of being able to provide the best leadership for their teams.  For example, one aspect of the lectures covered two distinct types of project leaders: Transactional and Transformational, and where each type tends to overlap.  And although the qualities can overlap, project leaders tend to be closer to one or the other than both.</w:t>
      </w:r>
      <w:r w:rsidR="001D7254">
        <w:t xml:space="preserve">  Knowing how to balance both aspects of leadership proved to be interesting to me because, as with many other qualities of project leaders we have been informed of, I was skeptical as to if project leaders were given this information, how they would not recognize their personal problem or where they fell on the spectrum and try to improve it. It most definitely </w:t>
      </w:r>
      <w:r w:rsidR="00520E9E">
        <w:t>must</w:t>
      </w:r>
      <w:r w:rsidR="001D7254">
        <w:t xml:space="preserve"> be harder than it </w:t>
      </w:r>
      <w:r w:rsidR="00193BD2">
        <w:t>looks and</w:t>
      </w:r>
      <w:r w:rsidR="001D7254">
        <w:t xml:space="preserve"> must take much introspection and analysis of one’s flaws and how they can be improved upon.</w:t>
      </w:r>
      <w:r w:rsidR="00193BD2">
        <w:t xml:space="preserve">  I can use these lessons in my professional life by seeing where I fall on either side of Transactional and Transformational project leaders and trying to balance my understanding and practice of both in the workplace.</w:t>
      </w:r>
      <w:bookmarkStart w:id="0" w:name="_GoBack"/>
      <w:bookmarkEnd w:id="0"/>
    </w:p>
    <w:sectPr w:rsidR="001A4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031"/>
    <w:rsid w:val="00193BD2"/>
    <w:rsid w:val="001A4E64"/>
    <w:rsid w:val="001D7254"/>
    <w:rsid w:val="00520E9E"/>
    <w:rsid w:val="005C10FD"/>
    <w:rsid w:val="00BC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11CF"/>
  <w15:chartTrackingRefBased/>
  <w15:docId w15:val="{5F4755A8-F394-4431-A696-2AEE29BD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 Patton</dc:creator>
  <cp:keywords/>
  <dc:description/>
  <cp:lastModifiedBy>Brandon T Patton</cp:lastModifiedBy>
  <cp:revision>5</cp:revision>
  <dcterms:created xsi:type="dcterms:W3CDTF">2018-09-17T02:50:00Z</dcterms:created>
  <dcterms:modified xsi:type="dcterms:W3CDTF">2018-09-17T02:58:00Z</dcterms:modified>
</cp:coreProperties>
</file>