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12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En la siguiente oración, ¿cuál es el sujeto?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"Sus pequeños ojos cruzaron miradas con los míos".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1"/>
        </w:numPr>
        <w:jc w:val="both"/>
      </w:pPr>
      <w:r>
        <w:rPr>
          <w:i w:val="0"/>
          <w:sz w:val="24"/>
          <w:highlight w:val="none"/>
        </w:rPr>
        <w:t xml:space="preserve">Sus pequeños ojos &lt;-- correcta</w:t>
      </w:r>
      <w:r/>
    </w:p>
    <w:p>
      <w:pPr>
        <w:pStyle w:val="814"/>
        <w:numPr>
          <w:ilvl w:val="0"/>
          <w:numId w:val="11"/>
        </w:numPr>
        <w:jc w:val="both"/>
      </w:pPr>
      <w:r>
        <w:rPr>
          <w:i w:val="0"/>
          <w:sz w:val="24"/>
          <w:highlight w:val="none"/>
        </w:rPr>
        <w:t xml:space="preserve">pequeños</w:t>
      </w:r>
      <w:r/>
    </w:p>
    <w:p>
      <w:pPr>
        <w:pStyle w:val="814"/>
        <w:numPr>
          <w:ilvl w:val="0"/>
          <w:numId w:val="11"/>
        </w:numPr>
        <w:jc w:val="both"/>
      </w:pPr>
      <w:r>
        <w:rPr>
          <w:i w:val="0"/>
          <w:sz w:val="24"/>
          <w:highlight w:val="none"/>
        </w:rPr>
        <w:t xml:space="preserve">los míos</w:t>
      </w:r>
      <w:r/>
    </w:p>
    <w:p>
      <w:pPr>
        <w:pStyle w:val="814"/>
        <w:numPr>
          <w:ilvl w:val="0"/>
          <w:numId w:val="11"/>
        </w:numPr>
        <w:jc w:val="both"/>
      </w:pPr>
      <w:r>
        <w:rPr>
          <w:i w:val="0"/>
          <w:sz w:val="24"/>
          <w:highlight w:val="none"/>
        </w:rPr>
        <w:t xml:space="preserve">miradas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2022-03-31T16:10:11Z</dcterms:modified>
</cp:coreProperties>
</file>