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15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Si saco 70 en la sumatoria de tareas y examenes entonces aprobaré el parcial. ¿Cuál es la traducción a lenguaje lógico de esta proposición?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r>
        <w:rPr>
          <w:sz w:val="24"/>
          <w:highlight w:val="none"/>
        </w:rPr>
        <w:t xml:space="preserve">p: saco 70 en la sumatoria de tareas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q: examenes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r: aprobaré el parcial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42"/>
        <w:numPr>
          <w:ilvl w:val="0"/>
          <w:numId w:val="1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p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q</w:t>
      </w:r>
      <w:r>
        <w:rPr>
          <w:sz w:val="24"/>
          <w:highlight w:val="none"/>
        </w:rPr>
      </w:r>
      <w:r/>
    </w:p>
    <w:p>
      <w:pPr>
        <w:pStyle w:val="842"/>
        <w:numPr>
          <w:ilvl w:val="0"/>
          <w:numId w:val="1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(p ^ q) 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t xml:space="preserve"> </w:t>
      </w:r>
      <w:r>
        <w:rPr>
          <w:sz w:val="24"/>
          <w:highlight w:val="none"/>
        </w:rPr>
        <w:t xml:space="preserve">r &lt;— correcta</w:t>
      </w:r>
      <w:r>
        <w:rPr>
          <w:sz w:val="24"/>
          <w:highlight w:val="none"/>
        </w:rPr>
      </w:r>
      <w:r/>
    </w:p>
    <w:p>
      <w:pPr>
        <w:pStyle w:val="842"/>
        <w:numPr>
          <w:ilvl w:val="0"/>
          <w:numId w:val="1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p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 ~q</w:t>
      </w:r>
      <w:r>
        <w:rPr>
          <w:sz w:val="24"/>
          <w:highlight w:val="none"/>
        </w:rPr>
      </w:r>
      <w:r/>
    </w:p>
    <w:p>
      <w:pPr>
        <w:pStyle w:val="842"/>
        <w:numPr>
          <w:ilvl w:val="0"/>
          <w:numId w:val="1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~p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q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cs="Arial" w:eastAsia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5">
    <w:name w:val="Heading 2 Char"/>
    <w:link w:val="664"/>
    <w:uiPriority w:val="9"/>
    <w:rPr>
      <w:rFonts w:ascii="Arial" w:hAnsi="Arial" w:cs="Arial" w:eastAsia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cs="Arial" w:eastAsia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cs="Arial" w:eastAsia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cs="Arial" w:eastAsia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cs="Arial" w:eastAsia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cs="Arial" w:eastAsia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cs="Arial" w:eastAsia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2022-04-22T19:03:54Z</dcterms:modified>
</cp:coreProperties>
</file>