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MX"/>
        </w:rPr>
      </w:pPr>
      <w:r>
        <w:rPr>
          <w:sz w:val="24"/>
          <w:lang w:val="es-MX"/>
        </w:rPr>
        <w:t xml:space="preserve">1</w:t>
      </w:r>
      <w:r>
        <w:rPr>
          <w:lang w:val="es-MX"/>
        </w:rPr>
      </w:r>
      <w:r/>
    </w:p>
    <w:p>
      <w:pPr>
        <w:rPr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La expresión</w:t>
      </w:r>
      <w:r>
        <w:rPr>
          <w:highlight w:val="none"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2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</m:oMath>
      <w:r>
        <w:rPr>
          <w:highlight w:val="none"/>
          <w:lang w:val="es-MX"/>
        </w:rPr>
        <w:t xml:space="preserve"> </w:t>
      </w:r>
      <w:r>
        <w:rPr>
          <w:sz w:val="24"/>
          <w:highlight w:val="none"/>
          <w:lang w:val="es-MX"/>
        </w:rPr>
        <w:t xml:space="preserve">es equivalente a:</w:t>
      </w:r>
      <w:r>
        <w:rPr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lang w:val="es-MX"/>
        </w:rPr>
      </w:pPr>
      <w:r>
        <w:rPr>
          <w:highlight w:val="none"/>
          <w:lang w:val="es-MX"/>
        </w:rPr>
      </w:r>
      <m:oMath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+</m:t>
        </m:r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sup>
        </m:sSup>
      </m:oMath>
      <w:r>
        <w:rPr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lang w:val="es-MX"/>
        </w:rPr>
      </w:pPr>
      <w:r>
        <w:rPr>
          <w:highlight w:val="none"/>
          <w:lang w:val="es-MX"/>
        </w:rPr>
      </w:r>
      <m:oMath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sup>
            </m:sSup>
          </m:e>
        </m:d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3</m:t>
                </m:r>
              </m:sup>
            </m:sSup>
          </m:e>
        </m:d>
      </m:oMath>
      <w:r>
        <w:rPr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3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</m:t>
        </m:r>
      </m:oMath>
      <w:r>
        <w:rPr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lang w:val="es-MX"/>
        </w:rPr>
      </w:pPr>
      <w:r>
        <w:rPr>
          <w:highlight w:val="none"/>
          <w:lang w:val="es-MX"/>
        </w:rPr>
      </w:r>
      <m:oMath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×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d>
        <m:d>
          <m:d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×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e>
        </m:d>
      </m:oMath>
      <w:r>
        <w:rPr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2022-03-24T00:55:11Z</dcterms:modified>
</cp:coreProperties>
</file>