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1535b"/>
          <w:sz w:val="48"/>
          <w:szCs w:val="48"/>
        </w:rPr>
      </w:pPr>
      <w:r w:rsidDel="00000000" w:rsidR="00000000" w:rsidRPr="00000000">
        <w:rPr>
          <w:b w:val="1"/>
          <w:color w:val="f1535b"/>
          <w:sz w:val="48"/>
          <w:szCs w:val="48"/>
          <w:rtl w:val="0"/>
        </w:rPr>
        <w:t xml:space="preserve">Requerimientos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1535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f153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color w:val="f1535b"/>
          <w:sz w:val="32"/>
          <w:szCs w:val="32"/>
          <w:highlight w:val="white"/>
        </w:rPr>
      </w:pPr>
      <w:r w:rsidDel="00000000" w:rsidR="00000000" w:rsidRPr="00000000">
        <w:rPr>
          <w:b w:val="1"/>
          <w:color w:val="f1535b"/>
          <w:sz w:val="32"/>
          <w:szCs w:val="32"/>
          <w:highlight w:val="white"/>
          <w:rtl w:val="0"/>
        </w:rPr>
        <w:t xml:space="preserve">Proyecto: Abogabot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color w:val="24292f"/>
          <w:sz w:val="32"/>
          <w:szCs w:val="32"/>
          <w:highlight w:val="white"/>
        </w:rPr>
        <w:drawing>
          <wp:inline distB="114300" distT="114300" distL="114300" distR="114300">
            <wp:extent cx="53340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f153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Descripción: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Es un despacho de abogados que quiere automatizar las demandas de sus clientes, esto lo harán a través de una página web llenando un formulario. Al momento de llenar el formulario se manda al proceso de pago para finalizar la transacción.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Para dar seguimiento a su demanda, el cliente crea una cuenta en la plataforma y verá el seguimiento de cada una de las actualizaciones del proceso legal.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El administrador del sitio recibe la notificación de una nueva demanda y con los datos llenados del formulario se crea automáticamente el documento legal en formato word para empezar el proceso.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El administrador recibe el pago y debe de ser capaz de verlo en un dashboard para ver la cantidad de ingresos recibidos.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El administrador actualiza el proceso de la demanda y agrega comentarios en cada paso del proceso.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Al usuario le llegan correos de notificación para saber el avance de su proceso.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La página debe de ser responsive para poderla ver desde el celular.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La preferencia de colores del cliente es azul marino y blanco, pero acepta propuestas.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Descripción general de los requerimientos.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1.- </w:t>
      </w: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Creación de la plataforma.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2.- La plataforma debería utilizar los colores preferidos por el despacho y mantener una colorimetría similar.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3.- La plataforma debería ser responsive para poder visualizarse desde el celular.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4.- Plataforma debería tener 3 rutas: </w:t>
        <w:br w:type="textWrapping"/>
        <w:tab/>
        <w:t xml:space="preserve">a) Para el cliente (demandante).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Deberá llenar un formulario con sus datos personales y para su demanda.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Tiene acceso a la plataforma para consultar en qué proceso se encuentra su demanda.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b) Para el cliente (abogado).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Deberá tener acceso a la plataforma para actualizar sus demandas.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c) Para el cliente (administrador).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Deberá tener acceso a la plataforma.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Podrá ver las demandas.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Podrá ver la relación del abogado con la demanda.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Podrá ver el historial de demandas.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Podrá ver el historial de ingresos.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Alcance: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Plataforma para la automatización de las demandas de un despacho de abogados, al que tendrán acceso 2 tipos de usuarios con diferentes roles y permisos.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La plataforma deberá conectarse a un servicio de envío de email para informar al cliente de la actualización del estatus de su solicitud.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El administrador deberá recibir notificación por nuevas solicitudes.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Requerimientos funcionales y criterios de aceptación: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Dashboard clientes.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Dashboard administrador.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Correos con actualización de la solicitud.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Requerimientos no funcionales y de calidad: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La plataforma debería tener la colorimetría azul marino y blanco.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Plataforma responsive.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f1535b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Plataforma PWA.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color w:val="f1535b"/>
          <w:sz w:val="24"/>
          <w:szCs w:val="24"/>
          <w:highlight w:val="white"/>
        </w:rPr>
      </w:pPr>
      <w:r w:rsidDel="00000000" w:rsidR="00000000" w:rsidRPr="00000000">
        <w:rPr>
          <w:b w:val="1"/>
          <w:color w:val="f1535b"/>
          <w:sz w:val="24"/>
          <w:szCs w:val="24"/>
          <w:highlight w:val="white"/>
          <w:rtl w:val="0"/>
        </w:rPr>
        <w:t xml:space="preserve">Requisitos técnicos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color w:val="74747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Tipo de desarrollo:</w:t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Web (Responsive) &amp; Progressive Web Application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Base de datos: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MySQL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Lenguaje: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JavaScript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Framework:</w:t>
        <w:br w:type="textWrapping"/>
      </w: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Vue, Vuex, Node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Metodología</w:t>
      </w: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Ágil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747474"/>
          <w:sz w:val="24"/>
          <w:szCs w:val="24"/>
          <w:highlight w:val="white"/>
          <w:u w:val="single"/>
          <w:rtl w:val="0"/>
        </w:rPr>
        <w:t xml:space="preserve">Fase de desarrollo: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1.- Planeación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Toma de requerimientos.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Análisis de requerimientos.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Planeación de etapas del proyecto.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Firma de documentos.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2.- Diseño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Lluvia de ideas.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Flujo de operación.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Prototipar.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Mockup.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Diseño.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3.- Desarrollo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Maquetar.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Desarrollo frontend &amp; backend.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4.- Pruebas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Pruebas Frontend.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Pruebas Backend.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5.- Despliegue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Despliegue en servidor de pruebas.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color w:val="747474"/>
          <w:sz w:val="24"/>
          <w:szCs w:val="24"/>
          <w:highlight w:val="whit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ab/>
        <w:t xml:space="preserve">6.- Revisión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1440" w:hanging="360"/>
        <w:jc w:val="both"/>
        <w:rPr>
          <w:color w:val="74747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747474"/>
          <w:sz w:val="24"/>
          <w:szCs w:val="24"/>
          <w:highlight w:val="white"/>
          <w:rtl w:val="0"/>
        </w:rPr>
        <w:t xml:space="preserve">Revisión con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