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37B" w:rsidRDefault="00D53F09" w:rsidP="00D53F09">
      <w:pPr>
        <w:pStyle w:val="Heading1"/>
        <w:rPr>
          <w:lang w:val="en-US"/>
        </w:rPr>
      </w:pPr>
      <w:r>
        <w:rPr>
          <w:lang w:val="en-US"/>
        </w:rPr>
        <w:t>Biography</w:t>
      </w:r>
    </w:p>
    <w:p w:rsidR="00D53F09" w:rsidRDefault="00D53F09" w:rsidP="00D53F09">
      <w:pPr>
        <w:pStyle w:val="Heading1"/>
        <w:rPr>
          <w:lang w:val="en-US"/>
        </w:rPr>
      </w:pPr>
      <w:r>
        <w:rPr>
          <w:lang w:val="en-US"/>
        </w:rPr>
        <w:t>Presentation Overview</w:t>
      </w:r>
    </w:p>
    <w:p w:rsidR="00D53F09" w:rsidRDefault="00D53F09" w:rsidP="00D53F09">
      <w:pPr>
        <w:pStyle w:val="Heading1"/>
        <w:rPr>
          <w:lang w:val="en-US"/>
        </w:rPr>
      </w:pPr>
      <w:r>
        <w:rPr>
          <w:lang w:val="en-US"/>
        </w:rPr>
        <w:t>What is a Data Standard?</w:t>
      </w:r>
    </w:p>
    <w:p w:rsidR="00D53F09" w:rsidRDefault="00D53F09" w:rsidP="00D53F09">
      <w:pPr>
        <w:pStyle w:val="Heading2"/>
        <w:rPr>
          <w:lang w:val="en-US"/>
        </w:rPr>
      </w:pPr>
      <w:r>
        <w:rPr>
          <w:lang w:val="en-US"/>
        </w:rPr>
        <w:t>Types of Data/Information Standards</w:t>
      </w:r>
    </w:p>
    <w:p w:rsidR="00D53F09" w:rsidRDefault="00D53F09" w:rsidP="00D53F09">
      <w:pPr>
        <w:pStyle w:val="Heading3"/>
        <w:rPr>
          <w:lang w:val="en-US"/>
        </w:rPr>
      </w:pPr>
      <w:r>
        <w:rPr>
          <w:lang w:val="en-US"/>
        </w:rPr>
        <w:t>Authoring/Practice</w:t>
      </w:r>
    </w:p>
    <w:p w:rsidR="00D53F09" w:rsidRDefault="00D53F09" w:rsidP="00D53F09">
      <w:pPr>
        <w:pStyle w:val="Heading3"/>
        <w:rPr>
          <w:lang w:val="en-US"/>
        </w:rPr>
      </w:pPr>
      <w:r>
        <w:rPr>
          <w:lang w:val="en-US"/>
        </w:rPr>
        <w:t>Product Data</w:t>
      </w:r>
    </w:p>
    <w:p w:rsidR="00D53F09" w:rsidRDefault="00D53F09" w:rsidP="00D53F09">
      <w:pPr>
        <w:pStyle w:val="Heading3"/>
        <w:rPr>
          <w:lang w:val="en-US"/>
        </w:rPr>
      </w:pPr>
      <w:r>
        <w:rPr>
          <w:lang w:val="en-US"/>
        </w:rPr>
        <w:t>Modeling Languages</w:t>
      </w:r>
    </w:p>
    <w:p w:rsidR="00D53F09" w:rsidRDefault="00D53F09" w:rsidP="00D53F09">
      <w:pPr>
        <w:pStyle w:val="Heading3"/>
        <w:rPr>
          <w:lang w:val="en-US"/>
        </w:rPr>
      </w:pPr>
      <w:r>
        <w:rPr>
          <w:lang w:val="en-US"/>
        </w:rPr>
        <w:t>Interchange Standards</w:t>
      </w:r>
    </w:p>
    <w:p w:rsidR="00D53F09" w:rsidRDefault="00D53F09" w:rsidP="00D53F09">
      <w:pPr>
        <w:pStyle w:val="Heading1"/>
        <w:rPr>
          <w:lang w:val="en-US"/>
        </w:rPr>
      </w:pPr>
      <w:r>
        <w:rPr>
          <w:lang w:val="en-US"/>
        </w:rPr>
        <w:t>What are the maturity levels?</w:t>
      </w:r>
    </w:p>
    <w:p w:rsidR="00EB2BBE" w:rsidRDefault="006379BD" w:rsidP="00EB2BBE">
      <w:pPr>
        <w:pStyle w:val="Heading2"/>
        <w:rPr>
          <w:lang w:val="en-US"/>
        </w:rPr>
      </w:pPr>
      <w:r>
        <w:rPr>
          <w:lang w:val="en-US"/>
        </w:rPr>
        <w:t>CMM Maturity Model</w:t>
      </w:r>
    </w:p>
    <w:p w:rsidR="006379BD" w:rsidRDefault="006379BD" w:rsidP="00EB2BBE">
      <w:pPr>
        <w:pStyle w:val="Heading2"/>
        <w:rPr>
          <w:lang w:val="en-US"/>
        </w:rPr>
      </w:pPr>
      <w:bookmarkStart w:id="0" w:name="_GoBack"/>
      <w:bookmarkEnd w:id="0"/>
    </w:p>
    <w:p w:rsidR="006379BD" w:rsidRDefault="006379BD" w:rsidP="00EB2BBE">
      <w:pPr>
        <w:pStyle w:val="Heading2"/>
        <w:rPr>
          <w:lang w:val="en-US"/>
        </w:rPr>
      </w:pPr>
      <w:r>
        <w:rPr>
          <w:lang w:val="en-US"/>
        </w:rPr>
        <w:t>ISO 22549 Maturity Model for CII</w:t>
      </w:r>
    </w:p>
    <w:p w:rsidR="00EE0186" w:rsidRDefault="00EE0186" w:rsidP="00EE0186">
      <w:pPr>
        <w:pStyle w:val="Heading2"/>
        <w:rPr>
          <w:lang w:val="en-US"/>
        </w:rPr>
      </w:pPr>
      <w:r>
        <w:rPr>
          <w:lang w:val="en-US"/>
        </w:rPr>
        <w:t xml:space="preserve">NIST MBE Maturity </w:t>
      </w:r>
      <w:r w:rsidR="006379BD">
        <w:rPr>
          <w:lang w:val="en-US"/>
        </w:rPr>
        <w:t>Model</w:t>
      </w:r>
    </w:p>
    <w:p w:rsidR="00EE0186" w:rsidRDefault="00EE0186" w:rsidP="00EE0186">
      <w:pPr>
        <w:pStyle w:val="Heading2"/>
        <w:rPr>
          <w:lang w:val="en-US"/>
        </w:rPr>
      </w:pPr>
      <w:r>
        <w:rPr>
          <w:lang w:val="en-US"/>
        </w:rPr>
        <w:t>Proposed A&amp;D PAG Data Standard Maturity Levels</w:t>
      </w:r>
    </w:p>
    <w:p w:rsidR="00EE0186" w:rsidRDefault="00EE0186" w:rsidP="00EE0186">
      <w:pPr>
        <w:pStyle w:val="Heading2"/>
        <w:rPr>
          <w:lang w:val="en-US"/>
        </w:rPr>
      </w:pPr>
      <w:r>
        <w:rPr>
          <w:lang w:val="en-US"/>
        </w:rPr>
        <w:t>What is a readiness assessment?</w:t>
      </w:r>
    </w:p>
    <w:p w:rsidR="00D53F09" w:rsidRDefault="00D53F09" w:rsidP="00D53F09">
      <w:pPr>
        <w:pStyle w:val="Heading1"/>
        <w:rPr>
          <w:lang w:val="en-US"/>
        </w:rPr>
      </w:pPr>
      <w:r>
        <w:rPr>
          <w:lang w:val="en-US"/>
        </w:rPr>
        <w:t>How do you perform a readiness assessment?</w:t>
      </w:r>
    </w:p>
    <w:p w:rsidR="00D53F09" w:rsidRDefault="00D53F09" w:rsidP="00D53F09">
      <w:pPr>
        <w:pStyle w:val="Heading2"/>
        <w:rPr>
          <w:lang w:val="en-US"/>
        </w:rPr>
      </w:pPr>
      <w:r>
        <w:rPr>
          <w:lang w:val="en-US"/>
        </w:rPr>
        <w:t>Identification of business processes that require use of standard</w:t>
      </w:r>
    </w:p>
    <w:p w:rsidR="00EE0186" w:rsidRDefault="00EE0186" w:rsidP="00EE0186">
      <w:pPr>
        <w:pStyle w:val="Heading3"/>
        <w:rPr>
          <w:lang w:val="en-US"/>
        </w:rPr>
      </w:pPr>
      <w:r>
        <w:rPr>
          <w:lang w:val="en-US"/>
        </w:rPr>
        <w:t>APCQ Process Framework</w:t>
      </w:r>
    </w:p>
    <w:p w:rsidR="00D53F09" w:rsidRDefault="00D53F09" w:rsidP="00D53F09">
      <w:pPr>
        <w:pStyle w:val="Heading2"/>
        <w:rPr>
          <w:lang w:val="en-US"/>
        </w:rPr>
      </w:pPr>
      <w:r>
        <w:rPr>
          <w:lang w:val="en-US"/>
        </w:rPr>
        <w:t>Identification of information requirements and classification of data types</w:t>
      </w:r>
    </w:p>
    <w:p w:rsidR="00EE0186" w:rsidRDefault="00EE0186" w:rsidP="00EE0186">
      <w:pPr>
        <w:pStyle w:val="Heading3"/>
        <w:rPr>
          <w:lang w:val="en-US"/>
        </w:rPr>
      </w:pPr>
      <w:r>
        <w:rPr>
          <w:lang w:val="en-US"/>
        </w:rPr>
        <w:t>Information</w:t>
      </w:r>
    </w:p>
    <w:p w:rsidR="00D53F09" w:rsidRDefault="00D53F09" w:rsidP="00D53F09">
      <w:pPr>
        <w:pStyle w:val="Heading2"/>
        <w:rPr>
          <w:lang w:val="en-US"/>
        </w:rPr>
      </w:pPr>
      <w:r>
        <w:rPr>
          <w:lang w:val="en-US"/>
        </w:rPr>
        <w:t>Assess tool chain</w:t>
      </w:r>
    </w:p>
    <w:p w:rsidR="00EE0186" w:rsidRDefault="00EE0186" w:rsidP="00D53F09">
      <w:pPr>
        <w:pStyle w:val="Heading2"/>
        <w:rPr>
          <w:lang w:val="en-US"/>
        </w:rPr>
      </w:pPr>
      <w:r>
        <w:rPr>
          <w:lang w:val="en-US"/>
        </w:rPr>
        <w:t>Assess supply chain/industry</w:t>
      </w:r>
    </w:p>
    <w:p w:rsidR="00D53F09" w:rsidRPr="00D53F09" w:rsidRDefault="00D53F09" w:rsidP="00D53F09">
      <w:pPr>
        <w:pStyle w:val="Heading1"/>
        <w:rPr>
          <w:lang w:val="en-US"/>
        </w:rPr>
      </w:pPr>
      <w:r>
        <w:rPr>
          <w:lang w:val="en-US"/>
        </w:rPr>
        <w:t>Summary</w:t>
      </w:r>
    </w:p>
    <w:sectPr w:rsidR="00D53F09" w:rsidRPr="00D53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outline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LA0NzcyNDM3MzY2szRS0lEKTi0uzszPAykwrAUAI4nSiSwAAAA="/>
  </w:docVars>
  <w:rsids>
    <w:rsidRoot w:val="00D53F09"/>
    <w:rsid w:val="00127EB0"/>
    <w:rsid w:val="001F737B"/>
    <w:rsid w:val="006379BD"/>
    <w:rsid w:val="00D53F09"/>
    <w:rsid w:val="00EB2BBE"/>
    <w:rsid w:val="00EE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1FA5"/>
  <w15:chartTrackingRefBased/>
  <w15:docId w15:val="{CFFE3AD8-41C2-4A7C-993A-A1398DBE5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F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0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53F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53F0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1</cp:revision>
  <dcterms:created xsi:type="dcterms:W3CDTF">2019-07-30T16:20:00Z</dcterms:created>
  <dcterms:modified xsi:type="dcterms:W3CDTF">2019-07-30T22:27:00Z</dcterms:modified>
</cp:coreProperties>
</file>