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4338" w:rsidRDefault="00304338" w:rsidP="00304338">
      <w:pPr>
        <w:pStyle w:val="Heading2"/>
        <w:rPr>
          <w:color w:val="000000"/>
        </w:rPr>
      </w:pPr>
      <w:bookmarkStart w:id="0" w:name="mim_express"/>
      <w:r>
        <w:rPr>
          <w:color w:val="000000"/>
        </w:rPr>
        <w:t>5.2 MIM EXPRESS short listing</w:t>
      </w:r>
      <w:bookmarkEnd w:id="0"/>
    </w:p>
    <w:p w:rsidR="00304338" w:rsidRDefault="00304338" w:rsidP="00304338">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304338" w:rsidRDefault="00304338" w:rsidP="00304338">
      <w:pPr>
        <w:pStyle w:val="NormalWeb"/>
        <w:rPr>
          <w:color w:val="000000"/>
          <w:sz w:val="27"/>
          <w:szCs w:val="27"/>
        </w:rPr>
      </w:pPr>
      <w:r>
        <w:rPr>
          <w:color w:val="000000"/>
          <w:sz w:val="27"/>
          <w:szCs w:val="27"/>
        </w:rPr>
        <w:t>This clause constitutes the Module Interpreted Module (MIM) of the application module.</w:t>
      </w:r>
    </w:p>
    <w:p w:rsidR="00304338" w:rsidRDefault="00304338" w:rsidP="00304338">
      <w:pPr>
        <w:pStyle w:val="NormalWeb"/>
        <w:rPr>
          <w:color w:val="000000"/>
          <w:sz w:val="27"/>
          <w:szCs w:val="27"/>
        </w:rPr>
      </w:pPr>
      <w:r>
        <w:rPr>
          <w:color w:val="000000"/>
          <w:sz w:val="27"/>
          <w:szCs w:val="27"/>
        </w:rPr>
        <w:t>This clause also specifies the modifications that apply to the constructs imported from the common resources.</w:t>
      </w:r>
    </w:p>
    <w:p w:rsidR="00304338" w:rsidRDefault="00304338" w:rsidP="00304338">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304338" w:rsidRDefault="00304338" w:rsidP="00304338">
      <w:pPr>
        <w:numPr>
          <w:ilvl w:val="0"/>
          <w:numId w:val="18"/>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304338" w:rsidRDefault="00304338" w:rsidP="00304338">
      <w:pPr>
        <w:numPr>
          <w:ilvl w:val="0"/>
          <w:numId w:val="18"/>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304338" w:rsidRDefault="00304338" w:rsidP="00304338">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304338" w:rsidRDefault="00304338" w:rsidP="00304338">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product_as_individual_assembly_and_test_"/>
      <w:r>
        <w:rPr>
          <w:rStyle w:val="HTMLCode"/>
          <w:rFonts w:eastAsiaTheme="minorHAnsi"/>
          <w:color w:val="000000"/>
        </w:rPr>
        <w:t>SCHEMA Product_as_individual_assembly_and_test_mim;</w:t>
      </w:r>
    </w:p>
    <w:p w:rsidR="00304338" w:rsidRDefault="00304338" w:rsidP="00304338">
      <w:pPr>
        <w:pStyle w:val="NormalWeb"/>
        <w:spacing w:after="270" w:afterAutospacing="0"/>
        <w:rPr>
          <w:color w:val="000000"/>
          <w:sz w:val="27"/>
          <w:szCs w:val="27"/>
        </w:rPr>
      </w:pPr>
      <w:bookmarkStart w:id="2" w:name="interfaces"/>
      <w:bookmarkEnd w:id="2"/>
      <w:r>
        <w:rPr>
          <w:rStyle w:val="HTMLCode"/>
          <w:color w:val="000000"/>
        </w:rPr>
        <w:t>USE FROM </w:t>
      </w:r>
      <w:hyperlink r:id="rId5" w:anchor="activity_mim" w:history="1">
        <w:r>
          <w:rPr>
            <w:rStyle w:val="Hyperlink"/>
            <w:rFonts w:ascii="Courier New" w:hAnsi="Courier New" w:cs="Courier New"/>
            <w:sz w:val="20"/>
            <w:szCs w:val="20"/>
          </w:rPr>
          <w:t>Activity_mim</w:t>
        </w:r>
      </w:hyperlink>
      <w:r>
        <w:rPr>
          <w:rStyle w:val="HTMLCode"/>
          <w:color w:val="000000"/>
        </w:rPr>
        <w:t>;    --  ISO/TS 10303-1047</w:t>
      </w:r>
    </w:p>
    <w:p w:rsidR="00304338" w:rsidRDefault="00304338" w:rsidP="00304338">
      <w:pPr>
        <w:pStyle w:val="NormalWeb"/>
        <w:spacing w:after="270" w:afterAutospacing="0"/>
        <w:rPr>
          <w:color w:val="000000"/>
          <w:sz w:val="27"/>
          <w:szCs w:val="27"/>
        </w:rPr>
      </w:pPr>
      <w:r>
        <w:rPr>
          <w:rStyle w:val="HTMLCode"/>
          <w:color w:val="000000"/>
        </w:rPr>
        <w:t>USE FROM </w:t>
      </w:r>
      <w:hyperlink r:id="rId6" w:anchor="planned_characteristic_mim" w:history="1">
        <w:r>
          <w:rPr>
            <w:rStyle w:val="Hyperlink"/>
            <w:rFonts w:ascii="Courier New" w:hAnsi="Courier New" w:cs="Courier New"/>
            <w:sz w:val="20"/>
            <w:szCs w:val="20"/>
          </w:rPr>
          <w:t>Planned_characteristic_mim</w:t>
        </w:r>
      </w:hyperlink>
      <w:r>
        <w:rPr>
          <w:rStyle w:val="HTMLCode"/>
          <w:color w:val="000000"/>
        </w:rPr>
        <w:t>;    --  ISO/TS 10303-1733</w:t>
      </w:r>
    </w:p>
    <w:p w:rsidR="00304338" w:rsidRDefault="00304338" w:rsidP="00304338">
      <w:pPr>
        <w:pStyle w:val="NormalWeb"/>
        <w:spacing w:after="270" w:afterAutospacing="0"/>
        <w:rPr>
          <w:color w:val="000000"/>
          <w:sz w:val="27"/>
          <w:szCs w:val="27"/>
        </w:rPr>
      </w:pPr>
      <w:r>
        <w:rPr>
          <w:rStyle w:val="HTMLCode"/>
          <w:color w:val="000000"/>
        </w:rPr>
        <w:t>USE FROM </w:t>
      </w:r>
      <w:hyperlink r:id="rId7" w:anchor="process_plan_mim" w:history="1">
        <w:r>
          <w:rPr>
            <w:rStyle w:val="Hyperlink"/>
            <w:rFonts w:ascii="Courier New" w:hAnsi="Courier New" w:cs="Courier New"/>
            <w:sz w:val="20"/>
            <w:szCs w:val="20"/>
          </w:rPr>
          <w:t>Process_plan_mim</w:t>
        </w:r>
      </w:hyperlink>
      <w:r>
        <w:rPr>
          <w:rStyle w:val="HTMLCode"/>
          <w:color w:val="000000"/>
        </w:rPr>
        <w:t>;    --  ISO/TS 10303-1803</w:t>
      </w:r>
    </w:p>
    <w:p w:rsidR="00304338" w:rsidRDefault="00304338" w:rsidP="00304338">
      <w:pPr>
        <w:pStyle w:val="NormalWeb"/>
        <w:spacing w:after="270" w:afterAutospacing="0"/>
        <w:rPr>
          <w:color w:val="000000"/>
          <w:sz w:val="27"/>
          <w:szCs w:val="27"/>
        </w:rPr>
      </w:pPr>
      <w:r>
        <w:rPr>
          <w:rStyle w:val="HTMLCode"/>
          <w:color w:val="000000"/>
        </w:rPr>
        <w:t>USE FROM </w:t>
      </w:r>
      <w:hyperlink r:id="rId8" w:anchor="product_as_individual_mim" w:history="1">
        <w:r>
          <w:rPr>
            <w:rStyle w:val="Hyperlink"/>
            <w:rFonts w:ascii="Courier New" w:hAnsi="Courier New" w:cs="Courier New"/>
            <w:sz w:val="20"/>
            <w:szCs w:val="20"/>
          </w:rPr>
          <w:t>Product_as_individual_mim</w:t>
        </w:r>
      </w:hyperlink>
      <w:r>
        <w:rPr>
          <w:rStyle w:val="HTMLCode"/>
          <w:color w:val="000000"/>
        </w:rPr>
        <w:t>;    --  ISO/TS 10303-1164</w:t>
      </w:r>
    </w:p>
    <w:p w:rsidR="00304338" w:rsidRDefault="00304338" w:rsidP="00304338">
      <w:pPr>
        <w:pStyle w:val="NormalWeb"/>
        <w:spacing w:after="270" w:afterAutospacing="0"/>
        <w:rPr>
          <w:color w:val="000000"/>
          <w:sz w:val="27"/>
          <w:szCs w:val="27"/>
        </w:rPr>
      </w:pPr>
      <w:r>
        <w:rPr>
          <w:rStyle w:val="HTMLCode"/>
          <w:color w:val="000000"/>
        </w:rPr>
        <w:t>USE FROM </w:t>
      </w:r>
      <w:hyperlink r:id="rId9" w:anchor="property_assignment_mim" w:history="1">
        <w:r>
          <w:rPr>
            <w:rStyle w:val="Hyperlink"/>
            <w:rFonts w:ascii="Courier New" w:hAnsi="Courier New" w:cs="Courier New"/>
            <w:sz w:val="20"/>
            <w:szCs w:val="20"/>
          </w:rPr>
          <w:t>Property_assignment_mim</w:t>
        </w:r>
      </w:hyperlink>
      <w:r>
        <w:rPr>
          <w:rStyle w:val="HTMLCode"/>
          <w:color w:val="000000"/>
        </w:rPr>
        <w:t>;    --  ISO/TS 10303-1030</w:t>
      </w:r>
      <w:r>
        <w:rPr>
          <w:rFonts w:ascii="Courier New" w:hAnsi="Courier New" w:cs="Courier New"/>
          <w:color w:val="000000"/>
          <w:sz w:val="20"/>
          <w:szCs w:val="20"/>
        </w:rPr>
        <w:br/>
      </w:r>
      <w:r>
        <w:rPr>
          <w:rStyle w:val="HTMLCode"/>
          <w:color w:val="000000"/>
        </w:rPr>
        <w:t>(*</w:t>
      </w:r>
    </w:p>
    <w:p w:rsidR="00304338" w:rsidRDefault="00304338" w:rsidP="00304338">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304338" w:rsidTr="00304338">
        <w:trPr>
          <w:tblCellSpacing w:w="15" w:type="dxa"/>
        </w:trPr>
        <w:tc>
          <w:tcPr>
            <w:tcW w:w="3990" w:type="dxa"/>
            <w:vAlign w:val="center"/>
            <w:hideMark/>
          </w:tcPr>
          <w:p w:rsidR="00304338" w:rsidRDefault="00304338">
            <w:pPr>
              <w:rPr>
                <w:sz w:val="24"/>
                <w:szCs w:val="24"/>
              </w:rPr>
            </w:pPr>
            <w:r>
              <w:rPr>
                <w:b/>
                <w:bCs/>
                <w:sz w:val="20"/>
                <w:szCs w:val="20"/>
              </w:rPr>
              <w:lastRenderedPageBreak/>
              <w:t>Activity_mim</w:t>
            </w:r>
          </w:p>
        </w:tc>
        <w:tc>
          <w:tcPr>
            <w:tcW w:w="1905" w:type="dxa"/>
            <w:vAlign w:val="center"/>
            <w:hideMark/>
          </w:tcPr>
          <w:p w:rsidR="00304338" w:rsidRDefault="00304338">
            <w:r>
              <w:rPr>
                <w:sz w:val="20"/>
                <w:szCs w:val="20"/>
              </w:rPr>
              <w:t>ISO/TS 10303-1047</w:t>
            </w:r>
          </w:p>
        </w:tc>
      </w:tr>
      <w:tr w:rsidR="00304338" w:rsidTr="00304338">
        <w:trPr>
          <w:tblCellSpacing w:w="15" w:type="dxa"/>
        </w:trPr>
        <w:tc>
          <w:tcPr>
            <w:tcW w:w="3990" w:type="dxa"/>
            <w:vAlign w:val="center"/>
            <w:hideMark/>
          </w:tcPr>
          <w:p w:rsidR="00304338" w:rsidRDefault="00304338">
            <w:r>
              <w:rPr>
                <w:b/>
                <w:bCs/>
                <w:sz w:val="20"/>
                <w:szCs w:val="20"/>
              </w:rPr>
              <w:t>Planned_characteristic_mim</w:t>
            </w:r>
          </w:p>
        </w:tc>
        <w:tc>
          <w:tcPr>
            <w:tcW w:w="1905" w:type="dxa"/>
            <w:vAlign w:val="center"/>
            <w:hideMark/>
          </w:tcPr>
          <w:p w:rsidR="00304338" w:rsidRDefault="00304338">
            <w:r>
              <w:rPr>
                <w:sz w:val="20"/>
                <w:szCs w:val="20"/>
              </w:rPr>
              <w:t>ISO/TS 10303-1733</w:t>
            </w:r>
          </w:p>
        </w:tc>
      </w:tr>
      <w:tr w:rsidR="00304338" w:rsidTr="00304338">
        <w:trPr>
          <w:tblCellSpacing w:w="15" w:type="dxa"/>
        </w:trPr>
        <w:tc>
          <w:tcPr>
            <w:tcW w:w="3990" w:type="dxa"/>
            <w:vAlign w:val="center"/>
            <w:hideMark/>
          </w:tcPr>
          <w:p w:rsidR="00304338" w:rsidRDefault="00304338">
            <w:r>
              <w:rPr>
                <w:b/>
                <w:bCs/>
                <w:sz w:val="20"/>
                <w:szCs w:val="20"/>
              </w:rPr>
              <w:t>Process_plan_mim</w:t>
            </w:r>
          </w:p>
        </w:tc>
        <w:tc>
          <w:tcPr>
            <w:tcW w:w="1905" w:type="dxa"/>
            <w:vAlign w:val="center"/>
            <w:hideMark/>
          </w:tcPr>
          <w:p w:rsidR="00304338" w:rsidRDefault="00304338">
            <w:r>
              <w:rPr>
                <w:sz w:val="20"/>
                <w:szCs w:val="20"/>
              </w:rPr>
              <w:t>ISO/TS 10303-1803</w:t>
            </w:r>
          </w:p>
        </w:tc>
      </w:tr>
      <w:tr w:rsidR="00304338" w:rsidTr="00304338">
        <w:trPr>
          <w:tblCellSpacing w:w="15" w:type="dxa"/>
        </w:trPr>
        <w:tc>
          <w:tcPr>
            <w:tcW w:w="3990" w:type="dxa"/>
            <w:vAlign w:val="center"/>
            <w:hideMark/>
          </w:tcPr>
          <w:p w:rsidR="00304338" w:rsidRDefault="00304338">
            <w:r>
              <w:rPr>
                <w:b/>
                <w:bCs/>
                <w:sz w:val="20"/>
                <w:szCs w:val="20"/>
              </w:rPr>
              <w:t>Product_as_individual_mim</w:t>
            </w:r>
          </w:p>
        </w:tc>
        <w:tc>
          <w:tcPr>
            <w:tcW w:w="1905" w:type="dxa"/>
            <w:vAlign w:val="center"/>
            <w:hideMark/>
          </w:tcPr>
          <w:p w:rsidR="00304338" w:rsidRDefault="00304338">
            <w:r>
              <w:rPr>
                <w:sz w:val="20"/>
                <w:szCs w:val="20"/>
              </w:rPr>
              <w:t>ISO/TS 10303-1164</w:t>
            </w:r>
          </w:p>
        </w:tc>
      </w:tr>
      <w:tr w:rsidR="00304338" w:rsidTr="00304338">
        <w:trPr>
          <w:tblCellSpacing w:w="15" w:type="dxa"/>
        </w:trPr>
        <w:tc>
          <w:tcPr>
            <w:tcW w:w="3990" w:type="dxa"/>
            <w:vAlign w:val="center"/>
            <w:hideMark/>
          </w:tcPr>
          <w:p w:rsidR="00304338" w:rsidRDefault="00304338">
            <w:r>
              <w:rPr>
                <w:b/>
                <w:bCs/>
                <w:sz w:val="20"/>
                <w:szCs w:val="20"/>
              </w:rPr>
              <w:t>Property_assignment_mim</w:t>
            </w:r>
          </w:p>
        </w:tc>
        <w:tc>
          <w:tcPr>
            <w:tcW w:w="1905" w:type="dxa"/>
            <w:vAlign w:val="center"/>
            <w:hideMark/>
          </w:tcPr>
          <w:p w:rsidR="00304338" w:rsidRDefault="00304338">
            <w:r>
              <w:rPr>
                <w:sz w:val="20"/>
                <w:szCs w:val="20"/>
              </w:rPr>
              <w:t>ISO/TS 10303-1030</w:t>
            </w:r>
          </w:p>
        </w:tc>
      </w:tr>
    </w:tbl>
    <w:p w:rsidR="00304338" w:rsidRDefault="00304338" w:rsidP="00304338">
      <w:pPr>
        <w:pStyle w:val="note"/>
        <w:rPr>
          <w:color w:val="000000"/>
          <w:sz w:val="27"/>
          <w:szCs w:val="27"/>
        </w:rPr>
      </w:pPr>
      <w:r>
        <w:rPr>
          <w:color w:val="000000"/>
        </w:rPr>
        <w:t>NOTE 2   See Annex </w:t>
      </w:r>
      <w:hyperlink r:id="rId10" w:history="1">
        <w:r>
          <w:rPr>
            <w:rStyle w:val="Hyperlink"/>
          </w:rPr>
          <w:t>D</w:t>
        </w:r>
      </w:hyperlink>
      <w:r>
        <w:rPr>
          <w:color w:val="000000"/>
        </w:rPr>
        <w:t>, Figures </w:t>
      </w:r>
      <w:hyperlink r:id="rId11" w:history="1">
        <w:r>
          <w:rPr>
            <w:rStyle w:val="Hyperlink"/>
          </w:rPr>
          <w:t>D.1</w:t>
        </w:r>
      </w:hyperlink>
      <w:r>
        <w:rPr>
          <w:color w:val="000000"/>
        </w:rPr>
        <w:t>and </w:t>
      </w:r>
      <w:hyperlink r:id="rId12" w:history="1">
        <w:r>
          <w:rPr>
            <w:rStyle w:val="Hyperlink"/>
          </w:rPr>
          <w:t>D.2</w:t>
        </w:r>
      </w:hyperlink>
      <w:r>
        <w:rPr>
          <w:color w:val="000000"/>
        </w:rPr>
        <w:t> for a graphical representation of this schema.</w:t>
      </w:r>
    </w:p>
    <w:p w:rsidR="00304338" w:rsidRDefault="00304338" w:rsidP="00304338">
      <w:pPr>
        <w:pStyle w:val="Heading2"/>
        <w:rPr>
          <w:color w:val="000000"/>
        </w:rPr>
      </w:pPr>
      <w:bookmarkStart w:id="3" w:name="types"/>
      <w:r>
        <w:rPr>
          <w:color w:val="000000"/>
        </w:rPr>
        <w:t>5.2.1 MIM type definition</w:t>
      </w:r>
      <w:bookmarkEnd w:id="3"/>
    </w:p>
    <w:p w:rsidR="00304338" w:rsidRDefault="00304338" w:rsidP="00304338">
      <w:pPr>
        <w:pStyle w:val="NormalWeb"/>
        <w:rPr>
          <w:color w:val="000000"/>
          <w:sz w:val="27"/>
          <w:szCs w:val="27"/>
        </w:rPr>
      </w:pPr>
      <w:r>
        <w:rPr>
          <w:color w:val="000000"/>
          <w:sz w:val="27"/>
          <w:szCs w:val="27"/>
        </w:rPr>
        <w:t>This subclause specifies the MIM type for this application module. The MIM type and definition is specified below.</w:t>
      </w:r>
    </w:p>
    <w:p w:rsidR="00304338" w:rsidRDefault="00304338" w:rsidP="00304338">
      <w:pPr>
        <w:pStyle w:val="Heading2"/>
        <w:rPr>
          <w:color w:val="000000"/>
        </w:rPr>
      </w:pPr>
      <w:r>
        <w:rPr>
          <w:color w:val="000000"/>
        </w:rPr>
        <w:t>5.2.1.1 paiaata_action_item   </w:t>
      </w:r>
      <w:r>
        <w:rPr>
          <w:noProof/>
          <w:color w:val="0000FF"/>
          <w:lang w:val="en-GB" w:eastAsia="en-GB"/>
        </w:rPr>
        <w:drawing>
          <wp:inline distT="0" distB="0" distL="0" distR="0">
            <wp:extent cx="180975" cy="209550"/>
            <wp:effectExtent l="0" t="0" r="9525" b="0"/>
            <wp:docPr id="15" name="Picture 15" descr="EXPRESS-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XPRESS-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04338" w:rsidRDefault="00304338" w:rsidP="00304338">
      <w:pPr>
        <w:pStyle w:val="NormalWeb"/>
        <w:rPr>
          <w:color w:val="000000"/>
          <w:sz w:val="27"/>
          <w:szCs w:val="27"/>
        </w:rPr>
      </w:pPr>
      <w:r>
        <w:rPr>
          <w:color w:val="000000"/>
          <w:sz w:val="27"/>
          <w:szCs w:val="27"/>
        </w:rPr>
        <w:t>The </w:t>
      </w:r>
      <w:r>
        <w:rPr>
          <w:b/>
          <w:bCs/>
          <w:color w:val="000000"/>
          <w:sz w:val="27"/>
          <w:szCs w:val="27"/>
        </w:rPr>
        <w:t>paiaata_action_item</w:t>
      </w:r>
      <w:r>
        <w:rPr>
          <w:color w:val="000000"/>
          <w:sz w:val="27"/>
          <w:szCs w:val="27"/>
        </w:rPr>
        <w:t> type is an extension of the </w:t>
      </w:r>
      <w:hyperlink r:id="rId14" w:anchor="activity_mim.action_items" w:history="1">
        <w:r>
          <w:rPr>
            <w:rStyle w:val="Hyperlink"/>
            <w:b/>
            <w:bCs/>
            <w:sz w:val="27"/>
            <w:szCs w:val="27"/>
          </w:rPr>
          <w:t>action_items</w:t>
        </w:r>
      </w:hyperlink>
      <w:r>
        <w:rPr>
          <w:color w:val="000000"/>
          <w:sz w:val="27"/>
          <w:szCs w:val="27"/>
        </w:rPr>
        <w:t> type. It adds the data type </w:t>
      </w:r>
      <w:hyperlink r:id="rId15" w:anchor="product_property_definition_schema.property_definition" w:history="1">
        <w:r>
          <w:rPr>
            <w:rStyle w:val="Hyperlink"/>
            <w:b/>
            <w:bCs/>
            <w:sz w:val="27"/>
            <w:szCs w:val="27"/>
          </w:rPr>
          <w:t>property_definition</w:t>
        </w:r>
      </w:hyperlink>
      <w:r>
        <w:rPr>
          <w:color w:val="000000"/>
          <w:sz w:val="27"/>
          <w:szCs w:val="27"/>
        </w:rPr>
        <w:t> to the list of alternate data types.</w:t>
      </w:r>
    </w:p>
    <w:p w:rsidR="00304338" w:rsidRDefault="00304338" w:rsidP="00304338">
      <w:pPr>
        <w:pStyle w:val="NormalWeb"/>
        <w:rPr>
          <w:color w:val="000000"/>
          <w:sz w:val="27"/>
          <w:szCs w:val="27"/>
        </w:rPr>
      </w:pPr>
      <w:r>
        <w:rPr>
          <w:color w:val="000000"/>
          <w:sz w:val="27"/>
          <w:szCs w:val="27"/>
          <w:u w:val="single"/>
        </w:rPr>
        <w:t>EXPRESS specification:</w:t>
      </w:r>
    </w:p>
    <w:p w:rsidR="00304338" w:rsidRDefault="00304338" w:rsidP="0030433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paiaata_action_item = SELECT BASED_ON </w:t>
      </w:r>
      <w:hyperlink r:id="rId16" w:anchor="activity_mim.action_items" w:history="1">
        <w:r>
          <w:rPr>
            <w:rStyle w:val="Hyperlink"/>
            <w:rFonts w:ascii="Courier New" w:hAnsi="Courier New" w:cs="Courier New"/>
            <w:sz w:val="20"/>
            <w:szCs w:val="20"/>
          </w:rPr>
          <w:t>action_items</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7" w:anchor="product_property_definition_schema.property_definition" w:history="1">
        <w:r>
          <w:rPr>
            <w:rStyle w:val="Hyperlink"/>
            <w:rFonts w:ascii="Courier New" w:hAnsi="Courier New" w:cs="Courier New"/>
            <w:sz w:val="20"/>
            <w:szCs w:val="20"/>
          </w:rPr>
          <w:t>property_definition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04338" w:rsidRDefault="00304338" w:rsidP="00304338">
      <w:pPr>
        <w:pStyle w:val="Heading2"/>
        <w:rPr>
          <w:color w:val="000000"/>
        </w:rPr>
      </w:pPr>
      <w:bookmarkStart w:id="4" w:name="entities"/>
      <w:r>
        <w:rPr>
          <w:color w:val="000000"/>
        </w:rPr>
        <w:t>5.2.2 MIM entity definition</w:t>
      </w:r>
      <w:bookmarkEnd w:id="4"/>
    </w:p>
    <w:p w:rsidR="00304338" w:rsidRDefault="00304338" w:rsidP="00304338">
      <w:pPr>
        <w:pStyle w:val="NormalWeb"/>
        <w:rPr>
          <w:color w:val="000000"/>
          <w:sz w:val="27"/>
          <w:szCs w:val="27"/>
        </w:rPr>
      </w:pPr>
      <w:r>
        <w:rPr>
          <w:color w:val="000000"/>
          <w:sz w:val="27"/>
          <w:szCs w:val="27"/>
        </w:rPr>
        <w:t>This subclause specifies the MIM entity for this module. The MIM entity and definition is specified below.</w:t>
      </w:r>
    </w:p>
    <w:p w:rsidR="00304338" w:rsidRDefault="00304338" w:rsidP="00304338">
      <w:pPr>
        <w:pStyle w:val="Heading2"/>
        <w:rPr>
          <w:color w:val="000000"/>
        </w:rPr>
      </w:pPr>
      <w:r>
        <w:rPr>
          <w:color w:val="000000"/>
        </w:rPr>
        <w:t>5.2.2.1 evaluated_characteristic_of_product_as_individual_test_result</w:t>
      </w:r>
      <w:bookmarkEnd w:id="1"/>
      <w:r>
        <w:rPr>
          <w:color w:val="000000"/>
        </w:rPr>
        <w:t>   </w:t>
      </w:r>
      <w:r>
        <w:rPr>
          <w:noProof/>
          <w:color w:val="0000FF"/>
          <w:lang w:val="en-GB" w:eastAsia="en-GB"/>
        </w:rPr>
        <w:drawing>
          <wp:inline distT="0" distB="0" distL="0" distR="0">
            <wp:extent cx="180975" cy="209550"/>
            <wp:effectExtent l="0" t="0" r="9525" b="0"/>
            <wp:docPr id="14" name="Picture 14" descr="EXPRESS-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XPRESS-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04338" w:rsidRDefault="00304338" w:rsidP="00304338">
      <w:r>
        <w:rPr>
          <w:color w:val="000000"/>
          <w:sz w:val="27"/>
          <w:szCs w:val="27"/>
        </w:rPr>
        <w:lastRenderedPageBreak/>
        <w:t>An </w:t>
      </w:r>
      <w:r>
        <w:rPr>
          <w:b/>
          <w:bCs/>
          <w:color w:val="000000"/>
          <w:sz w:val="27"/>
          <w:szCs w:val="27"/>
        </w:rPr>
        <w:t>evaluated_characteristic_of_product_as_individual_test_result</w:t>
      </w:r>
      <w:r>
        <w:rPr>
          <w:color w:val="000000"/>
          <w:sz w:val="27"/>
          <w:szCs w:val="27"/>
        </w:rPr>
        <w:t> is a type of </w:t>
      </w:r>
      <w:hyperlink r:id="rId18" w:anchor="planned_characteristic_mim.evaluated_characteristic" w:history="1">
        <w:r>
          <w:rPr>
            <w:rStyle w:val="Hyperlink"/>
            <w:b/>
            <w:bCs/>
            <w:sz w:val="27"/>
            <w:szCs w:val="27"/>
          </w:rPr>
          <w:t>evaluated_characteristic</w:t>
        </w:r>
      </w:hyperlink>
      <w:r>
        <w:rPr>
          <w:color w:val="000000"/>
          <w:sz w:val="27"/>
          <w:szCs w:val="27"/>
        </w:rPr>
        <w:t> that implements the ARM concept of</w:t>
      </w:r>
      <w:hyperlink r:id="rId19" w:anchor="product_as_individual_assembly_and_test_arm.evaluated_characteristic_of_product_as_individual_test_result" w:history="1">
        <w:r>
          <w:rPr>
            <w:rStyle w:val="Hyperlink"/>
            <w:b/>
            <w:bCs/>
            <w:sz w:val="27"/>
            <w:szCs w:val="27"/>
          </w:rPr>
          <w:t>Evaluated_characteristic_of_product_as_individual_test_result</w:t>
        </w:r>
      </w:hyperlink>
      <w:r>
        <w:rPr>
          <w:color w:val="000000"/>
          <w:sz w:val="27"/>
          <w:szCs w:val="27"/>
        </w:rPr>
        <w:t>.</w:t>
      </w:r>
    </w:p>
    <w:p w:rsidR="00304338" w:rsidRDefault="00304338" w:rsidP="00304338">
      <w:pPr>
        <w:pStyle w:val="NormalWeb"/>
        <w:rPr>
          <w:color w:val="000000"/>
          <w:sz w:val="27"/>
          <w:szCs w:val="27"/>
        </w:rPr>
      </w:pPr>
      <w:r>
        <w:rPr>
          <w:color w:val="000000"/>
          <w:sz w:val="27"/>
          <w:szCs w:val="27"/>
          <w:u w:val="single"/>
        </w:rPr>
        <w:t>EXPRESS specification:</w:t>
      </w:r>
    </w:p>
    <w:p w:rsidR="00304338" w:rsidRDefault="00304338" w:rsidP="00304338">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evaluated_characteristic_of_product_as_individual_test_result</w:t>
      </w:r>
      <w:r>
        <w:rPr>
          <w:rFonts w:ascii="Courier New" w:hAnsi="Courier New" w:cs="Courier New"/>
          <w:color w:val="000000"/>
          <w:sz w:val="20"/>
          <w:szCs w:val="20"/>
        </w:rPr>
        <w:br/>
      </w:r>
      <w:r>
        <w:rPr>
          <w:rStyle w:val="HTMLCode"/>
          <w:color w:val="000000"/>
        </w:rPr>
        <w:t>  SUBTYPE OF (</w:t>
      </w:r>
      <w:hyperlink r:id="rId20" w:anchor="planned_characteristic_mim.evaluated_characteristic" w:history="1">
        <w:r>
          <w:rPr>
            <w:rStyle w:val="Hyperlink"/>
            <w:rFonts w:ascii="Courier New" w:hAnsi="Courier New" w:cs="Courier New"/>
            <w:sz w:val="20"/>
            <w:szCs w:val="20"/>
          </w:rPr>
          <w:t>evaluated_characteristic</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04338" w:rsidRDefault="00304338" w:rsidP="00304338">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Product_as_individual_assembly_and_test_mim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304338" w:rsidRDefault="00304338" w:rsidP="00304338">
      <w:pPr>
        <w:pStyle w:val="NormalWeb"/>
        <w:rPr>
          <w:color w:val="000000"/>
          <w:sz w:val="27"/>
          <w:szCs w:val="27"/>
        </w:rPr>
      </w:pPr>
      <w:r>
        <w:rPr>
          <w:color w:val="000000"/>
          <w:sz w:val="27"/>
          <w:szCs w:val="27"/>
        </w:rPr>
        <w:t>© ISO 2019 — All rights reserved</w:t>
      </w:r>
    </w:p>
    <w:p w:rsidR="004B0747" w:rsidRPr="00304338" w:rsidRDefault="004B0747" w:rsidP="00304338">
      <w:bookmarkStart w:id="5" w:name="_GoBack"/>
      <w:bookmarkEnd w:id="5"/>
    </w:p>
    <w:sectPr w:rsidR="004B0747" w:rsidRPr="00304338" w:rsidSect="00683EA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42E08"/>
    <w:multiLevelType w:val="multilevel"/>
    <w:tmpl w:val="3AC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822E5"/>
    <w:multiLevelType w:val="multilevel"/>
    <w:tmpl w:val="DE3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F51CB"/>
    <w:multiLevelType w:val="multilevel"/>
    <w:tmpl w:val="3FC6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1D59A4"/>
    <w:multiLevelType w:val="multilevel"/>
    <w:tmpl w:val="5C5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2"/>
  </w:num>
  <w:num w:numId="4">
    <w:abstractNumId w:val="14"/>
  </w:num>
  <w:num w:numId="5">
    <w:abstractNumId w:val="16"/>
  </w:num>
  <w:num w:numId="6">
    <w:abstractNumId w:val="1"/>
  </w:num>
  <w:num w:numId="7">
    <w:abstractNumId w:val="12"/>
  </w:num>
  <w:num w:numId="8">
    <w:abstractNumId w:val="6"/>
  </w:num>
  <w:num w:numId="9">
    <w:abstractNumId w:val="7"/>
  </w:num>
  <w:num w:numId="10">
    <w:abstractNumId w:val="0"/>
  </w:num>
  <w:num w:numId="11">
    <w:abstractNumId w:val="5"/>
  </w:num>
  <w:num w:numId="12">
    <w:abstractNumId w:val="13"/>
  </w:num>
  <w:num w:numId="13">
    <w:abstractNumId w:val="10"/>
  </w:num>
  <w:num w:numId="14">
    <w:abstractNumId w:val="3"/>
  </w:num>
  <w:num w:numId="15">
    <w:abstractNumId w:val="8"/>
  </w:num>
  <w:num w:numId="16">
    <w:abstractNumId w:val="9"/>
  </w:num>
  <w:num w:numId="17">
    <w:abstractNumId w:val="1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gUAJg5AziwAAAA="/>
  </w:docVars>
  <w:rsids>
    <w:rsidRoot w:val="0025162F"/>
    <w:rsid w:val="000D6036"/>
    <w:rsid w:val="001047C2"/>
    <w:rsid w:val="0016543A"/>
    <w:rsid w:val="00196BF5"/>
    <w:rsid w:val="0025162F"/>
    <w:rsid w:val="002F23E9"/>
    <w:rsid w:val="00304338"/>
    <w:rsid w:val="00475D66"/>
    <w:rsid w:val="004A0CED"/>
    <w:rsid w:val="004B0747"/>
    <w:rsid w:val="005A5B46"/>
    <w:rsid w:val="00683EA8"/>
    <w:rsid w:val="007202E7"/>
    <w:rsid w:val="007D5C51"/>
    <w:rsid w:val="008134E3"/>
    <w:rsid w:val="008461C1"/>
    <w:rsid w:val="00867951"/>
    <w:rsid w:val="008A6D26"/>
    <w:rsid w:val="008C47A7"/>
    <w:rsid w:val="00903347"/>
    <w:rsid w:val="009A7CCC"/>
    <w:rsid w:val="009C618B"/>
    <w:rsid w:val="00A36C79"/>
    <w:rsid w:val="00AF260F"/>
    <w:rsid w:val="00B14CC8"/>
    <w:rsid w:val="00B853D3"/>
    <w:rsid w:val="00BA159E"/>
    <w:rsid w:val="00C163C3"/>
    <w:rsid w:val="00DC67B9"/>
    <w:rsid w:val="00DE3BB2"/>
    <w:rsid w:val="00F60844"/>
    <w:rsid w:val="00F64006"/>
    <w:rsid w:val="00FA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92179">
      <w:bodyDiv w:val="1"/>
      <w:marLeft w:val="0"/>
      <w:marRight w:val="0"/>
      <w:marTop w:val="0"/>
      <w:marBottom w:val="0"/>
      <w:divBdr>
        <w:top w:val="none" w:sz="0" w:space="0" w:color="auto"/>
        <w:left w:val="none" w:sz="0" w:space="0" w:color="auto"/>
        <w:bottom w:val="none" w:sz="0" w:space="0" w:color="auto"/>
        <w:right w:val="none" w:sz="0" w:space="0" w:color="auto"/>
      </w:divBdr>
      <w:divsChild>
        <w:div w:id="433091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721189">
      <w:bodyDiv w:val="1"/>
      <w:marLeft w:val="0"/>
      <w:marRight w:val="0"/>
      <w:marTop w:val="0"/>
      <w:marBottom w:val="0"/>
      <w:divBdr>
        <w:top w:val="none" w:sz="0" w:space="0" w:color="auto"/>
        <w:left w:val="none" w:sz="0" w:space="0" w:color="auto"/>
        <w:bottom w:val="none" w:sz="0" w:space="0" w:color="auto"/>
        <w:right w:val="none" w:sz="0" w:space="0" w:color="auto"/>
      </w:divBdr>
      <w:divsChild>
        <w:div w:id="322323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328006">
      <w:bodyDiv w:val="1"/>
      <w:marLeft w:val="0"/>
      <w:marRight w:val="0"/>
      <w:marTop w:val="0"/>
      <w:marBottom w:val="0"/>
      <w:divBdr>
        <w:top w:val="none" w:sz="0" w:space="0" w:color="auto"/>
        <w:left w:val="none" w:sz="0" w:space="0" w:color="auto"/>
        <w:bottom w:val="none" w:sz="0" w:space="0" w:color="auto"/>
        <w:right w:val="none" w:sz="0" w:space="0" w:color="auto"/>
      </w:divBdr>
      <w:divsChild>
        <w:div w:id="335695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909304">
      <w:bodyDiv w:val="1"/>
      <w:marLeft w:val="0"/>
      <w:marRight w:val="0"/>
      <w:marTop w:val="0"/>
      <w:marBottom w:val="0"/>
      <w:divBdr>
        <w:top w:val="none" w:sz="0" w:space="0" w:color="auto"/>
        <w:left w:val="none" w:sz="0" w:space="0" w:color="auto"/>
        <w:bottom w:val="none" w:sz="0" w:space="0" w:color="auto"/>
        <w:right w:val="none" w:sz="0" w:space="0" w:color="auto"/>
      </w:divBdr>
      <w:divsChild>
        <w:div w:id="81279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914798">
      <w:bodyDiv w:val="1"/>
      <w:marLeft w:val="0"/>
      <w:marRight w:val="0"/>
      <w:marTop w:val="0"/>
      <w:marBottom w:val="0"/>
      <w:divBdr>
        <w:top w:val="none" w:sz="0" w:space="0" w:color="auto"/>
        <w:left w:val="none" w:sz="0" w:space="0" w:color="auto"/>
        <w:bottom w:val="none" w:sz="0" w:space="0" w:color="auto"/>
        <w:right w:val="none" w:sz="0" w:space="0" w:color="auto"/>
      </w:divBdr>
      <w:divsChild>
        <w:div w:id="450174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611858536">
      <w:bodyDiv w:val="1"/>
      <w:marLeft w:val="0"/>
      <w:marRight w:val="0"/>
      <w:marTop w:val="0"/>
      <w:marBottom w:val="0"/>
      <w:divBdr>
        <w:top w:val="none" w:sz="0" w:space="0" w:color="auto"/>
        <w:left w:val="none" w:sz="0" w:space="0" w:color="auto"/>
        <w:bottom w:val="none" w:sz="0" w:space="0" w:color="auto"/>
        <w:right w:val="none" w:sz="0" w:space="0" w:color="auto"/>
      </w:divBdr>
      <w:divsChild>
        <w:div w:id="838739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904542">
      <w:bodyDiv w:val="1"/>
      <w:marLeft w:val="0"/>
      <w:marRight w:val="0"/>
      <w:marTop w:val="0"/>
      <w:marBottom w:val="0"/>
      <w:divBdr>
        <w:top w:val="none" w:sz="0" w:space="0" w:color="auto"/>
        <w:left w:val="none" w:sz="0" w:space="0" w:color="auto"/>
        <w:bottom w:val="none" w:sz="0" w:space="0" w:color="auto"/>
        <w:right w:val="none" w:sz="0" w:space="0" w:color="auto"/>
      </w:divBdr>
      <w:divsChild>
        <w:div w:id="1733773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661951">
      <w:bodyDiv w:val="1"/>
      <w:marLeft w:val="0"/>
      <w:marRight w:val="0"/>
      <w:marTop w:val="0"/>
      <w:marBottom w:val="0"/>
      <w:divBdr>
        <w:top w:val="none" w:sz="0" w:space="0" w:color="auto"/>
        <w:left w:val="none" w:sz="0" w:space="0" w:color="auto"/>
        <w:bottom w:val="none" w:sz="0" w:space="0" w:color="auto"/>
        <w:right w:val="none" w:sz="0" w:space="0" w:color="auto"/>
      </w:divBdr>
      <w:divsChild>
        <w:div w:id="140576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758365">
      <w:bodyDiv w:val="1"/>
      <w:marLeft w:val="0"/>
      <w:marRight w:val="0"/>
      <w:marTop w:val="0"/>
      <w:marBottom w:val="0"/>
      <w:divBdr>
        <w:top w:val="none" w:sz="0" w:space="0" w:color="auto"/>
        <w:left w:val="none" w:sz="0" w:space="0" w:color="auto"/>
        <w:bottom w:val="none" w:sz="0" w:space="0" w:color="auto"/>
        <w:right w:val="none" w:sz="0" w:space="0" w:color="auto"/>
      </w:divBdr>
      <w:divsChild>
        <w:div w:id="2024044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modules\product_as_individual\sys\5_mim.htm" TargetMode="External"/><Relationship Id="rId13" Type="http://schemas.openxmlformats.org/officeDocument/2006/relationships/image" Target="media/image1.gif"/><Relationship Id="rId18" Type="http://schemas.openxmlformats.org/officeDocument/2006/relationships/hyperlink" Target="file:///C:\Users\bus4005\Downloads\CR_FDIS_3_20190311_draft\CR_FDIS_3\part1000\data\modules\planned_characteristic\sys\5_mim.ht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file:///C:\Users\bus4005\Downloads\CR_FDIS_3_20190311_draft\CR_FDIS_3\part1000\data\modules\process_plan\sys\5_mim.htm" TargetMode="External"/><Relationship Id="rId12" Type="http://schemas.openxmlformats.org/officeDocument/2006/relationships/hyperlink" Target="file:///C:\Users\bus4005\Downloads\CR_FDIS_3_20190311_draft\CR_FDIS_3\part1000\data\modules\product_as_individual_assembly_and_test\mimexpg2.htm" TargetMode="External"/><Relationship Id="rId17" Type="http://schemas.openxmlformats.org/officeDocument/2006/relationships/hyperlink" Target="file:///C:\Users\bus4005\Downloads\CR_FDIS_3_20190311_draft\CR_FDIS_3\part1000\data\resources\product_property_definition_schema\product_property_definition_schema.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activity\sys\5_mim.htm" TargetMode="External"/><Relationship Id="rId20" Type="http://schemas.openxmlformats.org/officeDocument/2006/relationships/hyperlink" Target="file:///C:\Users\bus4005\Downloads\CR_FDIS_3_20190311_draft\CR_FDIS_3\part1000\data\modules\planned_characteristic\sys\5_mim.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planned_characteristic\sys\5_mim.htm" TargetMode="External"/><Relationship Id="rId11" Type="http://schemas.openxmlformats.org/officeDocument/2006/relationships/hyperlink" Target="file:///C:\Users\bus4005\Downloads\CR_FDIS_3_20190311_draft\CR_FDIS_3\part1000\data\modules\product_as_individual_assembly_and_test\mimexpg1.htm" TargetMode="External"/><Relationship Id="rId5" Type="http://schemas.openxmlformats.org/officeDocument/2006/relationships/hyperlink" Target="file:///C:\Users\bus4005\Downloads\CR_FDIS_3_20190311_draft\CR_FDIS_3\part1000\data\modules\activity\sys\5_mim.htm" TargetMode="External"/><Relationship Id="rId15" Type="http://schemas.openxmlformats.org/officeDocument/2006/relationships/hyperlink" Target="file:///C:\Users\bus4005\Downloads\CR_FDIS_3_20190311_draft\CR_FDIS_3\part1000\data\resources\product_property_definition_schema\product_property_definition_schema.htm" TargetMode="External"/><Relationship Id="rId10" Type="http://schemas.openxmlformats.org/officeDocument/2006/relationships/hyperlink" Target="file:///C:\Users\bus4005\Downloads\CR_FDIS_3_20190311_draft\CR_FDIS_3\part1000\data\modules\product_as_individual_assembly_and_test\sys\d_mim_expg.htm" TargetMode="External"/><Relationship Id="rId19" Type="http://schemas.openxmlformats.org/officeDocument/2006/relationships/hyperlink" Target="file:///C:\Users\bus4005\Downloads\CR_FDIS_3_20190311_draft\CR_FDIS_3\part1000\data\modules\product_as_individual_assembly_and_test\sys\4_info_reqs.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property_assignment\sys\5_mim.htm" TargetMode="External"/><Relationship Id="rId14" Type="http://schemas.openxmlformats.org/officeDocument/2006/relationships/hyperlink" Target="file:///C:\Users\bus4005\Downloads\CR_FDIS_3_20190311_draft\CR_FDIS_3\part1000\data\modules\activity\sys\5_mim.ht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2019-03-20T17:03:00Z</dcterms:created>
  <dcterms:modified xsi:type="dcterms:W3CDTF">2019-03-20T17:03:00Z</dcterms:modified>
</cp:coreProperties>
</file>