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A068E" w14:textId="77777777" w:rsidR="00480B74" w:rsidRPr="00DD6232" w:rsidRDefault="00480B74" w:rsidP="00976E1A">
      <w:pPr>
        <w:rPr>
          <w:rFonts w:ascii="Georgia" w:hAnsi="Georgia"/>
          <w:highlight w:val="yellow"/>
        </w:rPr>
      </w:pPr>
      <w:r w:rsidRPr="00DD6232">
        <w:rPr>
          <w:rFonts w:ascii="Georgia" w:hAnsi="Georgia"/>
          <w:highlight w:val="yellow"/>
        </w:rPr>
        <w:t xml:space="preserve">Q: True or False? High school graduation rates for English second language students are the same as native English speakers. </w:t>
      </w:r>
    </w:p>
    <w:p w14:paraId="16EAB2EA" w14:textId="77777777" w:rsidR="000E6536" w:rsidRPr="00DD6232" w:rsidRDefault="000E6536" w:rsidP="00976E1A">
      <w:pPr>
        <w:rPr>
          <w:rFonts w:ascii="Georgia" w:hAnsi="Georgia"/>
          <w:highlight w:val="yellow"/>
        </w:rPr>
      </w:pPr>
    </w:p>
    <w:p w14:paraId="206A4948" w14:textId="77777777" w:rsidR="00976E1A" w:rsidRDefault="00480B74" w:rsidP="00976E1A">
      <w:pPr>
        <w:rPr>
          <w:rFonts w:ascii="Georgia" w:hAnsi="Georgia"/>
        </w:rPr>
      </w:pPr>
      <w:r w:rsidRPr="00DD6232">
        <w:rPr>
          <w:rFonts w:ascii="Georgia" w:hAnsi="Georgia"/>
          <w:highlight w:val="yellow"/>
        </w:rPr>
        <w:t>A: False, graduation rates for non-native English speaking students dropped from 41.5 percent to 32.5 percent from 2010 to 2014. Meanwhile, overall graduation rates continued to rise.</w:t>
      </w:r>
      <w:r>
        <w:rPr>
          <w:rFonts w:ascii="Georgia" w:hAnsi="Georgia"/>
        </w:rPr>
        <w:t xml:space="preserve"> </w:t>
      </w:r>
    </w:p>
    <w:p w14:paraId="24EDD4F6" w14:textId="77777777" w:rsidR="000E6536" w:rsidRDefault="000E6536" w:rsidP="00976E1A">
      <w:pPr>
        <w:rPr>
          <w:rFonts w:ascii="Georgia" w:hAnsi="Georgia"/>
        </w:rPr>
      </w:pPr>
    </w:p>
    <w:p w14:paraId="530FA9AC" w14:textId="7918AF0A" w:rsidR="000E6536" w:rsidRPr="00627789" w:rsidRDefault="000E6536" w:rsidP="00976E1A">
      <w:pPr>
        <w:rPr>
          <w:rFonts w:ascii="Georgia" w:hAnsi="Georgia"/>
          <w:highlight w:val="yellow"/>
        </w:rPr>
      </w:pPr>
      <w:r w:rsidRPr="00627789">
        <w:rPr>
          <w:rFonts w:ascii="Georgia" w:hAnsi="Georgia"/>
          <w:highlight w:val="yellow"/>
        </w:rPr>
        <w:t xml:space="preserve">Q: </w:t>
      </w:r>
      <w:r w:rsidR="002B2C66" w:rsidRPr="00627789">
        <w:rPr>
          <w:rFonts w:ascii="Georgia" w:hAnsi="Georgia"/>
          <w:highlight w:val="yellow"/>
        </w:rPr>
        <w:t>Dual language programs have also shown to improve proficiency in the student’s home language. A lack in this proficiency has been associated with (blank).</w:t>
      </w:r>
    </w:p>
    <w:p w14:paraId="12531587" w14:textId="77777777" w:rsidR="002B2C66" w:rsidRPr="00627789" w:rsidRDefault="002B2C66" w:rsidP="00976E1A">
      <w:pPr>
        <w:rPr>
          <w:rFonts w:ascii="Georgia" w:hAnsi="Georgia"/>
          <w:highlight w:val="yellow"/>
        </w:rPr>
      </w:pPr>
    </w:p>
    <w:p w14:paraId="6A480E25" w14:textId="77777777" w:rsidR="002B2C66" w:rsidRDefault="000E6536" w:rsidP="00976E1A">
      <w:pPr>
        <w:rPr>
          <w:rFonts w:ascii="Georgia" w:hAnsi="Georgia"/>
        </w:rPr>
      </w:pPr>
      <w:r w:rsidRPr="00627789">
        <w:rPr>
          <w:rFonts w:ascii="Georgia" w:hAnsi="Georgia"/>
          <w:highlight w:val="yellow"/>
        </w:rPr>
        <w:t>A:</w:t>
      </w:r>
      <w:r w:rsidR="002B2C66" w:rsidRPr="00627789">
        <w:rPr>
          <w:rFonts w:ascii="Georgia" w:hAnsi="Georgia"/>
          <w:highlight w:val="yellow"/>
        </w:rPr>
        <w:t xml:space="preserve"> A lack of proficiency in the student’s home language has been associated with annual income losses of between $2,100 and $2,300, according to recent research.</w:t>
      </w:r>
    </w:p>
    <w:p w14:paraId="48A3A628" w14:textId="77777777" w:rsidR="002B2C66" w:rsidRDefault="002B2C66" w:rsidP="00976E1A">
      <w:pPr>
        <w:rPr>
          <w:rFonts w:ascii="Georgia" w:hAnsi="Georgia"/>
        </w:rPr>
      </w:pPr>
    </w:p>
    <w:p w14:paraId="019CE40A" w14:textId="682955E5" w:rsidR="002970C0" w:rsidRPr="00627789" w:rsidRDefault="002970C0" w:rsidP="00976E1A">
      <w:pPr>
        <w:rPr>
          <w:rFonts w:ascii="Georgia" w:hAnsi="Georgia"/>
          <w:highlight w:val="yellow"/>
        </w:rPr>
      </w:pPr>
      <w:r w:rsidRPr="00627789">
        <w:rPr>
          <w:rFonts w:ascii="Georgia" w:hAnsi="Georgia"/>
          <w:highlight w:val="yellow"/>
        </w:rPr>
        <w:t>Q: There are 180 languages spoken in the homes of students in New York City. What are the top three non-English languages spoken citywide? [Spanish, Chinese, Bengali, Russian]</w:t>
      </w:r>
    </w:p>
    <w:p w14:paraId="3EE71380" w14:textId="77777777" w:rsidR="002970C0" w:rsidRPr="00627789" w:rsidRDefault="002970C0" w:rsidP="00976E1A">
      <w:pPr>
        <w:rPr>
          <w:rFonts w:ascii="Georgia" w:hAnsi="Georgia"/>
          <w:highlight w:val="yellow"/>
        </w:rPr>
      </w:pPr>
    </w:p>
    <w:p w14:paraId="1AED1031" w14:textId="1E16CEF5" w:rsidR="000E6536" w:rsidRDefault="002970C0" w:rsidP="00976E1A">
      <w:pPr>
        <w:rPr>
          <w:rFonts w:ascii="Georgia" w:hAnsi="Georgia"/>
        </w:rPr>
      </w:pPr>
      <w:r w:rsidRPr="00627789">
        <w:rPr>
          <w:rFonts w:ascii="Georgia" w:hAnsi="Georgia"/>
          <w:highlight w:val="yellow"/>
        </w:rPr>
        <w:t>A: According to the Office of English Language Learne</w:t>
      </w:r>
      <w:r w:rsidR="00E63C7C" w:rsidRPr="00627789">
        <w:rPr>
          <w:rFonts w:ascii="Georgia" w:hAnsi="Georgia"/>
          <w:highlight w:val="yellow"/>
        </w:rPr>
        <w:t>rs 2013</w:t>
      </w:r>
      <w:r w:rsidR="00A554B6" w:rsidRPr="00627789">
        <w:rPr>
          <w:rFonts w:ascii="Georgia" w:hAnsi="Georgia"/>
          <w:highlight w:val="yellow"/>
        </w:rPr>
        <w:t>-14</w:t>
      </w:r>
      <w:r w:rsidR="00E63C7C" w:rsidRPr="00627789">
        <w:rPr>
          <w:rFonts w:ascii="Georgia" w:hAnsi="Georgia"/>
          <w:highlight w:val="yellow"/>
        </w:rPr>
        <w:t xml:space="preserve"> Demographic Report, 61.8</w:t>
      </w:r>
      <w:r w:rsidRPr="00627789">
        <w:rPr>
          <w:rFonts w:ascii="Georgia" w:hAnsi="Georgia"/>
          <w:highlight w:val="yellow"/>
        </w:rPr>
        <w:t xml:space="preserve"> percent </w:t>
      </w:r>
      <w:r w:rsidR="00E63C7C" w:rsidRPr="00627789">
        <w:rPr>
          <w:rFonts w:ascii="Georgia" w:hAnsi="Georgia"/>
          <w:highlight w:val="yellow"/>
        </w:rPr>
        <w:t>of New Yorkers speak Spanish, 14.2 percent speak Chinese, and 4.2</w:t>
      </w:r>
      <w:r w:rsidRPr="00627789">
        <w:rPr>
          <w:rFonts w:ascii="Georgia" w:hAnsi="Georgia"/>
          <w:highlight w:val="yellow"/>
        </w:rPr>
        <w:t xml:space="preserve"> speak Bengali.</w:t>
      </w:r>
      <w:r>
        <w:rPr>
          <w:rFonts w:ascii="Georgia" w:hAnsi="Georgia"/>
        </w:rPr>
        <w:t xml:space="preserve"> </w:t>
      </w:r>
      <w:r w:rsidR="002B2C66">
        <w:rPr>
          <w:rFonts w:ascii="Georgia" w:hAnsi="Georgia"/>
        </w:rPr>
        <w:t xml:space="preserve"> </w:t>
      </w:r>
    </w:p>
    <w:p w14:paraId="14D12057" w14:textId="77777777" w:rsidR="002970C0" w:rsidRDefault="002970C0" w:rsidP="00976E1A">
      <w:pPr>
        <w:rPr>
          <w:rFonts w:ascii="Georgia" w:hAnsi="Georgia"/>
        </w:rPr>
      </w:pPr>
    </w:p>
    <w:p w14:paraId="35D25D88" w14:textId="625AFF86" w:rsidR="002970C0" w:rsidRPr="00627789" w:rsidRDefault="002970C0" w:rsidP="00976E1A">
      <w:pPr>
        <w:rPr>
          <w:rFonts w:ascii="Georgia" w:hAnsi="Georgia"/>
          <w:highlight w:val="yellow"/>
        </w:rPr>
      </w:pPr>
      <w:r w:rsidRPr="00627789">
        <w:rPr>
          <w:rFonts w:ascii="Georgia" w:hAnsi="Georgia"/>
          <w:highlight w:val="yellow"/>
        </w:rPr>
        <w:t>Q: There are 1600 public schools in New York City. How many of these operate any sort of Bilingual Education Program?</w:t>
      </w:r>
    </w:p>
    <w:p w14:paraId="58099EB4" w14:textId="77777777" w:rsidR="002970C0" w:rsidRPr="00627789" w:rsidRDefault="002970C0" w:rsidP="00976E1A">
      <w:pPr>
        <w:rPr>
          <w:rFonts w:ascii="Georgia" w:hAnsi="Georgia"/>
          <w:highlight w:val="yellow"/>
        </w:rPr>
      </w:pPr>
    </w:p>
    <w:p w14:paraId="041A563B" w14:textId="016ACC0F" w:rsidR="002970C0" w:rsidRPr="00480B74" w:rsidRDefault="002970C0" w:rsidP="00976E1A">
      <w:pPr>
        <w:rPr>
          <w:rFonts w:ascii="Georgia" w:hAnsi="Georgia"/>
        </w:rPr>
      </w:pPr>
      <w:r w:rsidRPr="00627789">
        <w:rPr>
          <w:rFonts w:ascii="Georgia" w:hAnsi="Georgia"/>
          <w:highlight w:val="yellow"/>
        </w:rPr>
        <w:t>A: According to the Department of Education, only 154 public schools in the city currently offer a dual language program.</w:t>
      </w:r>
    </w:p>
    <w:p w14:paraId="288A24E0" w14:textId="77777777" w:rsidR="006C4478" w:rsidRDefault="006C4478">
      <w:pPr>
        <w:rPr>
          <w:rFonts w:ascii="Georgia" w:hAnsi="Georgia"/>
        </w:rPr>
      </w:pPr>
    </w:p>
    <w:p w14:paraId="758A27D5" w14:textId="47920238" w:rsidR="00C84118" w:rsidRDefault="00C84118">
      <w:pPr>
        <w:rPr>
          <w:rFonts w:ascii="Georgia" w:hAnsi="Georgia"/>
        </w:rPr>
      </w:pPr>
      <w:r>
        <w:rPr>
          <w:rFonts w:ascii="Georgia" w:hAnsi="Georgia"/>
        </w:rPr>
        <w:t xml:space="preserve">Q: </w:t>
      </w:r>
      <w:r w:rsidR="00FC5860">
        <w:rPr>
          <w:rFonts w:ascii="Georgia" w:hAnsi="Georgia"/>
        </w:rPr>
        <w:t>When was the first bilingual program taught in the United States?</w:t>
      </w:r>
    </w:p>
    <w:p w14:paraId="3357BA47" w14:textId="77777777" w:rsidR="00FC5860" w:rsidRDefault="00FC5860">
      <w:pPr>
        <w:rPr>
          <w:rFonts w:ascii="Georgia" w:hAnsi="Georgia"/>
        </w:rPr>
      </w:pPr>
    </w:p>
    <w:p w14:paraId="476C02AC" w14:textId="1B7F4B8E" w:rsidR="00FC5860" w:rsidRPr="00480B74" w:rsidRDefault="00FC5860">
      <w:pPr>
        <w:rPr>
          <w:rFonts w:ascii="Georgia" w:hAnsi="Georgia"/>
        </w:rPr>
      </w:pPr>
      <w:r>
        <w:rPr>
          <w:rFonts w:ascii="Georgia" w:hAnsi="Georgia"/>
        </w:rPr>
        <w:t xml:space="preserve">A: </w:t>
      </w:r>
      <w:bookmarkStart w:id="0" w:name="_GoBack"/>
      <w:r>
        <w:rPr>
          <w:rFonts w:ascii="Georgia" w:hAnsi="Georgia"/>
        </w:rPr>
        <w:t xml:space="preserve">In 17th century Virginia when Polish settlers landed to help the colony improve its shipbuilding and glasswork skills. Because of their help, the colony allowed them to establish the first the first bilingual education program in the United States. </w:t>
      </w:r>
      <w:bookmarkEnd w:id="0"/>
    </w:p>
    <w:p w14:paraId="0AB3401B" w14:textId="7D824406" w:rsidR="00976E1A" w:rsidRDefault="00976E1A">
      <w:pPr>
        <w:rPr>
          <w:rFonts w:ascii="Georgia" w:hAnsi="Georgia"/>
        </w:rPr>
      </w:pPr>
    </w:p>
    <w:p w14:paraId="0978984A" w14:textId="77777777" w:rsidR="00FC5860" w:rsidRPr="00480B74" w:rsidRDefault="00FC5860">
      <w:pPr>
        <w:rPr>
          <w:rFonts w:ascii="Georgia" w:hAnsi="Georgia"/>
        </w:rPr>
      </w:pPr>
    </w:p>
    <w:sectPr w:rsidR="00FC5860" w:rsidRPr="00480B74" w:rsidSect="00976E1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1A"/>
    <w:rsid w:val="000E6536"/>
    <w:rsid w:val="002970C0"/>
    <w:rsid w:val="002B2C66"/>
    <w:rsid w:val="00480B74"/>
    <w:rsid w:val="00627789"/>
    <w:rsid w:val="006C4478"/>
    <w:rsid w:val="007658EC"/>
    <w:rsid w:val="008F7745"/>
    <w:rsid w:val="00976E1A"/>
    <w:rsid w:val="00A554B6"/>
    <w:rsid w:val="00B2173B"/>
    <w:rsid w:val="00C84118"/>
    <w:rsid w:val="00DD6232"/>
    <w:rsid w:val="00E63C7C"/>
    <w:rsid w:val="00FA250E"/>
    <w:rsid w:val="00FC5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701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232</Words>
  <Characters>1328</Characters>
  <Application>Microsoft Macintosh Word</Application>
  <DocSecurity>0</DocSecurity>
  <Lines>11</Lines>
  <Paragraphs>3</Paragraphs>
  <ScaleCrop>false</ScaleCrop>
  <Company>CUNY Graduate School of Journalism</Company>
  <LinksUpToDate>false</LinksUpToDate>
  <CharactersWithSpaces>1557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Shaik</dc:creator>
  <cp:keywords/>
  <dc:description/>
  <cp:lastModifiedBy>Brandon Shaik</cp:lastModifiedBy>
  <cp:revision>7</cp:revision>
  <dcterms:created xsi:type="dcterms:W3CDTF">2016-04-15T15:47:00Z</dcterms:created>
  <dcterms:modified xsi:type="dcterms:W3CDTF">2016-04-16T19:53:00Z</dcterms:modified>
</cp:coreProperties>
</file>