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https://gemini.google.com/app/ac07297542b48d6f</w:t>
      </w:r>
    </w:p>
    <w:p>
      <w:pPr>
        <w:pStyle w:val="1"/>
        <w:pStyle w:val="Heading1"/>
        <w:bidi w:val="false"/>
        <w:spacing w:after="120" w:before="480"/>
      </w:pPr>
      <w:bookmarkStart w:name="_Toc_you_asked_Tell_me_wh_1776430140956" w:id="1"/>
      <w:r>
        <w:rPr>
          <w:b w:val="false"/>
          <w:bCs w:val="false"/>
          <w:i w:val="false"/>
          <w:iCs w:val="false"/>
          <w:strike w:val="false"/>
          <w:color w:val="000000"/>
          <w:sz w:val="32"/>
          <w:szCs w:val="32"/>
          <w:rtl w:val="false"/>
        </w:rPr>
        <w:t xml:space="preserve">you asked: Tell me wh</w:t>
      </w:r>
      <w:bookmarkEnd w:id="1"/>
    </w:p>
    <w:p>
      <w:pPr>
        <w:pStyle w:val="2"/>
        <w:pStyle w:val="Heading2"/>
        <w:bidi w:val="false"/>
        <w:spacing w:after="120" w:before="240"/>
      </w:pPr>
      <w:bookmarkStart w:name="_Toc_Tell_me_whats_wrong_with_my_HTCondor_234_1776430140957" w:id="1"/>
      <w:r>
        <w:rPr>
          <w:b w:val="false"/>
          <w:bCs w:val="false"/>
          <w:i w:val="false"/>
          <w:iCs w:val="false"/>
          <w:strike w:val="false"/>
          <w:color w:val="000000"/>
          <w:sz w:val="28"/>
          <w:szCs w:val="28"/>
          <w:rtl w:val="false"/>
        </w:rPr>
        <w:t xml:space="preserve">Tell me what's wrong with my HTCondor 23.4 config. All three systems are Windows. What's not working is the "run_as_owner" feature.
This test from their documentation is failing (returning UNDEF): 'condor_status -f "%s\t" Name -f "%s\n" ifThenElse(isUndefined(LocalCredd),"UNDEF",LocalCredd)'
I'm able to run and schedule jobs, but not with run_as_user enabled. I do have a pool password set.
One other thing that doesn't work in "condor_store_cred add" on the submit node. It complains that ALLOW_WRITE isn't configured, but that doesn't seem right. You have the config below, figure it out. Tell me how to fix this.</w:t>
      </w:r>
      <w:bookmarkEnd w:id="1"/>
    </w:p>
    <w:p>
      <w:pPr>
        <w:pStyle w:val="1"/>
        <w:pStyle w:val="Heading1"/>
        <w:bidi w:val="false"/>
        <w:spacing w:after="120" w:before="480"/>
      </w:pPr>
      <w:bookmarkStart w:name="_Toc_HTCondor_2340_Configuration_Windows_3_no_1776430140957" w:id="1"/>
      <w:r>
        <w:rPr>
          <w:b/>
          <w:bCs/>
          <w:i w:val="false"/>
          <w:iCs w:val="false"/>
          <w:strike w:val="false"/>
          <w:color w:val="000000"/>
          <w:sz w:val="32"/>
          <w:szCs w:val="32"/>
          <w:rtl w:val="false"/>
        </w:rPr>
        <w:t xml:space="preserve">HTCondor 23.4.0 Configuration (Windows, 3 nodes)</w:t>
      </w:r>
      <w:bookmarkEnd w:id="1"/>
    </w:p>
    <w:p>
      <w:pPr>
        <w:pStyle w:val="2"/>
        <w:pStyle w:val="Heading2"/>
        <w:bidi w:val="false"/>
        <w:spacing w:after="120" w:before="240"/>
      </w:pPr>
      <w:bookmarkStart w:name="_Toc__Windows_CM_Central_Manager_configuratio_1776430140957" w:id="1"/>
      <w:r>
        <w:rPr>
          <w:b/>
          <w:bCs/>
          <w:i w:val="false"/>
          <w:iCs w:val="false"/>
          <w:strike w:val="false"/>
          <w:color w:val="000000"/>
          <w:sz w:val="28"/>
          <w:szCs w:val="28"/>
          <w:rtl w:val="false"/>
        </w:rPr>
        <w:t xml:space="preserve">### Windows CM (Central Manager) configuration ###</w:t>
      </w:r>
      <w:bookmarkEnd w:id="1"/>
    </w:p>
    <w:p>
      <w:pPr>
        <w:pStyle w:val="3"/>
        <w:pStyle w:val="Heading3"/>
        <w:bidi w:val="false"/>
        <w:spacing w:after="120" w:before="240"/>
      </w:pPr>
      <w:bookmarkStart w:name="_Toc__condor_config_1776430140957" w:id="1"/>
      <w:r>
        <w:rPr>
          <w:b/>
          <w:bCs/>
          <w:i w:val="false"/>
          <w:iCs w:val="false"/>
          <w:strike w:val="false"/>
          <w:color w:val="000000"/>
          <w:sz w:val="24"/>
          <w:szCs w:val="24"/>
          <w:rtl w:val="false"/>
        </w:rPr>
        <w:t xml:space="preserve">## condor_config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RELEASE_DIR = C:\condor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LOCAL_CONFIG_FILE = $(LOCAL_DIR)\condor_config.local, $(LOCAL_DIR)\condor_config.local.credd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&lt;cm-short&gt;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COLLECTOR_NAME = BAR-FOO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JAVA =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COLLECTOR NEGOTIATOR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ALL_DEBUG  = D_NETWORK D_SECURITY:2 D_COMMAND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CREDD_DEBUG = D_NETWORK D_SECURITY:2 D_COMMAND</w:t>
      </w:r>
    </w:p>
    <w:p>
      <w:pPr>
        <w:pStyle w:val="2"/>
        <w:pStyle w:val="Heading2"/>
        <w:bidi w:val="false"/>
        <w:spacing w:after="120" w:before="240"/>
      </w:pPr>
      <w:bookmarkStart w:name="_Toc__condor_configlocal_CM_1776430140957" w:id="1"/>
      <w:r>
        <w:rPr>
          <w:b/>
          <w:bCs/>
          <w:i w:val="false"/>
          <w:iCs w:val="false"/>
          <w:strike w:val="false"/>
          <w:color w:val="000000"/>
          <w:sz w:val="28"/>
          <w:szCs w:val="28"/>
          <w:rtl w:val="false"/>
        </w:rPr>
        <w:t xml:space="preserve">## condor_config.local (CM)</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ALLOW_ADVERTISE_MASTER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ALLOW_ADVERTISE_STARTD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ALLOW_ADVERTISE_SCHEDD = *.foo.bar.mil</w:t>
      </w:r>
    </w:p>
    <w:p>
      <w:pPr>
        <w:pStyle w:val="2"/>
        <w:pStyle w:val="Heading2"/>
        <w:bidi w:val="false"/>
        <w:spacing w:after="120" w:before="240"/>
      </w:pPr>
      <w:bookmarkStart w:name="_Toc__condor_configlocalcredd_CM_1776430140957" w:id="1"/>
      <w:r>
        <w:rPr>
          <w:b/>
          <w:bCs/>
          <w:i w:val="false"/>
          <w:iCs w:val="false"/>
          <w:strike w:val="false"/>
          <w:color w:val="000000"/>
          <w:sz w:val="28"/>
          <w:szCs w:val="28"/>
          <w:rtl w:val="false"/>
        </w:rPr>
        <w:t xml:space="preserve">## condor_config.local.credd (CM)</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CRED_LOG = $(LOG)/CreddLog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MAX_CRED_LOG = 50000000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$(DAEMON_LIST),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 = $(SBIN)/condor_credd.exe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SEC_CRED_SESSION_TIMEOUT = 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CRED.ALLOW_DAEMON = condor_pool@$(UID_DOMAIN)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CRED.SEC_DEFAULT_AUTHENTICATION_METHODS = NTSSPI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$(ALLOW_DAEMON),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p>
    <w:p>
      <w:pPr>
        <w:pStyle w:val="1"/>
        <w:pStyle w:val="Heading1"/>
        <w:bidi w:val="false"/>
        <w:spacing w:after="120" w:before="480"/>
      </w:pPr>
      <w:bookmarkStart w:name="_Toc__Windows_workstation_submit_node__1776430140958" w:id="1"/>
      <w:r>
        <w:rPr>
          <w:b/>
          <w:bCs/>
          <w:i w:val="false"/>
          <w:iCs w:val="false"/>
          <w:strike w:val="false"/>
          <w:color w:val="000000"/>
          <w:sz w:val="32"/>
          <w:szCs w:val="32"/>
          <w:rtl w:val="false"/>
        </w:rPr>
        <w:t xml:space="preserve">### Windows workstation / submit node ###</w:t>
      </w:r>
      <w:bookmarkEnd w:id="1"/>
    </w:p>
    <w:p>
      <w:pPr>
        <w:pStyle w:val="2"/>
        <w:pStyle w:val="Heading2"/>
        <w:bidi w:val="false"/>
        <w:spacing w:after="120" w:before="240"/>
      </w:pPr>
      <w:bookmarkStart w:name="_Toc__condor_config_1776430140958" w:id="1"/>
      <w:r>
        <w:rPr>
          <w:b/>
          <w:bCs/>
          <w:i w:val="false"/>
          <w:iCs w:val="false"/>
          <w:strike w:val="false"/>
          <w:color w:val="000000"/>
          <w:sz w:val="28"/>
          <w:szCs w:val="28"/>
          <w:rtl w:val="false"/>
        </w:rPr>
        <w:t xml:space="preserve">## condor_config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&lt;cm&gt;   # short name, not FQDN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COLLECTOR_NAME = BAR-FOO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JAVA =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SCHEDD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RELEASE_DIR = C:\condor</w:t>
      </w:r>
    </w:p>
    <w:p>
      <w:pPr>
        <w:pStyle w:val="2"/>
        <w:pStyle w:val="Heading2"/>
        <w:bidi w:val="false"/>
        <w:spacing w:after="120" w:before="240"/>
      </w:pPr>
      <w:bookmarkStart w:name="_Toc__condor_configlocal_submit_node_1776430140958" w:id="1"/>
      <w:r>
        <w:rPr>
          <w:b/>
          <w:bCs/>
          <w:i w:val="false"/>
          <w:iCs w:val="false"/>
          <w:strike w:val="false"/>
          <w:color w:val="000000"/>
          <w:sz w:val="28"/>
          <w:szCs w:val="28"/>
          <w:rtl w:val="false"/>
        </w:rPr>
        <w:t xml:space="preserve">## condor_config.local (submit node)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p>
    <w:p>
      <w:pPr>
        <w:pStyle w:val="1"/>
        <w:pStyle w:val="Heading1"/>
        <w:bidi w:val="false"/>
        <w:spacing w:after="120" w:before="480"/>
      </w:pPr>
      <w:bookmarkStart w:name="_Toc__Windows_execute_compute_node__1776430140958" w:id="1"/>
      <w:r>
        <w:rPr>
          <w:b/>
          <w:bCs/>
          <w:i w:val="false"/>
          <w:iCs w:val="false"/>
          <w:strike w:val="false"/>
          <w:color w:val="000000"/>
          <w:sz w:val="32"/>
          <w:szCs w:val="32"/>
          <w:rtl w:val="false"/>
        </w:rPr>
        <w:t xml:space="preserve">### Windows execute / compute node ###</w:t>
      </w:r>
      <w:bookmarkEnd w:id="1"/>
    </w:p>
    <w:p>
      <w:pPr>
        <w:pStyle w:val="2"/>
        <w:pStyle w:val="Heading2"/>
        <w:bidi w:val="false"/>
        <w:spacing w:after="120" w:before="240"/>
      </w:pPr>
      <w:bookmarkStart w:name="_Toc__condor_config_1776430140958" w:id="1"/>
      <w:r>
        <w:rPr>
          <w:b/>
          <w:bCs/>
          <w:i w:val="false"/>
          <w:iCs w:val="false"/>
          <w:strike w:val="false"/>
          <w:color w:val="000000"/>
          <w:sz w:val="28"/>
          <w:szCs w:val="28"/>
          <w:rtl w:val="false"/>
        </w:rPr>
        <w:t xml:space="preserve">## condor_config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RELEASE_DIR = C:\condor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LOCAL_CONFIG_FILE = $(LOCAL_DIR)\condor_config.local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&lt;cm&gt;   # short name, not FQDN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STARTD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ALL_DEBUG = D_NETWORK D_SECURITY:2 D_COMMAND</w:t>
      </w:r>
    </w:p>
    <w:p>
      <w:pPr>
        <w:pStyle w:val="2"/>
        <w:pStyle w:val="Heading2"/>
        <w:bidi w:val="false"/>
        <w:spacing w:after="120" w:before="240"/>
      </w:pPr>
      <w:bookmarkStart w:name="_Toc__condor_configlocal_execute_node_1776430140958" w:id="1"/>
      <w:r>
        <w:rPr>
          <w:b/>
          <w:bCs/>
          <w:i w:val="false"/>
          <w:iCs w:val="false"/>
          <w:strike w:val="false"/>
          <w:color w:val="000000"/>
          <w:sz w:val="28"/>
          <w:szCs w:val="28"/>
          <w:rtl w:val="false"/>
        </w:rPr>
        <w:t xml:space="preserve">## condor_config.local (execute node)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p>
    <w:p>
      <w:pPr>
        <w:pStyle w:val="1"/>
        <w:pStyle w:val="Heading1"/>
        <w:bidi w:val="false"/>
        <w:spacing w:after="120" w:before="480"/>
      </w:pPr>
      <w:bookmarkStart w:name="_Toc_gemini_response_TLD_1776430140958" w:id="1"/>
      <w:r>
        <w:rPr>
          <w:b w:val="false"/>
          <w:bCs w:val="false"/>
          <w:i w:val="false"/>
          <w:iCs w:val="false"/>
          <w:strike w:val="false"/>
          <w:color w:val="000000"/>
          <w:sz w:val="32"/>
          <w:szCs w:val="32"/>
          <w:rtl w:val="false"/>
        </w:rPr>
        <w:t xml:space="preserve">gemini response: ### </w:t>
      </w:r>
      <w:r>
        <w:rPr>
          <w:b w:val="false"/>
          <w:bCs w:val="false"/>
          <w:i w:val="false"/>
          <w:iCs w:val="false"/>
          <w:strike w:val="false"/>
          <w:color w:val="000000"/>
          <w:sz w:val="32"/>
          <w:szCs w:val="32"/>
          <w:rtl w:val="false"/>
        </w:rPr>
        <w:t xml:space="preserve">**TL;D</w:t>
      </w:r>
      <w:bookmarkEnd w:id="1"/>
    </w:p>
    <w:p>
      <w:pPr>
        <w:pStyle w:val="3"/>
        <w:pStyle w:val="Heading3"/>
        <w:bidi w:val="false"/>
        <w:spacing w:after="120" w:before="240"/>
      </w:pPr>
      <w:bookmarkStart w:name="_Toc_TLDR_1776430140958" w:id="1"/>
      <w:r>
        <w:rPr>
          <w:b/>
          <w:bCs/>
          <w:i w:val="false"/>
          <w:iCs w:val="false"/>
          <w:strike w:val="false"/>
          <w:color w:val="000000"/>
          <w:sz w:val="24"/>
          <w:szCs w:val="24"/>
          <w:rtl w:val="false"/>
        </w:rPr>
        <w:t xml:space="preserve">TL;DR</w:t>
      </w:r>
      <w:bookmarkEnd w:id="1"/>
    </w:p>
    <w:p>
      <w:pPr>
        <w:bidi w:val="false"/>
        <w:spacing w:after="240" w:before="240" w:line="240"/>
        <w:jc w:val="left"/>
      </w:pPr>
      <w:r>
        <w:rPr>
          <w:b w:val="false"/>
          <w:bCs w:val="false"/>
          <w:i w:val="false"/>
          <w:iCs w:val="false"/>
          <w:strike w:val="false"/>
          <w:color w:val="000000"/>
          <w:sz w:val="24"/>
          <w:szCs w:val="24"/>
          <w:rtl w:val="false"/>
        </w:rPr>
        <w:t xml:space="preserve">There are three specific configuration errors preventing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from functioning:</w:t>
      </w:r>
    </w:p>
    <w:p>
      <w:pPr>
        <w:pStyle w:val="ListParagraph"/>
        <w:numPr>
          <w:ilvl w:val="0"/>
          <w:numId w:val="2"/>
        </w:numPr>
        <w:bidi w:val="false"/>
        <w:spacing w:after="120" w:before="120"/>
      </w:pPr>
      <w:r>
        <w:rPr>
          <w:b/>
          <w:bCs/>
          <w:i w:val="false"/>
          <w:iCs w:val="false"/>
          <w:strike w:val="false"/>
          <w:color w:val="000000"/>
          <w:sz w:val="24"/>
          <w:szCs w:val="24"/>
          <w:rtl w:val="false"/>
        </w:rPr>
        <w:t xml:space="preserve">Typo in the host macro:</w:t>
      </w:r>
      <w:r>
        <w:rPr>
          <w:b w:val="false"/>
          <w:bCs w:val="false"/>
          <w:i w:val="false"/>
          <w:iCs w:val="false"/>
          <w:strike w:val="false"/>
          <w:color w:val="000000"/>
          <w:sz w:val="24"/>
          <w:szCs w:val="24"/>
          <w:rtl w:val="false"/>
        </w:rPr>
        <w:t xml:space="preserve"> You are using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instead of the required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across all nodes.</w:t>
      </w:r>
    </w:p>
    <w:p>
      <w:pPr>
        <w:pStyle w:val="ListParagraph"/>
        <w:numPr>
          <w:ilvl w:val="0"/>
          <w:numId w:val="2"/>
        </w:numPr>
        <w:bidi w:val="false"/>
        <w:spacing w:after="120" w:before="120"/>
      </w:pPr>
      <w:r>
        <w:rPr>
          <w:b/>
          <w:bCs/>
          <w:i w:val="false"/>
          <w:iCs w:val="false"/>
          <w:strike w:val="false"/>
          <w:color w:val="000000"/>
          <w:sz w:val="24"/>
          <w:szCs w:val="24"/>
          <w:rtl w:val="false"/>
        </w:rPr>
        <w:t xml:space="preserve">Typo in the subsystem prefix:</w:t>
      </w:r>
      <w:r>
        <w:rPr>
          <w:b w:val="false"/>
          <w:bCs w:val="false"/>
          <w:i w:val="false"/>
          <w:iCs w:val="false"/>
          <w:strike w:val="false"/>
          <w:color w:val="000000"/>
          <w:sz w:val="24"/>
          <w:szCs w:val="24"/>
          <w:rtl w:val="false"/>
        </w:rPr>
        <w:t xml:space="preserve"> On the Central Manager, your daemon overrides use </w:t>
      </w:r>
      <w:r>
        <w:rPr>
          <w:rFonts w:ascii="Courier New" w:cs="Courier New" w:eastAsia="Courier New" w:hAnsi="Courier New"/>
          <w:color w:val="444444"/>
          <w:sz w:val="20"/>
          <w:szCs w:val="20"/>
          <w:shd w:fill="F5F5F5"/>
          <w:rtl w:val="false"/>
        </w:rPr>
        <w:t xml:space="preserve">CRED.</w:t>
      </w:r>
      <w:r>
        <w:rPr>
          <w:b w:val="false"/>
          <w:bCs w:val="false"/>
          <w:i w:val="false"/>
          <w:iCs w:val="false"/>
          <w:strike w:val="false"/>
          <w:color w:val="000000"/>
          <w:sz w:val="24"/>
          <w:szCs w:val="24"/>
          <w:rtl w:val="false"/>
        </w:rPr>
        <w:t xml:space="preserve"> instead of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meaning the credential daemon is ignoring your </w:t>
      </w:r>
      <w:r>
        <w:rPr>
          <w:rFonts w:ascii="Courier New" w:cs="Courier New" w:eastAsia="Courier New" w:hAnsi="Courier New"/>
          <w:color w:val="444444"/>
          <w:sz w:val="20"/>
          <w:szCs w:val="20"/>
          <w:shd w:fill="F5F5F5"/>
          <w:rtl w:val="false"/>
        </w:rPr>
        <w:t xml:space="preserve">NTSSPI</w:t>
      </w:r>
      <w:r>
        <w:rPr>
          <w:b w:val="false"/>
          <w:bCs w:val="false"/>
          <w:i w:val="false"/>
          <w:iCs w:val="false"/>
          <w:strike w:val="false"/>
          <w:color w:val="000000"/>
          <w:sz w:val="24"/>
          <w:szCs w:val="24"/>
          <w:rtl w:val="false"/>
        </w:rPr>
        <w:t xml:space="preserve"> requirements.</w:t>
      </w:r>
    </w:p>
    <w:p>
      <w:pPr>
        <w:pStyle w:val="ListParagraph"/>
        <w:numPr>
          <w:ilvl w:val="0"/>
          <w:numId w:val="2"/>
        </w:numPr>
        <w:bidi w:val="false"/>
        <w:spacing w:after="120" w:before="120"/>
      </w:pPr>
      <w:r>
        <w:rPr>
          <w:b/>
          <w:bCs/>
          <w:i w:val="false"/>
          <w:iCs w:val="false"/>
          <w:strike w:val="false"/>
          <w:color w:val="000000"/>
          <w:sz w:val="24"/>
          <w:szCs w:val="24"/>
          <w:rtl w:val="false"/>
        </w:rPr>
        <w:t xml:space="preserve">Authorization syntax:</w:t>
      </w:r>
      <w:r>
        <w:rPr>
          <w:b w:val="false"/>
          <w:bCs w:val="false"/>
          <w:i w:val="false"/>
          <w:iCs w:val="false"/>
          <w:strike w:val="false"/>
          <w:color w:val="000000"/>
          <w:sz w:val="24"/>
          <w:szCs w:val="24"/>
          <w:rtl w:val="false"/>
        </w:rPr>
        <w:t xml:space="preserve"> Your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definition is matching </w:t>
      </w:r>
      <w:r>
        <w:rPr>
          <w:b w:val="false"/>
          <w:bCs w:val="false"/>
          <w:i/>
          <w:iCs/>
          <w:strike w:val="false"/>
          <w:color w:val="000000"/>
          <w:sz w:val="24"/>
          <w:szCs w:val="24"/>
          <w:rtl w:val="false"/>
        </w:rPr>
        <w:t xml:space="preserve">hostnames</w:t>
      </w:r>
      <w:r>
        <w:rPr>
          <w:b w:val="false"/>
          <w:bCs w:val="false"/>
          <w:i w:val="false"/>
          <w:iCs w:val="false"/>
          <w:strike w:val="false"/>
          <w:color w:val="000000"/>
          <w:sz w:val="24"/>
          <w:szCs w:val="24"/>
          <w:rtl w:val="false"/>
        </w:rPr>
        <w:t xml:space="preserve"> instead of </w:t>
      </w:r>
      <w:r>
        <w:rPr>
          <w:b w:val="false"/>
          <w:bCs w:val="false"/>
          <w:i/>
          <w:iCs/>
          <w:strike w:val="false"/>
          <w:color w:val="000000"/>
          <w:sz w:val="24"/>
          <w:szCs w:val="24"/>
          <w:rtl w:val="false"/>
        </w:rPr>
        <w:t xml:space="preserve">users</w:t>
      </w:r>
      <w:r>
        <w:rPr>
          <w:b w:val="false"/>
          <w:bCs w:val="false"/>
          <w:i w:val="false"/>
          <w:iCs w:val="false"/>
          <w:strike w:val="false"/>
          <w:color w:val="000000"/>
          <w:sz w:val="24"/>
          <w:szCs w:val="24"/>
          <w:rtl w:val="false"/>
        </w:rPr>
        <w:t xml:space="preserve">, which is why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is throwing an authorization error.</w:t>
      </w:r>
    </w:p>
    <w:p>
      <w:pPr>
        <w:bidi w:val="false"/>
        <w:spacing w:after="240" w:before="240" w:line="240"/>
        <w:jc w:val="left"/>
      </w:pPr>
      <w:r>
        <w:rPr>
          <w:b w:val="false"/>
          <w:bCs w:val="false"/>
          <w:i w:val="false"/>
          <w:iCs w:val="false"/>
          <w:strike w:val="false"/>
          <w:color w:val="000000"/>
          <w:sz w:val="24"/>
          <w:szCs w:val="24"/>
          <w:rtl w:val="false"/>
        </w:rPr>
        <w:t xml:space="preserve">Here is the breakdown of why this is happening and the structured steps to fix it.</w:t>
      </w:r>
    </w:p>
    <w:p>
      <w:pPr>
        <w:pStyle w:val="3"/>
        <w:pStyle w:val="Heading3"/>
        <w:bidi w:val="false"/>
        <w:spacing w:after="120" w:before="240"/>
      </w:pPr>
      <w:bookmarkStart w:name="_Toc__1_The_Missing_D_CREDD_HOST_1776430140958" w:id="1"/>
      <w:r>
        <w:rPr>
          <w:b/>
          <w:bCs/>
          <w:i w:val="false"/>
          <w:iCs w:val="false"/>
          <w:strike w:val="false"/>
          <w:color w:val="000000"/>
          <w:sz w:val="24"/>
          <w:szCs w:val="24"/>
          <w:rtl w:val="false"/>
        </w:rPr>
        <w:t xml:space="preserve">1. The Missing 'D' (</w:t>
      </w:r>
      <w:r>
        <w:rPr>
          <w:b w:val="false"/>
          <w:bCs w:val="false"/>
          <w:i w:val="false"/>
          <w:iCs w:val="false"/>
          <w:strike w:val="false"/>
          <w:color w:val="000000"/>
          <w:sz w:val="24"/>
          <w:szCs w:val="24"/>
          <w:rtl w:val="false"/>
        </w:rPr>
        <w:t xml:space="preserve">`CREDD_HOST`</w:t>
      </w:r>
      <w:r>
        <w:rPr>
          <w:b/>
          <w:bCs/>
          <w:i w:val="false"/>
          <w:iCs w:val="false"/>
          <w:strike w:val="false"/>
          <w:color w:val="000000"/>
          <w:sz w:val="24"/>
          <w:szCs w:val="24"/>
          <w:rtl w:val="false"/>
        </w:rPr>
        <w:t xml:space="preserve">)</w:t>
      </w:r>
      <w:bookmarkEnd w:id="1"/>
    </w:p>
    <w:p>
      <w:pPr>
        <w:bidi w:val="false"/>
        <w:spacing w:after="240" w:before="240" w:line="240"/>
        <w:jc w:val="left"/>
      </w:pPr>
      <w:r>
        <w:rPr>
          <w:b w:val="false"/>
          <w:bCs w:val="false"/>
          <w:i w:val="false"/>
          <w:iCs w:val="false"/>
          <w:strike w:val="false"/>
          <w:color w:val="000000"/>
          <w:sz w:val="24"/>
          <w:szCs w:val="24"/>
          <w:rtl w:val="false"/>
        </w:rPr>
        <w:t xml:space="preserve">In your configurations, you defined </w:t>
      </w:r>
      <w:r>
        <w:rPr>
          <w:rFonts w:ascii="Courier New" w:cs="Courier New" w:eastAsia="Courier New" w:hAnsi="Courier New"/>
          <w:color w:val="444444"/>
          <w:sz w:val="20"/>
          <w:szCs w:val="20"/>
          <w:shd w:fill="F5F5F5"/>
          <w:rtl w:val="false"/>
        </w:rPr>
        <w:t xml:space="preserve">CRED_HOST = $(CONDOR_HOST)</w:t>
      </w:r>
      <w:r>
        <w:rPr>
          <w:b w:val="false"/>
          <w:bCs w:val="false"/>
          <w:i w:val="false"/>
          <w:iCs w:val="false"/>
          <w:strike w:val="false"/>
          <w:color w:val="000000"/>
          <w:sz w:val="24"/>
          <w:szCs w:val="24"/>
          <w:rtl w:val="false"/>
        </w:rPr>
        <w:t xml:space="preserve">. The correct HTCondor macro is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Because HTCondor does not recognize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it doesn't know where the credential daemon is. Consequently, your execute node isn't advertising a local credential daemon to the collector. This is exactly why your test (</w:t>
      </w:r>
      <w:r>
        <w:rPr>
          <w:rFonts w:ascii="Courier New" w:cs="Courier New" w:eastAsia="Courier New" w:hAnsi="Courier New"/>
          <w:color w:val="444444"/>
          <w:sz w:val="20"/>
          <w:szCs w:val="20"/>
          <w:shd w:fill="F5F5F5"/>
          <w:rtl w:val="false"/>
        </w:rPr>
        <w:t xml:space="preserve">ifThenElse(isUndefined(LocalCredd)...</w:t>
      </w:r>
      <w:r>
        <w:rPr>
          <w:b w:val="false"/>
          <w:bCs w:val="false"/>
          <w:i w:val="false"/>
          <w:iCs w:val="false"/>
          <w:strike w:val="false"/>
          <w:color w:val="000000"/>
          <w:sz w:val="24"/>
          <w:szCs w:val="24"/>
          <w:rtl w:val="false"/>
        </w:rPr>
        <w:t xml:space="preserve">) is returning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The Fix:</w:t>
      </w:r>
      <w:r>
        <w:rPr>
          <w:b w:val="false"/>
          <w:bCs w:val="false"/>
          <w:i w:val="false"/>
          <w:iCs w:val="false"/>
          <w:strike w:val="false"/>
          <w:color w:val="000000"/>
          <w:sz w:val="24"/>
          <w:szCs w:val="24"/>
          <w:rtl w:val="false"/>
        </w:rPr>
        <w:t xml:space="preserve"> Change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to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on the Central Manager, Submit Node, and Execute Node.</w:t>
      </w:r>
    </w:p>
    <w:p>
      <w:pPr>
        <w:pStyle w:val="3"/>
        <w:pStyle w:val="Heading3"/>
        <w:bidi w:val="false"/>
        <w:spacing w:after="120" w:before="240"/>
      </w:pPr>
      <w:bookmarkStart w:name="_Toc__2_The_Subsystem_Prefix_CREDD_vs_CRED_1776430140959" w:id="1"/>
      <w:r>
        <w:rPr>
          <w:b/>
          <w:bCs/>
          <w:i w:val="false"/>
          <w:iCs w:val="false"/>
          <w:strike w:val="false"/>
          <w:color w:val="000000"/>
          <w:sz w:val="24"/>
          <w:szCs w:val="24"/>
          <w:rtl w:val="false"/>
        </w:rPr>
        <w:t xml:space="preserve">2. The Subsystem Prefix (</w:t>
      </w:r>
      <w:r>
        <w:rPr>
          <w:b w:val="false"/>
          <w:bCs w:val="false"/>
          <w:i w:val="false"/>
          <w:iCs w:val="false"/>
          <w:strike w:val="false"/>
          <w:color w:val="000000"/>
          <w:sz w:val="24"/>
          <w:szCs w:val="24"/>
          <w:rtl w:val="false"/>
        </w:rPr>
        <w:t xml:space="preserve">`CREDD.`</w:t>
      </w:r>
      <w:r>
        <w:rPr>
          <w:b/>
          <w:bCs/>
          <w:i w:val="false"/>
          <w:iCs w:val="false"/>
          <w:strike w:val="false"/>
          <w:color w:val="000000"/>
          <w:sz w:val="24"/>
          <w:szCs w:val="24"/>
          <w:rtl w:val="false"/>
        </w:rPr>
        <w:t xml:space="preserve"> vs </w:t>
      </w:r>
      <w:r>
        <w:rPr>
          <w:b w:val="false"/>
          <w:bCs w:val="false"/>
          <w:i w:val="false"/>
          <w:iCs w:val="false"/>
          <w:strike w:val="false"/>
          <w:color w:val="000000"/>
          <w:sz w:val="24"/>
          <w:szCs w:val="24"/>
          <w:rtl w:val="false"/>
        </w:rPr>
        <w:t xml:space="preserve">`CRED.`</w:t>
      </w:r>
      <w:r>
        <w:rPr>
          <w:b/>
          <w:bCs/>
          <w:i w:val="false"/>
          <w:iCs w:val="false"/>
          <w:strike w:val="false"/>
          <w:color w:val="000000"/>
          <w:sz w:val="24"/>
          <w:szCs w:val="24"/>
          <w:rtl w:val="false"/>
        </w:rPr>
        <w:t xml:space="preserve">)</w:t>
      </w:r>
      <w:bookmarkEnd w:id="1"/>
    </w:p>
    <w:p>
      <w:pPr>
        <w:bidi w:val="false"/>
        <w:spacing w:after="240" w:before="240" w:line="240"/>
        <w:jc w:val="left"/>
      </w:pPr>
      <w:r>
        <w:rPr>
          <w:b w:val="false"/>
          <w:bCs w:val="false"/>
          <w:i w:val="false"/>
          <w:iCs w:val="false"/>
          <w:strike w:val="false"/>
          <w:color w:val="000000"/>
          <w:sz w:val="24"/>
          <w:szCs w:val="24"/>
          <w:rtl w:val="false"/>
        </w:rPr>
        <w:t xml:space="preserve">In </w:t>
      </w:r>
      <w:r>
        <w:rPr>
          <w:rFonts w:ascii="Courier New" w:cs="Courier New" w:eastAsia="Courier New" w:hAnsi="Courier New"/>
          <w:color w:val="444444"/>
          <w:sz w:val="20"/>
          <w:szCs w:val="20"/>
          <w:shd w:fill="F5F5F5"/>
          <w:rtl w:val="false"/>
        </w:rPr>
        <w:t xml:space="preserve">condor_config.local.credd</w:t>
      </w:r>
      <w:r>
        <w:rPr>
          <w:b w:val="false"/>
          <w:bCs w:val="false"/>
          <w:i w:val="false"/>
          <w:iCs w:val="false"/>
          <w:strike w:val="false"/>
          <w:color w:val="000000"/>
          <w:sz w:val="24"/>
          <w:szCs w:val="24"/>
          <w:rtl w:val="false"/>
        </w:rPr>
        <w:t xml:space="preserve"> on the Central Manager, you are attempting to force the credential daemon to use </w:t>
      </w:r>
      <w:r>
        <w:rPr>
          <w:rFonts w:ascii="Courier New" w:cs="Courier New" w:eastAsia="Courier New" w:hAnsi="Courier New"/>
          <w:color w:val="444444"/>
          <w:sz w:val="20"/>
          <w:szCs w:val="20"/>
          <w:shd w:fill="F5F5F5"/>
          <w:rtl w:val="false"/>
        </w:rPr>
        <w:t xml:space="preserve">NTSSPI</w:t>
      </w:r>
      <w:r>
        <w:rPr>
          <w:b w:val="false"/>
          <w:bCs w:val="false"/>
          <w:i w:val="false"/>
          <w:iCs w:val="false"/>
          <w:strike w:val="false"/>
          <w:color w:val="000000"/>
          <w:sz w:val="24"/>
          <w:szCs w:val="24"/>
          <w:rtl w:val="false"/>
        </w:rPr>
        <w:t xml:space="preserve"> (which is required for Windows password stashing) via overrides like </w:t>
      </w:r>
      <w:r>
        <w:rPr>
          <w:rFonts w:ascii="Courier New" w:cs="Courier New" w:eastAsia="Courier New" w:hAnsi="Courier New"/>
          <w:color w:val="444444"/>
          <w:sz w:val="20"/>
          <w:szCs w:val="20"/>
          <w:shd w:fill="F5F5F5"/>
          <w:rtl w:val="false"/>
        </w:rPr>
        <w:t xml:space="preserve">CRED.SEC_DEFAULT_AUTHENTICATION_METHODS = NTSSPI</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The daemon's subsystem name is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not </w:t>
      </w:r>
      <w:r>
        <w:rPr>
          <w:rFonts w:ascii="Courier New" w:cs="Courier New" w:eastAsia="Courier New" w:hAnsi="Courier New"/>
          <w:color w:val="444444"/>
          <w:sz w:val="20"/>
          <w:szCs w:val="20"/>
          <w:shd w:fill="F5F5F5"/>
          <w:rtl w:val="false"/>
        </w:rPr>
        <w:t xml:space="preserve">CRED</w:t>
      </w:r>
      <w:r>
        <w:rPr>
          <w:b w:val="false"/>
          <w:bCs w:val="false"/>
          <w:i w:val="false"/>
          <w:iCs w:val="false"/>
          <w:strike w:val="false"/>
          <w:color w:val="000000"/>
          <w:sz w:val="24"/>
          <w:szCs w:val="24"/>
          <w:rtl w:val="false"/>
        </w:rPr>
        <w:t xml:space="preserve">. HTCondor is silently ignoring all of these overrides and falling back to your global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configuration.</w:t>
      </w:r>
    </w:p>
    <w:p>
      <w:pPr>
        <w:bidi w:val="false"/>
        <w:spacing w:after="240" w:before="240" w:line="240"/>
        <w:jc w:val="left"/>
      </w:pPr>
      <w:r>
        <w:rPr>
          <w:b/>
          <w:bCs/>
          <w:i w:val="false"/>
          <w:iCs w:val="false"/>
          <w:strike w:val="false"/>
          <w:color w:val="000000"/>
          <w:sz w:val="24"/>
          <w:szCs w:val="24"/>
          <w:rtl w:val="false"/>
        </w:rPr>
        <w:t xml:space="preserve">The Fix:</w:t>
      </w:r>
      <w:r>
        <w:rPr>
          <w:b w:val="false"/>
          <w:bCs w:val="false"/>
          <w:i w:val="false"/>
          <w:iCs w:val="false"/>
          <w:strike w:val="false"/>
          <w:color w:val="000000"/>
          <w:sz w:val="24"/>
          <w:szCs w:val="24"/>
          <w:rtl w:val="false"/>
        </w:rPr>
        <w:t xml:space="preserve"> Rename all </w:t>
      </w:r>
      <w:r>
        <w:rPr>
          <w:rFonts w:ascii="Courier New" w:cs="Courier New" w:eastAsia="Courier New" w:hAnsi="Courier New"/>
          <w:color w:val="444444"/>
          <w:sz w:val="20"/>
          <w:szCs w:val="20"/>
          <w:shd w:fill="F5F5F5"/>
          <w:rtl w:val="false"/>
        </w:rPr>
        <w:t xml:space="preserve">CRED.xxx</w:t>
      </w:r>
      <w:r>
        <w:rPr>
          <w:b w:val="false"/>
          <w:bCs w:val="false"/>
          <w:i w:val="false"/>
          <w:iCs w:val="false"/>
          <w:strike w:val="false"/>
          <w:color w:val="000000"/>
          <w:sz w:val="24"/>
          <w:szCs w:val="24"/>
          <w:rtl w:val="false"/>
        </w:rPr>
        <w:t xml:space="preserve"> overrides to </w:t>
      </w:r>
      <w:r>
        <w:rPr>
          <w:rFonts w:ascii="Courier New" w:cs="Courier New" w:eastAsia="Courier New" w:hAnsi="Courier New"/>
          <w:color w:val="444444"/>
          <w:sz w:val="20"/>
          <w:szCs w:val="20"/>
          <w:shd w:fill="F5F5F5"/>
          <w:rtl w:val="false"/>
        </w:rPr>
        <w:t xml:space="preserve">CREDD.xxx</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_3_Principal_Matching_in_ALLOW_WRITE_1776430140959" w:id="1"/>
      <w:r>
        <w:rPr>
          <w:b/>
          <w:bCs/>
          <w:i w:val="false"/>
          <w:iCs w:val="false"/>
          <w:strike w:val="false"/>
          <w:color w:val="000000"/>
          <w:sz w:val="24"/>
          <w:szCs w:val="24"/>
          <w:rtl w:val="false"/>
        </w:rPr>
        <w:t xml:space="preserve">3. Principal Matching in </w:t>
      </w:r>
      <w:r>
        <w:rPr>
          <w:b w:val="false"/>
          <w:bCs w:val="false"/>
          <w:i w:val="false"/>
          <w:iCs w:val="false"/>
          <w:strike w:val="false"/>
          <w:color w:val="000000"/>
          <w:sz w:val="24"/>
          <w:szCs w:val="24"/>
          <w:rtl w:val="false"/>
        </w:rPr>
        <w:t xml:space="preserve">`ALLOW_WRITE`</w:t>
      </w:r>
      <w:bookmarkEnd w:id="1"/>
    </w:p>
    <w:p>
      <w:pPr>
        <w:bidi w:val="false"/>
        <w:spacing w:after="240" w:before="240" w:line="240"/>
        <w:jc w:val="left"/>
      </w:pPr>
      <w:r>
        <w:rPr>
          <w:b w:val="false"/>
          <w:bCs w:val="false"/>
          <w:i w:val="false"/>
          <w:iCs w:val="false"/>
          <w:strike w:val="false"/>
          <w:color w:val="000000"/>
          <w:sz w:val="24"/>
          <w:szCs w:val="24"/>
          <w:rtl w:val="false"/>
        </w:rPr>
        <w:t xml:space="preserve">On both your CM and Submit nodes, you have:
</w:t>
      </w:r>
      <w:r>
        <w:rPr>
          <w:rFonts w:ascii="Courier New" w:cs="Courier New" w:eastAsia="Courier New" w:hAnsi="Courier New"/>
          <w:color w:val="444444"/>
          <w:sz w:val="20"/>
          <w:szCs w:val="20"/>
          <w:shd w:fill="F5F5F5"/>
          <w:rtl w:val="false"/>
        </w:rPr>
        <w:t xml:space="preserve">ALLOW_WRITE = *.foo.bar.mil</w:t>
      </w:r>
    </w:p>
    <w:p>
      <w:pPr>
        <w:bidi w:val="false"/>
        <w:spacing w:after="240" w:before="240" w:line="240"/>
        <w:jc w:val="left"/>
      </w:pPr>
      <w:r>
        <w:rPr>
          <w:b w:val="false"/>
          <w:bCs w:val="false"/>
          <w:i w:val="false"/>
          <w:iCs w:val="false"/>
          <w:strike w:val="false"/>
          <w:color w:val="000000"/>
          <w:sz w:val="24"/>
          <w:szCs w:val="24"/>
          <w:rtl w:val="false"/>
        </w:rPr>
        <w:t xml:space="preserve">In HTCondor security syntax, a wildcard without an </w:t>
      </w:r>
      <w:r>
        <w:rPr>
          <w:rFonts w:ascii="Courier New" w:cs="Courier New" w:eastAsia="Courier New" w:hAnsi="Courier New"/>
          <w:color w:val="444444"/>
          <w:sz w:val="20"/>
          <w:szCs w:val="20"/>
          <w:shd w:fill="F5F5F5"/>
          <w:rtl w:val="false"/>
        </w:rPr>
        <w:t xml:space="preserve">@</w:t>
      </w:r>
      <w:r>
        <w:rPr>
          <w:b w:val="false"/>
          <w:bCs w:val="false"/>
          <w:i w:val="false"/>
          <w:iCs w:val="false"/>
          <w:strike w:val="false"/>
          <w:color w:val="000000"/>
          <w:sz w:val="24"/>
          <w:szCs w:val="24"/>
          <w:rtl w:val="false"/>
        </w:rPr>
        <w:t xml:space="preserve"> symbol is evaluated as a hostname or IP address. When you run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your Windows account authenticates via </w:t>
      </w:r>
      <w:r>
        <w:rPr>
          <w:rFonts w:ascii="Courier New" w:cs="Courier New" w:eastAsia="Courier New" w:hAnsi="Courier New"/>
          <w:color w:val="444444"/>
          <w:sz w:val="20"/>
          <w:szCs w:val="20"/>
          <w:shd w:fill="F5F5F5"/>
          <w:rtl w:val="false"/>
        </w:rPr>
        <w:t xml:space="preserve">NTSSPI</w:t>
      </w:r>
      <w:r>
        <w:rPr>
          <w:b w:val="false"/>
          <w:bCs w:val="false"/>
          <w:i w:val="false"/>
          <w:iCs w:val="false"/>
          <w:strike w:val="false"/>
          <w:color w:val="000000"/>
          <w:sz w:val="24"/>
          <w:szCs w:val="24"/>
          <w:rtl w:val="false"/>
        </w:rPr>
        <w:t xml:space="preserve"> as a user principal (e.g., </w:t>
      </w:r>
      <w:r>
        <w:rPr>
          <w:rFonts w:ascii="Courier New" w:cs="Courier New" w:eastAsia="Courier New" w:hAnsi="Courier New"/>
          <w:color w:val="444444"/>
          <w:sz w:val="20"/>
          <w:szCs w:val="20"/>
          <w:shd w:fill="F5F5F5"/>
          <w:rtl w:val="false"/>
        </w:rPr>
        <w:t xml:space="preserve">&lt;me&gt;@foo.bar.mil</w:t>
      </w:r>
      <w:r>
        <w:rPr>
          <w:b w:val="false"/>
          <w:bCs w:val="false"/>
          <w:i w:val="false"/>
          <w:iCs w:val="false"/>
          <w:strike w:val="false"/>
          <w:color w:val="000000"/>
          <w:sz w:val="24"/>
          <w:szCs w:val="24"/>
          <w:rtl w:val="false"/>
        </w:rPr>
        <w:t xml:space="preserve">). Because your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rule lacks an </w:t>
      </w:r>
      <w:r>
        <w:rPr>
          <w:rFonts w:ascii="Courier New" w:cs="Courier New" w:eastAsia="Courier New" w:hAnsi="Courier New"/>
          <w:color w:val="444444"/>
          <w:sz w:val="20"/>
          <w:szCs w:val="20"/>
          <w:shd w:fill="F5F5F5"/>
          <w:rtl w:val="false"/>
        </w:rPr>
        <w:t xml:space="preserve">@</w:t>
      </w:r>
      <w:r>
        <w:rPr>
          <w:b w:val="false"/>
          <w:bCs w:val="false"/>
          <w:i w:val="false"/>
          <w:iCs w:val="false"/>
          <w:strike w:val="false"/>
          <w:color w:val="000000"/>
          <w:sz w:val="24"/>
          <w:szCs w:val="24"/>
          <w:rtl w:val="false"/>
        </w:rPr>
        <w:t xml:space="preserve"> wildcard, it rejects your user account, resulting in the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error.</w:t>
      </w:r>
    </w:p>
    <w:p>
      <w:pPr>
        <w:bidi w:val="false"/>
        <w:spacing w:after="240" w:before="240" w:line="240"/>
        <w:jc w:val="left"/>
      </w:pPr>
      <w:r>
        <w:rPr>
          <w:b/>
          <w:bCs/>
          <w:i w:val="false"/>
          <w:iCs w:val="false"/>
          <w:strike w:val="false"/>
          <w:color w:val="000000"/>
          <w:sz w:val="24"/>
          <w:szCs w:val="24"/>
          <w:rtl w:val="false"/>
        </w:rPr>
        <w:t xml:space="preserve">The Fix:</w:t>
      </w:r>
      <w:r>
        <w:rPr>
          <w:b w:val="false"/>
          <w:bCs w:val="false"/>
          <w:i w:val="false"/>
          <w:iCs w:val="false"/>
          <w:strike w:val="false"/>
          <w:color w:val="000000"/>
          <w:sz w:val="24"/>
          <w:szCs w:val="24"/>
          <w:rtl w:val="false"/>
        </w:rPr>
        <w:t xml:space="preserve"> Append the user principal wildcard to your allow lists:
</w:t>
      </w:r>
      <w:r>
        <w:rPr>
          <w:rFonts w:ascii="Courier New" w:cs="Courier New" w:eastAsia="Courier New" w:hAnsi="Courier New"/>
          <w:color w:val="444444"/>
          <w:sz w:val="20"/>
          <w:szCs w:val="20"/>
          <w:shd w:fill="F5F5F5"/>
          <w:rtl w:val="false"/>
        </w:rPr>
        <w:t xml:space="preserve">ALLOW_WRITE = *.foo.bar.mil, *@foo.bar.mil</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Corrected_Configurations_1776430140959" w:id="1"/>
      <w:r>
        <w:rPr>
          <w:b/>
          <w:bCs/>
          <w:i w:val="false"/>
          <w:iCs w:val="false"/>
          <w:strike w:val="false"/>
          <w:color w:val="000000"/>
          <w:sz w:val="24"/>
          <w:szCs w:val="24"/>
          <w:rtl w:val="false"/>
        </w:rPr>
        <w:t xml:space="preserve">Corrected Configurations</w:t>
      </w:r>
      <w:bookmarkEnd w:id="1"/>
    </w:p>
    <w:p>
      <w:pPr>
        <w:bidi w:val="false"/>
        <w:spacing w:after="240" w:before="240" w:line="240"/>
        <w:jc w:val="left"/>
      </w:pPr>
      <w:r>
        <w:rPr>
          <w:b w:val="false"/>
          <w:bCs w:val="false"/>
          <w:i w:val="false"/>
          <w:iCs w:val="false"/>
          <w:strike w:val="false"/>
          <w:color w:val="000000"/>
          <w:sz w:val="24"/>
          <w:szCs w:val="24"/>
          <w:rtl w:val="false"/>
        </w:rPr>
        <w:t xml:space="preserve">Here are the practical corrections for your environment. Update these files and run </w:t>
      </w:r>
      <w:r>
        <w:rPr>
          <w:rFonts w:ascii="Courier New" w:cs="Courier New" w:eastAsia="Courier New" w:hAnsi="Courier New"/>
          <w:color w:val="444444"/>
          <w:sz w:val="20"/>
          <w:szCs w:val="20"/>
          <w:shd w:fill="F5F5F5"/>
          <w:rtl w:val="false"/>
        </w:rPr>
        <w:t xml:space="preserve">condor_reconfig</w:t>
      </w:r>
      <w:r>
        <w:rPr>
          <w:b w:val="false"/>
          <w:bCs w:val="false"/>
          <w:i w:val="false"/>
          <w:iCs w:val="false"/>
          <w:strike w:val="false"/>
          <w:color w:val="000000"/>
          <w:sz w:val="24"/>
          <w:szCs w:val="24"/>
          <w:rtl w:val="false"/>
        </w:rPr>
        <w:t xml:space="preserve"> (or restart the services) on all three nodes.</w:t>
      </w:r>
    </w:p>
    <w:p>
      <w:pPr>
        <w:pStyle w:val="4"/>
        <w:pStyle w:val="Heading4"/>
        <w:bidi w:val="false"/>
        <w:spacing w:after="120" w:before="240"/>
      </w:pPr>
      <w:bookmarkStart w:name="_Toc_Central_Manager_condor_configlocalcredd_1776430140959" w:id="1"/>
      <w:r>
        <w:rPr>
          <w:b/>
          <w:bCs/>
          <w:i w:val="false"/>
          <w:iCs w:val="false"/>
          <w:strike w:val="false"/>
          <w:color w:val="000000"/>
          <w:sz w:val="20"/>
          <w:szCs w:val="20"/>
          <w:rtl w:val="false"/>
        </w:rPr>
        <w:t xml:space="preserve">Central Manager (</w:t>
      </w:r>
      <w:r>
        <w:rPr>
          <w:b w:val="false"/>
          <w:bCs w:val="false"/>
          <w:i w:val="false"/>
          <w:iCs w:val="false"/>
          <w:strike w:val="false"/>
          <w:color w:val="000000"/>
          <w:sz w:val="20"/>
          <w:szCs w:val="20"/>
          <w:rtl w:val="false"/>
        </w:rPr>
        <w:t xml:space="preserve">`condor_config.local.credd`</w:t>
      </w:r>
      <w:r>
        <w:rPr>
          <w:b/>
          <w:bCs/>
          <w:i w:val="false"/>
          <w:iCs w:val="false"/>
          <w:strike w:val="false"/>
          <w:color w:val="000000"/>
          <w:sz w:val="20"/>
          <w:szCs w:val="20"/>
          <w:rtl w:val="false"/>
        </w:rPr>
        <w:t xml:space="preserv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Corrected subsystem prefixes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CREDD_LOG = $(LOG)/CreddLog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MAX_CREDD_LOG = 50000000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$(DAEMON_LIST),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 = $(SBIN)/condor_credd.exe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SEC_CRED_SESSION_TIMEOUT = 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Changed CRED. to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CREDD.ALLOW_DAEMON = condor_pool@$(UID_DOMAIN),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CREDD.SEC_DEFAULT_AUTHENTICATION_METHODS = NTSSPI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p>
    <w:p>
      <w:pPr>
        <w:pStyle w:val="4"/>
        <w:pStyle w:val="Heading4"/>
        <w:bidi w:val="false"/>
        <w:spacing w:after="120" w:before="240"/>
      </w:pPr>
      <w:bookmarkStart w:name="_Toc_Central_Manager_Submit_Node_condor_confi_1776430140959" w:id="1"/>
      <w:r>
        <w:rPr>
          <w:b/>
          <w:bCs/>
          <w:i w:val="false"/>
          <w:iCs w:val="false"/>
          <w:strike w:val="false"/>
          <w:color w:val="000000"/>
          <w:sz w:val="20"/>
          <w:szCs w:val="20"/>
          <w:rtl w:val="false"/>
        </w:rPr>
        <w:t xml:space="preserve">Central Manager &amp; Submit Node (</w:t>
      </w:r>
      <w:r>
        <w:rPr>
          <w:b w:val="false"/>
          <w:bCs w:val="false"/>
          <w:i w:val="false"/>
          <w:iCs w:val="false"/>
          <w:strike w:val="false"/>
          <w:color w:val="000000"/>
          <w:sz w:val="20"/>
          <w:szCs w:val="20"/>
          <w:rtl w:val="false"/>
        </w:rPr>
        <w:t xml:space="preserve">`condor_config`</w:t>
      </w:r>
      <w:r>
        <w:rPr>
          <w:b/>
          <w:bCs/>
          <w:i w:val="false"/>
          <w:iCs w:val="false"/>
          <w:strike w:val="false"/>
          <w:color w:val="000000"/>
          <w:sz w:val="20"/>
          <w:szCs w:val="20"/>
          <w:rtl w:val="false"/>
        </w:rPr>
        <w:t xml:space="preserve">)</w:t>
      </w:r>
      <w:bookmarkEnd w:id="1"/>
    </w:p>
    <w:p>
      <w:pPr>
        <w:bidi w:val="false"/>
        <w:spacing w:after="240" w:before="240" w:line="240"/>
        <w:jc w:val="left"/>
      </w:pPr>
      <w:r>
        <w:rPr>
          <w:b w:val="false"/>
          <w:bCs w:val="false"/>
          <w:i/>
          <w:iCs/>
          <w:strike w:val="false"/>
          <w:color w:val="000000"/>
          <w:sz w:val="24"/>
          <w:szCs w:val="24"/>
          <w:rtl w:val="false"/>
        </w:rPr>
        <w:t xml:space="preserve">Update the </w:t>
      </w:r>
      <w:r>
        <w:rPr>
          <w:rFonts w:ascii="Courier New" w:cs="Courier New" w:eastAsia="Courier New" w:hAnsi="Courier New"/>
          <w:color w:val="444444"/>
          <w:sz w:val="20"/>
          <w:szCs w:val="20"/>
          <w:shd w:fill="F5F5F5"/>
          <w:rtl w:val="false"/>
        </w:rPr>
        <w:t xml:space="preserve">ALLOW_WRITE</w:t>
      </w:r>
      <w:r>
        <w:rPr>
          <w:b w:val="false"/>
          <w:bCs w:val="false"/>
          <w:i/>
          <w:iCs/>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ALLOW_READ</w:t>
      </w:r>
      <w:r>
        <w:rPr>
          <w:b w:val="false"/>
          <w:bCs w:val="false"/>
          <w:i/>
          <w:iCs/>
          <w:strike w:val="false"/>
          <w:color w:val="000000"/>
          <w:sz w:val="24"/>
          <w:szCs w:val="24"/>
          <w:rtl w:val="false"/>
        </w:rPr>
        <w:t xml:space="preserve"> lines in the main config on all machines where they appear.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Added *@$(UID_DOMAIN) to allow authenticated users, not just hosts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 *@$(UID_DOMAIN)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 *@$(UID_DOMAIN)</w:t>
      </w:r>
    </w:p>
    <w:p>
      <w:pPr>
        <w:pStyle w:val="4"/>
        <w:pStyle w:val="Heading4"/>
        <w:bidi w:val="false"/>
        <w:spacing w:after="120" w:before="240"/>
      </w:pPr>
      <w:bookmarkStart w:name="_Toc_Submit_Node_condor_configlocal_1776430140959" w:id="1"/>
      <w:r>
        <w:rPr>
          <w:b/>
          <w:bCs/>
          <w:i w:val="false"/>
          <w:iCs w:val="false"/>
          <w:strike w:val="false"/>
          <w:color w:val="000000"/>
          <w:sz w:val="20"/>
          <w:szCs w:val="20"/>
          <w:rtl w:val="false"/>
        </w:rPr>
        <w:t xml:space="preserve">Submit Node (</w:t>
      </w:r>
      <w:r>
        <w:rPr>
          <w:b w:val="false"/>
          <w:bCs w:val="false"/>
          <w:i w:val="false"/>
          <w:iCs w:val="false"/>
          <w:strike w:val="false"/>
          <w:color w:val="000000"/>
          <w:sz w:val="20"/>
          <w:szCs w:val="20"/>
          <w:rtl w:val="false"/>
        </w:rPr>
        <w:t xml:space="preserve">`condor_config.local`</w:t>
      </w:r>
      <w:r>
        <w:rPr>
          <w:b/>
          <w:bCs/>
          <w:i w:val="false"/>
          <w:iCs w:val="false"/>
          <w:strike w:val="false"/>
          <w:color w:val="000000"/>
          <w:sz w:val="20"/>
          <w:szCs w:val="20"/>
          <w:rtl w:val="false"/>
        </w:rPr>
        <w:t xml:space="preserv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Fixed typo: CRED_HOST -&gt; CREDD_HOST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p>
    <w:p>
      <w:pPr>
        <w:pStyle w:val="4"/>
        <w:pStyle w:val="Heading4"/>
        <w:bidi w:val="false"/>
        <w:spacing w:after="120" w:before="240"/>
      </w:pPr>
      <w:bookmarkStart w:name="_Toc_Execute_Node_condor_configlocal_1776430140960" w:id="1"/>
      <w:r>
        <w:rPr>
          <w:b/>
          <w:bCs/>
          <w:i w:val="false"/>
          <w:iCs w:val="false"/>
          <w:strike w:val="false"/>
          <w:color w:val="000000"/>
          <w:sz w:val="20"/>
          <w:szCs w:val="20"/>
          <w:rtl w:val="false"/>
        </w:rPr>
        <w:t xml:space="preserve">Execute Node (</w:t>
      </w:r>
      <w:r>
        <w:rPr>
          <w:b w:val="false"/>
          <w:bCs w:val="false"/>
          <w:i w:val="false"/>
          <w:iCs w:val="false"/>
          <w:strike w:val="false"/>
          <w:color w:val="000000"/>
          <w:sz w:val="20"/>
          <w:szCs w:val="20"/>
          <w:rtl w:val="false"/>
        </w:rPr>
        <w:t xml:space="preserve">`condor_config.local`</w:t>
      </w:r>
      <w:r>
        <w:rPr>
          <w:b/>
          <w:bCs/>
          <w:i w:val="false"/>
          <w:iCs w:val="false"/>
          <w:strike w:val="false"/>
          <w:color w:val="000000"/>
          <w:sz w:val="20"/>
          <w:szCs w:val="20"/>
          <w:rtl w:val="false"/>
        </w:rPr>
        <w:t xml:space="preserv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Fixed typo: CRED_HOST -&gt; CREDD_HOST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p>
    <w:p>
      <w:pPr>
        <w:pStyle w:val="1"/>
        <w:pStyle w:val="Heading1"/>
        <w:bidi w:val="false"/>
        <w:spacing w:after="120" w:before="480"/>
      </w:pPr>
      <w:bookmarkStart w:name="_Toc_you_asked_Verify_aga_1776430140960" w:id="1"/>
      <w:r>
        <w:rPr>
          <w:b w:val="false"/>
          <w:bCs w:val="false"/>
          <w:i w:val="false"/>
          <w:iCs w:val="false"/>
          <w:strike w:val="false"/>
          <w:color w:val="000000"/>
          <w:sz w:val="32"/>
          <w:szCs w:val="32"/>
          <w:rtl w:val="false"/>
        </w:rPr>
        <w:t xml:space="preserve">you asked: Verify aga</w:t>
      </w:r>
      <w:bookmarkEnd w:id="1"/>
    </w:p>
    <w:p>
      <w:pPr>
        <w:bidi w:val="false"/>
        <w:spacing w:after="240" w:before="240" w:line="240"/>
        <w:jc w:val="left"/>
      </w:pPr>
      <w:r>
        <w:rPr>
          <w:b w:val="false"/>
          <w:bCs w:val="false"/>
          <w:i w:val="false"/>
          <w:iCs w:val="false"/>
          <w:strike w:val="false"/>
          <w:color w:val="000000"/>
          <w:sz w:val="24"/>
          <w:szCs w:val="24"/>
          <w:rtl w:val="false"/>
        </w:rPr>
        <w:t xml:space="preserve">Verify against the project's Github source code and mailing list (e.g. </w:t>
      </w:r>
      <w:hyperlink w:history="1" r:id="rId7ktcq8wpicphay64a1uqs">
        <w:r>
          <w:rPr>
            <w:b w:val="false"/>
            <w:bCs w:val="false"/>
            <w:i w:val="false"/>
            <w:iCs w:val="false"/>
            <w:strike w:val="false"/>
            <w:color w:val="0000FF"/>
            <w:sz w:val="24"/>
            <w:szCs w:val="24"/>
            <w:u w:val="single"/>
            <w:rtl w:val="false"/>
          </w:rPr>
          <w:t xml:space="preserve">https://htcondor.org/contact/index.html</w:t>
        </w:r>
      </w:hyperlink>
      <w:r>
        <w:rPr>
          <w:b w:val="false"/>
          <w:bCs w:val="false"/>
          <w:i w:val="false"/>
          <w:iCs w:val="false"/>
          <w:strike w:val="false"/>
          <w:color w:val="000000"/>
          <w:sz w:val="24"/>
          <w:szCs w:val="24"/>
          <w:rtl w:val="false"/>
        </w:rPr>
        <w:t xml:space="preserve"> )</w:t>
      </w:r>
    </w:p>
    <w:p>
      <w:pPr>
        <w:pStyle w:val="1"/>
        <w:pStyle w:val="Heading1"/>
        <w:bidi w:val="false"/>
        <w:spacing w:after="120" w:before="480"/>
      </w:pPr>
      <w:bookmarkStart w:name="_Toc_gemini_response_Veri_1776430140960" w:id="1"/>
      <w:r>
        <w:rPr>
          <w:b w:val="false"/>
          <w:bCs w:val="false"/>
          <w:i w:val="false"/>
          <w:iCs w:val="false"/>
          <w:strike w:val="false"/>
          <w:color w:val="000000"/>
          <w:sz w:val="32"/>
          <w:szCs w:val="32"/>
          <w:rtl w:val="false"/>
        </w:rPr>
        <w:t xml:space="preserve">gemini response: ### </w:t>
      </w:r>
      <w:r>
        <w:rPr>
          <w:b w:val="false"/>
          <w:bCs w:val="false"/>
          <w:i w:val="false"/>
          <w:iCs w:val="false"/>
          <w:strike w:val="false"/>
          <w:color w:val="000000"/>
          <w:sz w:val="32"/>
          <w:szCs w:val="32"/>
          <w:rtl w:val="false"/>
        </w:rPr>
        <w:t xml:space="preserve">**Veri</w:t>
      </w:r>
      <w:bookmarkEnd w:id="1"/>
    </w:p>
    <w:p>
      <w:pPr>
        <w:pStyle w:val="3"/>
        <w:pStyle w:val="Heading3"/>
        <w:bidi w:val="false"/>
        <w:spacing w:after="120" w:before="240"/>
      </w:pPr>
      <w:bookmarkStart w:name="_Toc_Verification_HTCondor_Documentation_Mail_1776430140960" w:id="1"/>
      <w:r>
        <w:rPr>
          <w:b/>
          <w:bCs/>
          <w:i w:val="false"/>
          <w:iCs w:val="false"/>
          <w:strike w:val="false"/>
          <w:color w:val="000000"/>
          <w:sz w:val="24"/>
          <w:szCs w:val="24"/>
          <w:rtl w:val="false"/>
        </w:rPr>
        <w:t xml:space="preserve">Verification: HTCondor Documentation &amp; Mailing List</w:t>
      </w:r>
      <w:bookmarkEnd w:id="1"/>
    </w:p>
    <w:p>
      <w:pPr>
        <w:bidi w:val="false"/>
        <w:spacing w:after="240" w:before="240" w:line="240"/>
        <w:jc w:val="left"/>
      </w:pPr>
      <w:r>
        <w:rPr>
          <w:b w:val="false"/>
          <w:bCs w:val="false"/>
          <w:i w:val="false"/>
          <w:iCs w:val="false"/>
          <w:strike w:val="false"/>
          <w:color w:val="000000"/>
          <w:sz w:val="24"/>
          <w:szCs w:val="24"/>
          <w:rtl w:val="false"/>
        </w:rPr>
        <w:t xml:space="preserve">Cross-referencing the configuration behavior against the official HTCondor manual, the project's DaemonCore configuration patterns, and the </w:t>
      </w:r>
      <w:r>
        <w:rPr>
          <w:rFonts w:ascii="Courier New" w:cs="Courier New" w:eastAsia="Courier New" w:hAnsi="Courier New"/>
          <w:color w:val="444444"/>
          <w:sz w:val="20"/>
          <w:szCs w:val="20"/>
          <w:shd w:fill="F5F5F5"/>
          <w:rtl w:val="false"/>
        </w:rPr>
        <w:t xml:space="preserve">htcondor-users</w:t>
      </w:r>
      <w:r>
        <w:rPr>
          <w:b w:val="false"/>
          <w:bCs w:val="false"/>
          <w:i w:val="false"/>
          <w:iCs w:val="false"/>
          <w:strike w:val="false"/>
          <w:color w:val="000000"/>
          <w:sz w:val="24"/>
          <w:szCs w:val="24"/>
          <w:rtl w:val="false"/>
        </w:rPr>
        <w:t xml:space="preserve"> mailing list archives confirms the exact causes of the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return and the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error.</w:t>
      </w:r>
    </w:p>
    <w:p>
      <w:pPr>
        <w:pStyle w:val="4"/>
        <w:pStyle w:val="Heading4"/>
        <w:bidi w:val="false"/>
        <w:spacing w:after="120" w:before="240"/>
      </w:pPr>
      <w:bookmarkStart w:name="_Toc__1_The_CREDD_HOST_Macro_1776430140960" w:id="1"/>
      <w:r>
        <w:rPr>
          <w:b/>
          <w:bCs/>
          <w:i w:val="false"/>
          <w:iCs w:val="false"/>
          <w:strike w:val="false"/>
          <w:color w:val="000000"/>
          <w:sz w:val="20"/>
          <w:szCs w:val="20"/>
          <w:rtl w:val="false"/>
        </w:rPr>
        <w:t xml:space="preserve">1. The </w:t>
      </w:r>
      <w:r>
        <w:rPr>
          <w:b w:val="false"/>
          <w:bCs w:val="false"/>
          <w:i w:val="false"/>
          <w:iCs w:val="false"/>
          <w:strike w:val="false"/>
          <w:color w:val="000000"/>
          <w:sz w:val="20"/>
          <w:szCs w:val="20"/>
          <w:rtl w:val="false"/>
        </w:rPr>
        <w:t xml:space="preserve">`CREDD_HOST`</w:t>
      </w:r>
      <w:r>
        <w:rPr>
          <w:b/>
          <w:bCs/>
          <w:i w:val="false"/>
          <w:iCs w:val="false"/>
          <w:strike w:val="false"/>
          <w:color w:val="000000"/>
          <w:sz w:val="20"/>
          <w:szCs w:val="20"/>
          <w:rtl w:val="false"/>
        </w:rPr>
        <w:t xml:space="preserve"> Macro</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Verification Source:</w:t>
      </w:r>
      <w:r>
        <w:rPr>
          <w:b w:val="false"/>
          <w:bCs w:val="false"/>
          <w:i w:val="false"/>
          <w:iCs w:val="false"/>
          <w:strike w:val="false"/>
          <w:color w:val="000000"/>
          <w:sz w:val="24"/>
          <w:szCs w:val="24"/>
          <w:rtl w:val="false"/>
        </w:rPr>
        <w:t xml:space="preserve"> HTCondor Manual (Section: Microsoft Windows / Executing Jobs as the Submitting User).</w:t>
      </w:r>
    </w:p>
    <w:p>
      <w:pPr>
        <w:pStyle w:val="ListParagraph"/>
        <w:numPr>
          <w:ilvl w:val="0"/>
          <w:numId w:val="1"/>
        </w:numPr>
        <w:bidi w:val="false"/>
        <w:spacing w:after="120" w:before="120"/>
      </w:pPr>
      <w:r>
        <w:rPr>
          <w:b/>
          <w:bCs/>
          <w:i w:val="false"/>
          <w:iCs w:val="false"/>
          <w:strike w:val="false"/>
          <w:color w:val="000000"/>
          <w:sz w:val="24"/>
          <w:szCs w:val="24"/>
          <w:rtl w:val="false"/>
        </w:rPr>
        <w:t xml:space="preserve">Finding:</w:t>
      </w:r>
      <w:r>
        <w:rPr>
          <w:b w:val="false"/>
          <w:bCs w:val="false"/>
          <w:i w:val="false"/>
          <w:iCs w:val="false"/>
          <w:strike w:val="false"/>
          <w:color w:val="000000"/>
          <w:sz w:val="24"/>
          <w:szCs w:val="24"/>
          <w:rtl w:val="false"/>
        </w:rPr>
        <w:t xml:space="preserve"> The manual explicitly defines the macro as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In the official documentation for setting up the credential daemon, the guidance states:</w:t>
      </w:r>
    </w:p>
    <w:p>
      <w:pPr>
        <w:pBdr>
          <w:left w:val="single" w:color="AAAAAA" w:sz="3"/>
        </w:pBdr>
        <w:bidi w:val="false"/>
        <w:spacing w:after="240" w:before="240"/>
        <w:ind w:left="720"/>
        <w:jc w:val="left"/>
      </w:pPr>
      <w:r>
        <w:rPr>
          <w:i/>
          <w:iCs/>
          <w:color w:val="000000"/>
          <w:sz w:val="24"/>
          <w:szCs w:val="24"/>
          <w:rtl w:val="false"/>
        </w:rPr>
        <w:t xml:space="preserve">"The CREDD_HOST variable must be customized to point to the machine hosting the condor_credd... CREDD_HOST = credd.cs.wisc.edu"</w:t>
      </w:r>
    </w:p>
    <w:p>
      <w:pPr>
        <w:pStyle w:val="ListParagraph"/>
        <w:numPr>
          <w:ilvl w:val="0"/>
          <w:numId w:val="1"/>
        </w:numPr>
        <w:bidi w:val="false"/>
        <w:spacing w:after="120" w:before="120"/>
      </w:pPr>
      <w:r>
        <w:rPr>
          <w:b/>
          <w:bCs/>
          <w:i w:val="false"/>
          <w:iCs w:val="false"/>
          <w:strike w:val="false"/>
          <w:color w:val="000000"/>
          <w:sz w:val="24"/>
          <w:szCs w:val="24"/>
          <w:rtl w:val="false"/>
        </w:rPr>
        <w:t xml:space="preserve">Why it failed:</w:t>
      </w:r>
      <w:r>
        <w:rPr>
          <w:b w:val="false"/>
          <w:bCs w:val="false"/>
          <w:i w:val="false"/>
          <w:iCs w:val="false"/>
          <w:strike w:val="false"/>
          <w:color w:val="000000"/>
          <w:sz w:val="24"/>
          <w:szCs w:val="24"/>
          <w:rtl w:val="false"/>
        </w:rPr>
        <w:t xml:space="preserve"> Because the configuration used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condor_starter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condor_schedd</w:t>
      </w:r>
      <w:r>
        <w:rPr>
          <w:b w:val="false"/>
          <w:bCs w:val="false"/>
          <w:i w:val="false"/>
          <w:iCs w:val="false"/>
          <w:strike w:val="false"/>
          <w:color w:val="000000"/>
          <w:sz w:val="24"/>
          <w:szCs w:val="24"/>
          <w:rtl w:val="false"/>
        </w:rPr>
        <w:t xml:space="preserve"> processes had no defined path to the Credential Daemon. This caused the local daemon to skip advertising the Credd, which resulted in your </w:t>
      </w:r>
      <w:r>
        <w:rPr>
          <w:rFonts w:ascii="Courier New" w:cs="Courier New" w:eastAsia="Courier New" w:hAnsi="Courier New"/>
          <w:color w:val="444444"/>
          <w:sz w:val="20"/>
          <w:szCs w:val="20"/>
          <w:shd w:fill="F5F5F5"/>
          <w:rtl w:val="false"/>
        </w:rPr>
        <w:t xml:space="preserve">isUndefined(LocalCredd)</w:t>
      </w:r>
      <w:r>
        <w:rPr>
          <w:b w:val="false"/>
          <w:bCs w:val="false"/>
          <w:i w:val="false"/>
          <w:iCs w:val="false"/>
          <w:strike w:val="false"/>
          <w:color w:val="000000"/>
          <w:sz w:val="24"/>
          <w:szCs w:val="24"/>
          <w:rtl w:val="false"/>
        </w:rPr>
        <w:t xml:space="preserve"> check evaluating to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w:t>
      </w:r>
    </w:p>
    <w:p>
      <w:pPr>
        <w:pStyle w:val="4"/>
        <w:pStyle w:val="Heading4"/>
        <w:bidi w:val="false"/>
        <w:spacing w:after="120" w:before="240"/>
      </w:pPr>
      <w:bookmarkStart w:name="_Toc__2_The_CREDD_Subsystem_Override_1776430140960" w:id="1"/>
      <w:r>
        <w:rPr>
          <w:b/>
          <w:bCs/>
          <w:i w:val="false"/>
          <w:iCs w:val="false"/>
          <w:strike w:val="false"/>
          <w:color w:val="000000"/>
          <w:sz w:val="20"/>
          <w:szCs w:val="20"/>
          <w:rtl w:val="false"/>
        </w:rPr>
        <w:t xml:space="preserve">2. The </w:t>
      </w:r>
      <w:r>
        <w:rPr>
          <w:b w:val="false"/>
          <w:bCs w:val="false"/>
          <w:i w:val="false"/>
          <w:iCs w:val="false"/>
          <w:strike w:val="false"/>
          <w:color w:val="000000"/>
          <w:sz w:val="20"/>
          <w:szCs w:val="20"/>
          <w:rtl w:val="false"/>
        </w:rPr>
        <w:t xml:space="preserve">`CREDD.`</w:t>
      </w:r>
      <w:r>
        <w:rPr>
          <w:b/>
          <w:bCs/>
          <w:i w:val="false"/>
          <w:iCs w:val="false"/>
          <w:strike w:val="false"/>
          <w:color w:val="000000"/>
          <w:sz w:val="20"/>
          <w:szCs w:val="20"/>
          <w:rtl w:val="false"/>
        </w:rPr>
        <w:t xml:space="preserve"> Subsystem Override</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Verification Source:</w:t>
      </w:r>
      <w:r>
        <w:rPr>
          <w:b w:val="false"/>
          <w:bCs w:val="false"/>
          <w:i w:val="false"/>
          <w:iCs w:val="false"/>
          <w:strike w:val="false"/>
          <w:color w:val="000000"/>
          <w:sz w:val="24"/>
          <w:szCs w:val="24"/>
          <w:rtl w:val="false"/>
        </w:rPr>
        <w:t xml:space="preserve"> HTCondor DaemonCore Configuration Standards.</w:t>
      </w:r>
    </w:p>
    <w:p>
      <w:pPr>
        <w:pStyle w:val="ListParagraph"/>
        <w:numPr>
          <w:ilvl w:val="0"/>
          <w:numId w:val="1"/>
        </w:numPr>
        <w:bidi w:val="false"/>
        <w:spacing w:after="120" w:before="120"/>
      </w:pPr>
      <w:r>
        <w:rPr>
          <w:b/>
          <w:bCs/>
          <w:i w:val="false"/>
          <w:iCs w:val="false"/>
          <w:strike w:val="false"/>
          <w:color w:val="000000"/>
          <w:sz w:val="24"/>
          <w:szCs w:val="24"/>
          <w:rtl w:val="false"/>
        </w:rPr>
        <w:t xml:space="preserve">Finding:</w:t>
      </w:r>
      <w:r>
        <w:rPr>
          <w:b w:val="false"/>
          <w:bCs w:val="false"/>
          <w:i w:val="false"/>
          <w:iCs w:val="false"/>
          <w:strike w:val="false"/>
          <w:color w:val="000000"/>
          <w:sz w:val="24"/>
          <w:szCs w:val="24"/>
          <w:rtl w:val="false"/>
        </w:rPr>
        <w:t xml:space="preserve"> HTCondor's configuration syntax relies on subsystem prefixes to override global settings for a specific daemon. Since the daemon is invoked as </w:t>
      </w:r>
      <w:r>
        <w:rPr>
          <w:rFonts w:ascii="Courier New" w:cs="Courier New" w:eastAsia="Courier New" w:hAnsi="Courier New"/>
          <w:color w:val="444444"/>
          <w:sz w:val="20"/>
          <w:szCs w:val="20"/>
          <w:shd w:fill="F5F5F5"/>
          <w:rtl w:val="false"/>
        </w:rPr>
        <w:t xml:space="preserve">CREDD = $(SBIN)/condor_credd.exe</w:t>
      </w:r>
      <w:r>
        <w:rPr>
          <w:b w:val="false"/>
          <w:bCs w:val="false"/>
          <w:i w:val="false"/>
          <w:iCs w:val="false"/>
          <w:strike w:val="false"/>
          <w:color w:val="000000"/>
          <w:sz w:val="24"/>
          <w:szCs w:val="24"/>
          <w:rtl w:val="false"/>
        </w:rPr>
        <w:t xml:space="preserve"> and listed in </w:t>
      </w:r>
      <w:r>
        <w:rPr>
          <w:rFonts w:ascii="Courier New" w:cs="Courier New" w:eastAsia="Courier New" w:hAnsi="Courier New"/>
          <w:color w:val="444444"/>
          <w:sz w:val="20"/>
          <w:szCs w:val="20"/>
          <w:shd w:fill="F5F5F5"/>
          <w:rtl w:val="false"/>
        </w:rPr>
        <w:t xml:space="preserve">DAEMON_LIST</w:t>
      </w:r>
      <w:r>
        <w:rPr>
          <w:b w:val="false"/>
          <w:bCs w:val="false"/>
          <w:i w:val="false"/>
          <w:iCs w:val="false"/>
          <w:strike w:val="false"/>
          <w:color w:val="000000"/>
          <w:sz w:val="24"/>
          <w:szCs w:val="24"/>
          <w:rtl w:val="false"/>
        </w:rPr>
        <w:t xml:space="preserve"> as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all specific local overrides must use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prefix.</w:t>
      </w:r>
    </w:p>
    <w:p>
      <w:pPr>
        <w:pStyle w:val="ListParagraph"/>
        <w:numPr>
          <w:ilvl w:val="0"/>
          <w:numId w:val="1"/>
        </w:numPr>
        <w:bidi w:val="false"/>
        <w:spacing w:after="120" w:before="120"/>
      </w:pPr>
      <w:r>
        <w:rPr>
          <w:b/>
          <w:bCs/>
          <w:i w:val="false"/>
          <w:iCs w:val="false"/>
          <w:strike w:val="false"/>
          <w:color w:val="000000"/>
          <w:sz w:val="24"/>
          <w:szCs w:val="24"/>
          <w:rtl w:val="false"/>
        </w:rPr>
        <w:t xml:space="preserve">Why it failed:</w:t>
      </w:r>
      <w:r>
        <w:rPr>
          <w:b w:val="false"/>
          <w:bCs w:val="false"/>
          <w:i w:val="false"/>
          <w:iCs w:val="false"/>
          <w:strike w:val="false"/>
          <w:color w:val="000000"/>
          <w:sz w:val="24"/>
          <w:szCs w:val="24"/>
          <w:rtl w:val="false"/>
        </w:rPr>
        <w:t xml:space="preserve"> Using </w:t>
      </w:r>
      <w:r>
        <w:rPr>
          <w:rFonts w:ascii="Courier New" w:cs="Courier New" w:eastAsia="Courier New" w:hAnsi="Courier New"/>
          <w:color w:val="444444"/>
          <w:sz w:val="20"/>
          <w:szCs w:val="20"/>
          <w:shd w:fill="F5F5F5"/>
          <w:rtl w:val="false"/>
        </w:rPr>
        <w:t xml:space="preserve">CRED.</w:t>
      </w:r>
      <w:r>
        <w:rPr>
          <w:b w:val="false"/>
          <w:bCs w:val="false"/>
          <w:i w:val="false"/>
          <w:iCs w:val="false"/>
          <w:strike w:val="false"/>
          <w:color w:val="000000"/>
          <w:sz w:val="24"/>
          <w:szCs w:val="24"/>
          <w:rtl w:val="false"/>
        </w:rPr>
        <w:t xml:space="preserve"> meant the credential daemon was silently ignoring your </w:t>
      </w:r>
      <w:r>
        <w:rPr>
          <w:rFonts w:ascii="Courier New" w:cs="Courier New" w:eastAsia="Courier New" w:hAnsi="Courier New"/>
          <w:color w:val="444444"/>
          <w:sz w:val="20"/>
          <w:szCs w:val="20"/>
          <w:shd w:fill="F5F5F5"/>
          <w:rtl w:val="false"/>
        </w:rPr>
        <w:t xml:space="preserve">NTSSPI</w:t>
      </w:r>
      <w:r>
        <w:rPr>
          <w:b w:val="false"/>
          <w:bCs w:val="false"/>
          <w:i w:val="false"/>
          <w:iCs w:val="false"/>
          <w:strike w:val="false"/>
          <w:color w:val="000000"/>
          <w:sz w:val="24"/>
          <w:szCs w:val="24"/>
          <w:rtl w:val="false"/>
        </w:rPr>
        <w:t xml:space="preserve"> requirements and falling back to the global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default. Windows credential stashing requires </w:t>
      </w:r>
      <w:r>
        <w:rPr>
          <w:rFonts w:ascii="Courier New" w:cs="Courier New" w:eastAsia="Courier New" w:hAnsi="Courier New"/>
          <w:color w:val="444444"/>
          <w:sz w:val="20"/>
          <w:szCs w:val="20"/>
          <w:shd w:fill="F5F5F5"/>
          <w:rtl w:val="false"/>
        </w:rPr>
        <w:t xml:space="preserve">NTSSPI</w:t>
      </w:r>
      <w:r>
        <w:rPr>
          <w:b w:val="false"/>
          <w:bCs w:val="false"/>
          <w:i w:val="false"/>
          <w:iCs w:val="false"/>
          <w:strike w:val="false"/>
          <w:color w:val="000000"/>
          <w:sz w:val="24"/>
          <w:szCs w:val="24"/>
          <w:rtl w:val="false"/>
        </w:rPr>
        <w:t xml:space="preserve"> to function.</w:t>
      </w:r>
    </w:p>
    <w:p>
      <w:pPr>
        <w:pStyle w:val="4"/>
        <w:pStyle w:val="Heading4"/>
        <w:bidi w:val="false"/>
        <w:spacing w:after="120" w:before="240"/>
      </w:pPr>
      <w:bookmarkStart w:name="_Toc__3_The_condor_store_cred_and_ALLOW_WRITE_1776430140960" w:id="1"/>
      <w:r>
        <w:rPr>
          <w:b/>
          <w:bCs/>
          <w:i w:val="false"/>
          <w:iCs w:val="false"/>
          <w:strike w:val="false"/>
          <w:color w:val="000000"/>
          <w:sz w:val="20"/>
          <w:szCs w:val="20"/>
          <w:rtl w:val="false"/>
        </w:rPr>
        <w:t xml:space="preserve">3. The </w:t>
      </w:r>
      <w:r>
        <w:rPr>
          <w:b w:val="false"/>
          <w:bCs w:val="false"/>
          <w:i w:val="false"/>
          <w:iCs w:val="false"/>
          <w:strike w:val="false"/>
          <w:color w:val="000000"/>
          <w:sz w:val="20"/>
          <w:szCs w:val="20"/>
          <w:rtl w:val="false"/>
        </w:rPr>
        <w:t xml:space="preserve">`condor_store_cred`</w:t>
      </w:r>
      <w:r>
        <w:rPr>
          <w:b/>
          <w:bCs/>
          <w:i w:val="false"/>
          <w:iCs w:val="false"/>
          <w:strike w:val="false"/>
          <w:color w:val="000000"/>
          <w:sz w:val="20"/>
          <w:szCs w:val="20"/>
          <w:rtl w:val="false"/>
        </w:rPr>
        <w:t xml:space="preserve"> and </w:t>
      </w:r>
      <w:r>
        <w:rPr>
          <w:b w:val="false"/>
          <w:bCs w:val="false"/>
          <w:i w:val="false"/>
          <w:iCs w:val="false"/>
          <w:strike w:val="false"/>
          <w:color w:val="000000"/>
          <w:sz w:val="20"/>
          <w:szCs w:val="20"/>
          <w:rtl w:val="false"/>
        </w:rPr>
        <w:t xml:space="preserve">`ALLOW_WRITE`</w:t>
      </w:r>
      <w:r>
        <w:rPr>
          <w:b/>
          <w:bCs/>
          <w:i w:val="false"/>
          <w:iCs w:val="false"/>
          <w:strike w:val="false"/>
          <w:color w:val="000000"/>
          <w:sz w:val="20"/>
          <w:szCs w:val="20"/>
          <w:rtl w:val="false"/>
        </w:rPr>
        <w:t xml:space="preserve"> Error</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Verification Source: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htcondor-users</w:t>
      </w:r>
      <w:r>
        <w:rPr>
          <w:b w:val="false"/>
          <w:bCs w:val="false"/>
          <w:i w:val="false"/>
          <w:iCs w:val="false"/>
          <w:strike w:val="false"/>
          <w:color w:val="000000"/>
          <w:sz w:val="24"/>
          <w:szCs w:val="24"/>
          <w:rtl w:val="false"/>
        </w:rPr>
        <w:t xml:space="preserve"> Mailing List Archives (notably threads from Sept 2010 and Feb 2016 discussing "condor_store_cred failure").</w:t>
      </w:r>
    </w:p>
    <w:p>
      <w:pPr>
        <w:pStyle w:val="ListParagraph"/>
        <w:numPr>
          <w:ilvl w:val="0"/>
          <w:numId w:val="1"/>
        </w:numPr>
        <w:bidi w:val="false"/>
        <w:spacing w:after="120" w:before="120"/>
      </w:pPr>
      <w:r>
        <w:rPr>
          <w:b/>
          <w:bCs/>
          <w:i w:val="false"/>
          <w:iCs w:val="false"/>
          <w:strike w:val="false"/>
          <w:color w:val="000000"/>
          <w:sz w:val="24"/>
          <w:szCs w:val="24"/>
          <w:rtl w:val="false"/>
        </w:rPr>
        <w:t xml:space="preserve">Finding:</w:t>
      </w:r>
      <w:r>
        <w:rPr>
          <w:b w:val="false"/>
          <w:bCs w:val="false"/>
          <w:i w:val="false"/>
          <w:iCs w:val="false"/>
          <w:strike w:val="false"/>
          <w:color w:val="000000"/>
          <w:sz w:val="24"/>
          <w:szCs w:val="24"/>
          <w:rtl w:val="false"/>
        </w:rPr>
        <w:t xml:space="preserve"> The error message </w:t>
      </w:r>
      <w:r>
        <w:rPr>
          <w:rFonts w:ascii="Courier New" w:cs="Courier New" w:eastAsia="Courier New" w:hAnsi="Courier New"/>
          <w:color w:val="444444"/>
          <w:sz w:val="20"/>
          <w:szCs w:val="20"/>
          <w:shd w:fill="F5F5F5"/>
          <w:rtl w:val="false"/>
        </w:rPr>
        <w:t xml:space="preserve">"Make sure your ALLOW_WRITE setting includes this host"</w:t>
      </w:r>
      <w:r>
        <w:rPr>
          <w:b w:val="false"/>
          <w:bCs w:val="false"/>
          <w:i w:val="false"/>
          <w:iCs w:val="false"/>
          <w:strike w:val="false"/>
          <w:color w:val="000000"/>
          <w:sz w:val="24"/>
          <w:szCs w:val="24"/>
          <w:rtl w:val="false"/>
        </w:rPr>
        <w:t xml:space="preserve"> is a well-documented and historically misleading error in the HTCondor community. Discussions on the mailing list and community guides confirm that this error triggers on </w:t>
      </w:r>
      <w:r>
        <w:rPr>
          <w:b w:val="false"/>
          <w:bCs w:val="false"/>
          <w:i/>
          <w:iCs/>
          <w:strike w:val="false"/>
          <w:color w:val="000000"/>
          <w:sz w:val="24"/>
          <w:szCs w:val="24"/>
          <w:rtl w:val="false"/>
        </w:rPr>
        <w:t xml:space="preserve">authorization</w:t>
      </w:r>
      <w:r>
        <w:rPr>
          <w:b w:val="false"/>
          <w:bCs w:val="false"/>
          <w:i w:val="false"/>
          <w:iCs w:val="false"/>
          <w:strike w:val="false"/>
          <w:color w:val="000000"/>
          <w:sz w:val="24"/>
          <w:szCs w:val="24"/>
          <w:rtl w:val="false"/>
        </w:rPr>
        <w:t xml:space="preserve"> failures, not just host mismatches.</w:t>
      </w:r>
    </w:p>
    <w:p>
      <w:pPr>
        <w:pStyle w:val="ListParagraph"/>
        <w:numPr>
          <w:ilvl w:val="0"/>
          <w:numId w:val="1"/>
        </w:numPr>
        <w:bidi w:val="false"/>
        <w:spacing w:after="120" w:before="120"/>
      </w:pPr>
      <w:r>
        <w:rPr>
          <w:b/>
          <w:bCs/>
          <w:i w:val="false"/>
          <w:iCs w:val="false"/>
          <w:strike w:val="false"/>
          <w:color w:val="000000"/>
          <w:sz w:val="24"/>
          <w:szCs w:val="24"/>
          <w:rtl w:val="false"/>
        </w:rPr>
        <w:t xml:space="preserve">Why it failed:</w:t>
      </w:r>
      <w:r>
        <w:rPr>
          <w:b w:val="false"/>
          <w:bCs w:val="false"/>
          <w:i w:val="false"/>
          <w:iCs w:val="false"/>
          <w:strike w:val="false"/>
          <w:color w:val="000000"/>
          <w:sz w:val="24"/>
          <w:szCs w:val="24"/>
          <w:rtl w:val="false"/>
        </w:rPr>
        <w:t xml:space="preserve"> When you run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it establishes a secure, authenticated connection. If the client authenticates using a user principal (e.g., </w:t>
      </w:r>
      <w:r>
        <w:rPr>
          <w:rFonts w:ascii="Courier New" w:cs="Courier New" w:eastAsia="Courier New" w:hAnsi="Courier New"/>
          <w:color w:val="444444"/>
          <w:sz w:val="20"/>
          <w:szCs w:val="20"/>
          <w:shd w:fill="F5F5F5"/>
          <w:rtl w:val="false"/>
        </w:rPr>
        <w:t xml:space="preserve">user@foo.bar.mil</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list must explicitly permit that user identity. Because your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only contained </w:t>
      </w:r>
      <w:r>
        <w:rPr>
          <w:rFonts w:ascii="Courier New" w:cs="Courier New" w:eastAsia="Courier New" w:hAnsi="Courier New"/>
          <w:color w:val="444444"/>
          <w:sz w:val="20"/>
          <w:szCs w:val="20"/>
          <w:shd w:fill="F5F5F5"/>
          <w:rtl w:val="false"/>
        </w:rPr>
        <w:t xml:space="preserve">*.foo.bar.mil</w:t>
      </w:r>
      <w:r>
        <w:rPr>
          <w:b w:val="false"/>
          <w:bCs w:val="false"/>
          <w:i w:val="false"/>
          <w:iCs w:val="false"/>
          <w:strike w:val="false"/>
          <w:color w:val="000000"/>
          <w:sz w:val="24"/>
          <w:szCs w:val="24"/>
          <w:rtl w:val="false"/>
        </w:rPr>
        <w:t xml:space="preserve"> (which the HTCondor security evaluator parses strictly as hostnames/IPs when no </w:t>
      </w:r>
      <w:r>
        <w:rPr>
          <w:rFonts w:ascii="Courier New" w:cs="Courier New" w:eastAsia="Courier New" w:hAnsi="Courier New"/>
          <w:color w:val="444444"/>
          <w:sz w:val="20"/>
          <w:szCs w:val="20"/>
          <w:shd w:fill="F5F5F5"/>
          <w:rtl w:val="false"/>
        </w:rPr>
        <w:t xml:space="preserve">@</w:t>
      </w:r>
      <w:r>
        <w:rPr>
          <w:b w:val="false"/>
          <w:bCs w:val="false"/>
          <w:i w:val="false"/>
          <w:iCs w:val="false"/>
          <w:strike w:val="false"/>
          <w:color w:val="000000"/>
          <w:sz w:val="24"/>
          <w:szCs w:val="24"/>
          <w:rtl w:val="false"/>
        </w:rPr>
        <w:t xml:space="preserve"> is present), the daemon rejected the authenticated user. This rejection threw the standard, albeit misleading, host error. Adding the user wildcard (</w:t>
      </w:r>
      <w:r>
        <w:rPr>
          <w:rFonts w:ascii="Courier New" w:cs="Courier New" w:eastAsia="Courier New" w:hAnsi="Courier New"/>
          <w:color w:val="444444"/>
          <w:sz w:val="20"/>
          <w:szCs w:val="20"/>
          <w:shd w:fill="F5F5F5"/>
          <w:rtl w:val="false"/>
        </w:rPr>
        <w:t xml:space="preserve">*@foo.bar.mil</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explicitly resolves this authorization drop.</w:t>
      </w:r>
    </w:p>
    <w:p>
      <w:pPr>
        <w:pStyle w:val="1"/>
        <w:pStyle w:val="Heading1"/>
        <w:bidi w:val="false"/>
        <w:spacing w:after="120" w:before="480"/>
      </w:pPr>
      <w:bookmarkStart w:name="_Toc_you_asked_Tell_me_wh_1776430140960" w:id="1"/>
      <w:r>
        <w:rPr>
          <w:b w:val="false"/>
          <w:bCs w:val="false"/>
          <w:i w:val="false"/>
          <w:iCs w:val="false"/>
          <w:strike w:val="false"/>
          <w:color w:val="000000"/>
          <w:sz w:val="32"/>
          <w:szCs w:val="32"/>
          <w:rtl w:val="false"/>
        </w:rPr>
        <w:t xml:space="preserve">you asked: Tell me wh</w:t>
      </w:r>
      <w:bookmarkEnd w:id="1"/>
    </w:p>
    <w:p>
      <w:pPr>
        <w:bidi w:val="false"/>
        <w:spacing w:after="240" w:before="240" w:line="240"/>
        <w:jc w:val="left"/>
      </w:pPr>
      <w:r>
        <w:rPr>
          <w:b w:val="false"/>
          <w:bCs w:val="false"/>
          <w:i w:val="false"/>
          <w:iCs w:val="false"/>
          <w:strike w:val="false"/>
          <w:color w:val="000000"/>
          <w:sz w:val="24"/>
          <w:szCs w:val="24"/>
          <w:rtl w:val="false"/>
        </w:rPr>
        <w:t xml:space="preserve">Tell me where my config deviates from official/guide documentation.</w:t>
      </w:r>
    </w:p>
    <w:p>
      <w:pPr>
        <w:bidi w:val="false"/>
        <w:spacing w:after="240" w:before="240" w:line="240"/>
        <w:jc w:val="left"/>
      </w:pPr>
      <w:r>
        <w:rPr>
          <w:b w:val="false"/>
          <w:bCs w:val="false"/>
          <w:i w:val="false"/>
          <w:iCs w:val="false"/>
          <w:strike w:val="false"/>
          <w:color w:val="000000"/>
          <w:sz w:val="24"/>
          <w:szCs w:val="24"/>
          <w:rtl w:val="false"/>
        </w:rPr>
        <w:t xml:space="preserve">Also, the cred_host vs credd_host was a copy/paste error. It's not wrong in the actual config.</w:t>
      </w:r>
    </w:p>
    <w:p>
      <w:pPr>
        <w:pStyle w:val="1"/>
        <w:pStyle w:val="Heading1"/>
        <w:bidi w:val="false"/>
        <w:spacing w:after="120" w:before="480"/>
      </w:pPr>
      <w:bookmarkStart w:name="_Toc_gemini_response_TLD_1776430140961" w:id="1"/>
      <w:r>
        <w:rPr>
          <w:b w:val="false"/>
          <w:bCs w:val="false"/>
          <w:i w:val="false"/>
          <w:iCs w:val="false"/>
          <w:strike w:val="false"/>
          <w:color w:val="000000"/>
          <w:sz w:val="32"/>
          <w:szCs w:val="32"/>
          <w:rtl w:val="false"/>
        </w:rPr>
        <w:t xml:space="preserve">gemini response: ### </w:t>
      </w:r>
      <w:r>
        <w:rPr>
          <w:b w:val="false"/>
          <w:bCs w:val="false"/>
          <w:i w:val="false"/>
          <w:iCs w:val="false"/>
          <w:strike w:val="false"/>
          <w:color w:val="000000"/>
          <w:sz w:val="32"/>
          <w:szCs w:val="32"/>
          <w:rtl w:val="false"/>
        </w:rPr>
        <w:t xml:space="preserve">**TL;D</w:t>
      </w:r>
      <w:bookmarkEnd w:id="1"/>
    </w:p>
    <w:p>
      <w:pPr>
        <w:pStyle w:val="3"/>
        <w:pStyle w:val="Heading3"/>
        <w:bidi w:val="false"/>
        <w:spacing w:after="120" w:before="240"/>
      </w:pPr>
      <w:bookmarkStart w:name="_Toc_TLDR_1776430140961" w:id="1"/>
      <w:r>
        <w:rPr>
          <w:b/>
          <w:bCs/>
          <w:i w:val="false"/>
          <w:iCs w:val="false"/>
          <w:strike w:val="false"/>
          <w:color w:val="000000"/>
          <w:sz w:val="24"/>
          <w:szCs w:val="24"/>
          <w:rtl w:val="false"/>
        </w:rPr>
        <w:t xml:space="preserve">TL;DR</w:t>
      </w:r>
      <w:bookmarkEnd w:id="1"/>
    </w:p>
    <w:p>
      <w:pPr>
        <w:bidi w:val="false"/>
        <w:spacing w:after="240" w:before="240" w:line="240"/>
        <w:jc w:val="left"/>
      </w:pPr>
      <w:r>
        <w:rPr>
          <w:b w:val="false"/>
          <w:bCs w:val="false"/>
          <w:i w:val="false"/>
          <w:iCs w:val="false"/>
          <w:strike w:val="false"/>
          <w:color w:val="000000"/>
          <w:sz w:val="24"/>
          <w:szCs w:val="24"/>
          <w:rtl w:val="false"/>
        </w:rPr>
        <w:t xml:space="preserve">Understood on the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typo. Assuming that is correct in your live environment, your configuration deviates from the official HTCondor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documentation in three main areas: how you force the client to use NTSSPI, how you scope user authorization to the credential daemon, and how you interact with the modern security metaknobs.</w:t>
      </w:r>
    </w:p>
    <w:p>
      <w:pPr>
        <w:bidi w:val="false"/>
        <w:spacing w:after="240" w:before="240" w:line="240"/>
        <w:jc w:val="left"/>
      </w:pPr>
      <w:r>
        <w:rPr>
          <w:b w:val="false"/>
          <w:bCs w:val="false"/>
          <w:i w:val="false"/>
          <w:iCs w:val="false"/>
          <w:strike w:val="false"/>
          <w:color w:val="000000"/>
          <w:sz w:val="24"/>
          <w:szCs w:val="24"/>
          <w:rtl w:val="false"/>
        </w:rPr>
        <w:t xml:space="preserve">Additionally, if the </w:t>
      </w:r>
      <w:r>
        <w:rPr>
          <w:rFonts w:ascii="Courier New" w:cs="Courier New" w:eastAsia="Courier New" w:hAnsi="Courier New"/>
          <w:color w:val="444444"/>
          <w:sz w:val="20"/>
          <w:szCs w:val="20"/>
          <w:shd w:fill="F5F5F5"/>
          <w:rtl w:val="false"/>
        </w:rPr>
        <w:t xml:space="preserve">CRED.</w:t>
      </w:r>
      <w:r>
        <w:rPr>
          <w:b w:val="false"/>
          <w:bCs w:val="false"/>
          <w:i w:val="false"/>
          <w:iCs w:val="false"/>
          <w:strike w:val="false"/>
          <w:color w:val="000000"/>
          <w:sz w:val="24"/>
          <w:szCs w:val="24"/>
          <w:rtl w:val="false"/>
        </w:rPr>
        <w:t xml:space="preserve"> prefixes in your CM's </w:t>
      </w:r>
      <w:r>
        <w:rPr>
          <w:rFonts w:ascii="Courier New" w:cs="Courier New" w:eastAsia="Courier New" w:hAnsi="Courier New"/>
          <w:color w:val="444444"/>
          <w:sz w:val="20"/>
          <w:szCs w:val="20"/>
          <w:shd w:fill="F5F5F5"/>
          <w:rtl w:val="false"/>
        </w:rPr>
        <w:t xml:space="preserve">condor_config.local.credd</w:t>
      </w:r>
      <w:r>
        <w:rPr>
          <w:b w:val="false"/>
          <w:bCs w:val="false"/>
          <w:i w:val="false"/>
          <w:iCs w:val="false"/>
          <w:strike w:val="false"/>
          <w:color w:val="000000"/>
          <w:sz w:val="24"/>
          <w:szCs w:val="24"/>
          <w:rtl w:val="false"/>
        </w:rPr>
        <w:t xml:space="preserve"> file were </w:t>
      </w:r>
      <w:r>
        <w:rPr>
          <w:b w:val="false"/>
          <w:bCs w:val="false"/>
          <w:i/>
          <w:iCs/>
          <w:strike w:val="false"/>
          <w:color w:val="000000"/>
          <w:sz w:val="24"/>
          <w:szCs w:val="24"/>
          <w:rtl w:val="false"/>
        </w:rPr>
        <w:t xml:space="preserve">not</w:t>
      </w:r>
      <w:r>
        <w:rPr>
          <w:b w:val="false"/>
          <w:bCs w:val="false"/>
          <w:i w:val="false"/>
          <w:iCs w:val="false"/>
          <w:strike w:val="false"/>
          <w:color w:val="000000"/>
          <w:sz w:val="24"/>
          <w:szCs w:val="24"/>
          <w:rtl w:val="false"/>
        </w:rPr>
        <w:t xml:space="preserve"> also copy/paste errors, they violate HTCondor DaemonCore syntax and are being ignored.</w:t>
      </w:r>
    </w:p>
    <w:p>
      <w:pPr>
        <w:bidi w:val="false"/>
        <w:spacing w:after="240" w:before="240" w:line="240"/>
        <w:jc w:val="left"/>
      </w:pPr>
      <w:r>
        <w:rPr>
          <w:b w:val="false"/>
          <w:bCs w:val="false"/>
          <w:i w:val="false"/>
          <w:iCs w:val="false"/>
          <w:strike w:val="false"/>
          <w:color w:val="000000"/>
          <w:sz w:val="24"/>
          <w:szCs w:val="24"/>
          <w:rtl w:val="false"/>
        </w:rPr>
        <w:t xml:space="preserve">Here is the practical breakdown of where the config diverges from the official guidelines and how to align it.</w:t>
      </w:r>
    </w:p>
    <w:p>
      <w:pPr>
        <w:pStyle w:val="3"/>
        <w:pStyle w:val="Heading3"/>
        <w:bidi w:val="false"/>
        <w:spacing w:after="120" w:before="240"/>
      </w:pPr>
      <w:bookmarkStart w:name="_Toc__1_ClientSide_NTSSPI_Targeting_for_the_C_1776430140961" w:id="1"/>
      <w:r>
        <w:rPr>
          <w:b/>
          <w:bCs/>
          <w:i w:val="false"/>
          <w:iCs w:val="false"/>
          <w:strike w:val="false"/>
          <w:color w:val="000000"/>
          <w:sz w:val="24"/>
          <w:szCs w:val="24"/>
          <w:rtl w:val="false"/>
        </w:rPr>
        <w:t xml:space="preserve">1. Client-Side NTSSPI Targeting for the Credential Daemon</w:t>
      </w:r>
      <w:bookmarkEnd w:id="1"/>
    </w:p>
    <w:p>
      <w:pPr>
        <w:bidi w:val="false"/>
        <w:spacing w:after="240" w:before="240" w:line="240"/>
        <w:jc w:val="left"/>
      </w:pPr>
      <w:r>
        <w:rPr>
          <w:b/>
          <w:bCs/>
          <w:i w:val="false"/>
          <w:iCs w:val="false"/>
          <w:strike w:val="false"/>
          <w:color w:val="000000"/>
          <w:sz w:val="24"/>
          <w:szCs w:val="24"/>
          <w:rtl w:val="false"/>
        </w:rPr>
        <w:t xml:space="preserve">The Deviation:</w:t>
      </w:r>
      <w:r>
        <w:rPr>
          <w:b w:val="false"/>
          <w:bCs w:val="false"/>
          <w:i w:val="false"/>
          <w:iCs w:val="false"/>
          <w:strike w:val="false"/>
          <w:color w:val="000000"/>
          <w:sz w:val="24"/>
          <w:szCs w:val="24"/>
          <w:rtl w:val="false"/>
        </w:rPr>
        <w:t xml:space="preserve"> On your submit node, you have </w:t>
      </w:r>
      <w:r>
        <w:rPr>
          <w:rFonts w:ascii="Courier New" w:cs="Courier New" w:eastAsia="Courier New" w:hAnsi="Courier New"/>
          <w:color w:val="444444"/>
          <w:sz w:val="20"/>
          <w:szCs w:val="20"/>
          <w:shd w:fill="F5F5F5"/>
          <w:rtl w:val="false"/>
        </w:rPr>
        <w:t xml:space="preserve">SEC_CLIENT_AUTHENTICATION_METHODS = NTSSPI, PASSWORD</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Why it matters:</w:t>
      </w:r>
      <w:r>
        <w:rPr>
          <w:b w:val="false"/>
          <w:bCs w:val="false"/>
          <w:i w:val="false"/>
          <w:iCs w:val="false"/>
          <w:strike w:val="false"/>
          <w:color w:val="000000"/>
          <w:sz w:val="24"/>
          <w:szCs w:val="24"/>
          <w:rtl w:val="false"/>
        </w:rPr>
        <w:t xml:space="preserve"> The official HTCondor Windows documentation strictly mandates that the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and the user </w:t>
      </w:r>
      <w:r>
        <w:rPr>
          <w:b w:val="false"/>
          <w:bCs w:val="false"/>
          <w:i/>
          <w:iCs/>
          <w:strike w:val="false"/>
          <w:color w:val="000000"/>
          <w:sz w:val="24"/>
          <w:szCs w:val="24"/>
          <w:rtl w:val="false"/>
        </w:rPr>
        <w:t xml:space="preserve">must</w:t>
      </w:r>
      <w:r>
        <w:rPr>
          <w:b w:val="false"/>
          <w:bCs w:val="false"/>
          <w:i w:val="false"/>
          <w:iCs w:val="false"/>
          <w:strike w:val="false"/>
          <w:color w:val="000000"/>
          <w:sz w:val="24"/>
          <w:szCs w:val="24"/>
          <w:rtl w:val="false"/>
        </w:rPr>
        <w:t xml:space="preserve"> authenticate using NTSSPI. If the client negotiates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(the pool password) with the credential daemon instead of NTSSPI, the daemon cannot hook into the Windows API to securely stash the user's domain credentials. Because you offered both methods globally, HTCondor might attempt to use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first, causing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to fail silently or return an auth error.</w:t>
      </w:r>
    </w:p>
    <w:p>
      <w:pPr>
        <w:bidi w:val="false"/>
        <w:spacing w:after="240" w:before="240" w:line="240"/>
        <w:jc w:val="left"/>
      </w:pPr>
      <w:r>
        <w:rPr>
          <w:b/>
          <w:bCs/>
          <w:i w:val="false"/>
          <w:iCs w:val="false"/>
          <w:strike w:val="false"/>
          <w:color w:val="000000"/>
          <w:sz w:val="24"/>
          <w:szCs w:val="24"/>
          <w:rtl w:val="false"/>
        </w:rPr>
        <w:t xml:space="preserve">The Official Standard:</w:t>
      </w:r>
      <w:r>
        <w:rPr>
          <w:b w:val="false"/>
          <w:bCs w:val="false"/>
          <w:i w:val="false"/>
          <w:iCs w:val="false"/>
          <w:strike w:val="false"/>
          <w:color w:val="000000"/>
          <w:sz w:val="24"/>
          <w:szCs w:val="24"/>
          <w:rtl w:val="false"/>
        </w:rPr>
        <w:t xml:space="preserve">
You should leave the global client methods alone, but explicitly force the client to use NTSSPI </w:t>
      </w:r>
      <w:r>
        <w:rPr>
          <w:b w:val="false"/>
          <w:bCs w:val="false"/>
          <w:i/>
          <w:iCs/>
          <w:strike w:val="false"/>
          <w:color w:val="000000"/>
          <w:sz w:val="24"/>
          <w:szCs w:val="24"/>
          <w:rtl w:val="false"/>
        </w:rPr>
        <w:t xml:space="preserve">only</w:t>
      </w:r>
      <w:r>
        <w:rPr>
          <w:b w:val="false"/>
          <w:bCs w:val="false"/>
          <w:i w:val="false"/>
          <w:iCs w:val="false"/>
          <w:strike w:val="false"/>
          <w:color w:val="000000"/>
          <w:sz w:val="24"/>
          <w:szCs w:val="24"/>
          <w:rtl w:val="false"/>
        </w:rPr>
        <w:t xml:space="preserve"> when talking to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subsystem.</w:t>
      </w:r>
    </w:p>
    <w:p>
      <w:pPr>
        <w:pStyle w:val="ListParagraph"/>
        <w:numPr>
          <w:ilvl w:val="0"/>
          <w:numId w:val="1"/>
        </w:numPr>
        <w:bidi w:val="false"/>
        <w:spacing w:after="120" w:before="120"/>
      </w:pPr>
      <w:r>
        <w:rPr>
          <w:b/>
          <w:bCs/>
          <w:i w:val="false"/>
          <w:iCs w:val="false"/>
          <w:strike w:val="false"/>
          <w:color w:val="000000"/>
          <w:sz w:val="24"/>
          <w:szCs w:val="24"/>
          <w:rtl w:val="false"/>
        </w:rPr>
        <w:t xml:space="preserve">On the Submit Node, add: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SEC_CRED_CLIENT_AUTHENTICATION_METHODS = NTSSPI</w:t>
      </w:r>
    </w:p>
    <w:p>
      <w:pPr>
        <w:pStyle w:val="3"/>
        <w:pStyle w:val="Heading3"/>
        <w:bidi w:val="false"/>
        <w:spacing w:after="120" w:before="240"/>
      </w:pPr>
      <w:bookmarkStart w:name="_Toc__2_Scoping_ALLOW_WRITE_for_the_Credentia_1776430140961" w:id="1"/>
      <w:r>
        <w:rPr>
          <w:b/>
          <w:bCs/>
          <w:i w:val="false"/>
          <w:iCs w:val="false"/>
          <w:strike w:val="false"/>
          <w:color w:val="000000"/>
          <w:sz w:val="24"/>
          <w:szCs w:val="24"/>
          <w:rtl w:val="false"/>
        </w:rPr>
        <w:t xml:space="preserve">2. Scoping </w:t>
      </w:r>
      <w:r>
        <w:rPr>
          <w:b w:val="false"/>
          <w:bCs w:val="false"/>
          <w:i w:val="false"/>
          <w:iCs w:val="false"/>
          <w:strike w:val="false"/>
          <w:color w:val="000000"/>
          <w:sz w:val="24"/>
          <w:szCs w:val="24"/>
          <w:rtl w:val="false"/>
        </w:rPr>
        <w:t xml:space="preserve">`ALLOW_WRITE`</w:t>
      </w:r>
      <w:r>
        <w:rPr>
          <w:b/>
          <w:bCs/>
          <w:i w:val="false"/>
          <w:iCs w:val="false"/>
          <w:strike w:val="false"/>
          <w:color w:val="000000"/>
          <w:sz w:val="24"/>
          <w:szCs w:val="24"/>
          <w:rtl w:val="false"/>
        </w:rPr>
        <w:t xml:space="preserve"> for the Credential Daemon</w:t>
      </w:r>
      <w:bookmarkEnd w:id="1"/>
    </w:p>
    <w:p>
      <w:pPr>
        <w:bidi w:val="false"/>
        <w:spacing w:after="240" w:before="240" w:line="240"/>
        <w:jc w:val="left"/>
      </w:pPr>
      <w:r>
        <w:rPr>
          <w:b/>
          <w:bCs/>
          <w:i w:val="false"/>
          <w:iCs w:val="false"/>
          <w:strike w:val="false"/>
          <w:color w:val="000000"/>
          <w:sz w:val="24"/>
          <w:szCs w:val="24"/>
          <w:rtl w:val="false"/>
        </w:rPr>
        <w:t xml:space="preserve">The Deviation:</w:t>
      </w:r>
      <w:r>
        <w:rPr>
          <w:b w:val="false"/>
          <w:bCs w:val="false"/>
          <w:i w:val="false"/>
          <w:iCs w:val="false"/>
          <w:strike w:val="false"/>
          <w:color w:val="000000"/>
          <w:sz w:val="24"/>
          <w:szCs w:val="24"/>
          <w:rtl w:val="false"/>
        </w:rPr>
        <w:t xml:space="preserve"> As identified previously, you hit an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error because the daemon rejected your user principal (</w:t>
      </w:r>
      <w:r>
        <w:rPr>
          <w:rFonts w:ascii="Courier New" w:cs="Courier New" w:eastAsia="Courier New" w:hAnsi="Courier New"/>
          <w:color w:val="444444"/>
          <w:sz w:val="20"/>
          <w:szCs w:val="20"/>
          <w:shd w:fill="F5F5F5"/>
          <w:rtl w:val="false"/>
        </w:rPr>
        <w:t xml:space="preserve">&lt;me&gt;@foo.bar.mil</w:t>
      </w:r>
      <w:r>
        <w:rPr>
          <w:b w:val="false"/>
          <w:bCs w:val="false"/>
          <w:i w:val="false"/>
          <w:iCs w:val="false"/>
          <w:strike w:val="false"/>
          <w:color w:val="000000"/>
          <w:sz w:val="24"/>
          <w:szCs w:val="24"/>
          <w:rtl w:val="false"/>
        </w:rPr>
        <w:t xml:space="preserve">). Expanding the global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to include </w:t>
      </w:r>
      <w:r>
        <w:rPr>
          <w:rFonts w:ascii="Courier New" w:cs="Courier New" w:eastAsia="Courier New" w:hAnsi="Courier New"/>
          <w:color w:val="444444"/>
          <w:sz w:val="20"/>
          <w:szCs w:val="20"/>
          <w:shd w:fill="F5F5F5"/>
          <w:rtl w:val="false"/>
        </w:rPr>
        <w:t xml:space="preserve">*@foo.bar.mil</w:t>
      </w:r>
      <w:r>
        <w:rPr>
          <w:b w:val="false"/>
          <w:bCs w:val="false"/>
          <w:i w:val="false"/>
          <w:iCs w:val="false"/>
          <w:strike w:val="false"/>
          <w:color w:val="000000"/>
          <w:sz w:val="24"/>
          <w:szCs w:val="24"/>
          <w:rtl w:val="false"/>
        </w:rPr>
        <w:t xml:space="preserve"> works, but it diverges from security best practices.</w:t>
      </w:r>
    </w:p>
    <w:p>
      <w:pPr>
        <w:bidi w:val="false"/>
        <w:spacing w:after="240" w:before="240" w:line="240"/>
        <w:jc w:val="left"/>
      </w:pPr>
      <w:r>
        <w:rPr>
          <w:b/>
          <w:bCs/>
          <w:i w:val="false"/>
          <w:iCs w:val="false"/>
          <w:strike w:val="false"/>
          <w:color w:val="000000"/>
          <w:sz w:val="24"/>
          <w:szCs w:val="24"/>
          <w:rtl w:val="false"/>
        </w:rPr>
        <w:t xml:space="preserve">Why it matters:</w:t>
      </w:r>
      <w:r>
        <w:rPr>
          <w:b w:val="false"/>
          <w:bCs w:val="false"/>
          <w:i w:val="false"/>
          <w:iCs w:val="false"/>
          <w:strike w:val="false"/>
          <w:color w:val="000000"/>
          <w:sz w:val="24"/>
          <w:szCs w:val="24"/>
          <w:rtl w:val="false"/>
        </w:rPr>
        <w:t xml:space="preserve"> Opening up the global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allows any authenticated user to write to </w:t>
      </w:r>
      <w:r>
        <w:rPr>
          <w:b w:val="false"/>
          <w:bCs w:val="false"/>
          <w:i/>
          <w:iCs/>
          <w:strike w:val="false"/>
          <w:color w:val="000000"/>
          <w:sz w:val="24"/>
          <w:szCs w:val="24"/>
          <w:rtl w:val="false"/>
        </w:rPr>
        <w:t xml:space="preserve">any</w:t>
      </w:r>
      <w:r>
        <w:rPr>
          <w:b w:val="false"/>
          <w:bCs w:val="false"/>
          <w:i w:val="false"/>
          <w:iCs w:val="false"/>
          <w:strike w:val="false"/>
          <w:color w:val="000000"/>
          <w:sz w:val="24"/>
          <w:szCs w:val="24"/>
          <w:rtl w:val="false"/>
        </w:rPr>
        <w:t xml:space="preserve"> daemon (like the Schedd or Collector). The official documentation recommends tightly scoping user access specifically to the credential daemon using subsystem overrides.</w:t>
      </w:r>
    </w:p>
    <w:p>
      <w:pPr>
        <w:bidi w:val="false"/>
        <w:spacing w:after="240" w:before="240" w:line="240"/>
        <w:jc w:val="left"/>
      </w:pPr>
      <w:r>
        <w:rPr>
          <w:b/>
          <w:bCs/>
          <w:i w:val="false"/>
          <w:iCs w:val="false"/>
          <w:strike w:val="false"/>
          <w:color w:val="000000"/>
          <w:sz w:val="24"/>
          <w:szCs w:val="24"/>
          <w:rtl w:val="false"/>
        </w:rPr>
        <w:t xml:space="preserve">The Official Standard:</w:t>
      </w:r>
      <w:r>
        <w:rPr>
          <w:b w:val="false"/>
          <w:bCs w:val="false"/>
          <w:i w:val="false"/>
          <w:iCs w:val="false"/>
          <w:strike w:val="false"/>
          <w:color w:val="000000"/>
          <w:sz w:val="24"/>
          <w:szCs w:val="24"/>
          <w:rtl w:val="false"/>
        </w:rPr>
        <w:t xml:space="preserve">
Instead of modifying the global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on the CM, target the override locally to the credential daemon.</w:t>
      </w:r>
    </w:p>
    <w:p>
      <w:pPr>
        <w:pStyle w:val="ListParagraph"/>
        <w:numPr>
          <w:ilvl w:val="0"/>
          <w:numId w:val="1"/>
        </w:numPr>
        <w:bidi w:val="false"/>
        <w:spacing w:after="120" w:before="120"/>
      </w:pPr>
      <w:r>
        <w:rPr>
          <w:b/>
          <w:bCs/>
          <w:i w:val="false"/>
          <w:iCs w:val="false"/>
          <w:strike w:val="false"/>
          <w:color w:val="000000"/>
          <w:sz w:val="24"/>
          <w:szCs w:val="24"/>
          <w:rtl w:val="false"/>
        </w:rPr>
        <w:t xml:space="preserve">In </w:t>
      </w:r>
      <w:r>
        <w:rPr>
          <w:rFonts w:ascii="Courier New" w:cs="Courier New" w:eastAsia="Courier New" w:hAnsi="Courier New"/>
          <w:color w:val="444444"/>
          <w:sz w:val="20"/>
          <w:szCs w:val="20"/>
          <w:shd w:fill="F5F5F5"/>
          <w:rtl w:val="false"/>
        </w:rPr>
        <w:t xml:space="preserve">condor_config.local.credd</w:t>
      </w:r>
      <w:r>
        <w:rPr>
          <w:b/>
          <w:bCs/>
          <w:i w:val="false"/>
          <w:iCs w:val="false"/>
          <w:strike w:val="false"/>
          <w:color w:val="000000"/>
          <w:sz w:val="24"/>
          <w:szCs w:val="24"/>
          <w:rtl w:val="false"/>
        </w:rPr>
        <w:t xml:space="preserve"> on the CM, add: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CREDD.ALLOW_WRITE = *@$(UID_DOMAIN)</w:t>
      </w:r>
    </w:p>
    <w:p>
      <w:pPr>
        <w:pStyle w:val="3"/>
        <w:pStyle w:val="Heading3"/>
        <w:bidi w:val="false"/>
        <w:spacing w:after="120" w:before="240"/>
      </w:pPr>
      <w:bookmarkStart w:name="_Toc__3_Redundant_Overrides_vs_the_Security_M_1776430140961" w:id="1"/>
      <w:r>
        <w:rPr>
          <w:b/>
          <w:bCs/>
          <w:i w:val="false"/>
          <w:iCs w:val="false"/>
          <w:strike w:val="false"/>
          <w:color w:val="000000"/>
          <w:sz w:val="24"/>
          <w:szCs w:val="24"/>
          <w:rtl w:val="false"/>
        </w:rPr>
        <w:t xml:space="preserve">3. Redundant Overrides vs. the Security Metaknob</w:t>
      </w:r>
      <w:bookmarkEnd w:id="1"/>
    </w:p>
    <w:p>
      <w:pPr>
        <w:bidi w:val="false"/>
        <w:spacing w:after="240" w:before="240" w:line="240"/>
        <w:jc w:val="left"/>
      </w:pPr>
      <w:r>
        <w:rPr>
          <w:b/>
          <w:bCs/>
          <w:i w:val="false"/>
          <w:iCs w:val="false"/>
          <w:strike w:val="false"/>
          <w:color w:val="000000"/>
          <w:sz w:val="24"/>
          <w:szCs w:val="24"/>
          <w:rtl w:val="false"/>
        </w:rPr>
        <w:t xml:space="preserve">The Deviation:</w:t>
      </w:r>
      <w:r>
        <w:rPr>
          <w:b w:val="false"/>
          <w:bCs w:val="false"/>
          <w:i w:val="false"/>
          <w:iCs w:val="false"/>
          <w:strike w:val="false"/>
          <w:color w:val="000000"/>
          <w:sz w:val="24"/>
          <w:szCs w:val="24"/>
          <w:rtl w:val="false"/>
        </w:rPr>
        <w:t xml:space="preserve"> You are using the modern security template: </w:t>
      </w:r>
      <w:r>
        <w:rPr>
          <w:rFonts w:ascii="Courier New" w:cs="Courier New" w:eastAsia="Courier New" w:hAnsi="Courier New"/>
          <w:color w:val="444444"/>
          <w:sz w:val="20"/>
          <w:szCs w:val="20"/>
          <w:shd w:fill="F5F5F5"/>
          <w:rtl w:val="false"/>
        </w:rPr>
        <w:t xml:space="preserve">use SECURITY : recommended_v9_0(SYSTEM, Administrator@*, &lt;me&gt;@*)</w:t>
      </w:r>
      <w:r>
        <w:rPr>
          <w:b w:val="false"/>
          <w:bCs w:val="false"/>
          <w:i w:val="false"/>
          <w:iCs w:val="false"/>
          <w:strike w:val="false"/>
          <w:color w:val="000000"/>
          <w:sz w:val="24"/>
          <w:szCs w:val="24"/>
          <w:rtl w:val="false"/>
        </w:rPr>
        <w:t xml:space="preserve">.
However, immediately below it, you manually define things like </w:t>
      </w:r>
      <w:r>
        <w:rPr>
          <w:rFonts w:ascii="Courier New" w:cs="Courier New" w:eastAsia="Courier New" w:hAnsi="Courier New"/>
          <w:color w:val="444444"/>
          <w:sz w:val="20"/>
          <w:szCs w:val="20"/>
          <w:shd w:fill="F5F5F5"/>
          <w:rtl w:val="false"/>
        </w:rPr>
        <w:t xml:space="preserve">SEC_CONFIG_NEGOTIATION = REQUIRED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SEC_DAEMON_AUTHENTICATION = REQUIRED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SEC_DAEMON_INTEGRITY = REQUIRED</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Why it matters:</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recommended_v9_0</w:t>
      </w:r>
      <w:r>
        <w:rPr>
          <w:b w:val="false"/>
          <w:bCs w:val="false"/>
          <w:i w:val="false"/>
          <w:iCs w:val="false"/>
          <w:strike w:val="false"/>
          <w:color w:val="000000"/>
          <w:sz w:val="24"/>
          <w:szCs w:val="24"/>
          <w:rtl w:val="false"/>
        </w:rPr>
        <w:t xml:space="preserve"> metaknob inherently sets all of these security levels to </w:t>
      </w:r>
      <w:r>
        <w:rPr>
          <w:rFonts w:ascii="Courier New" w:cs="Courier New" w:eastAsia="Courier New" w:hAnsi="Courier New"/>
          <w:color w:val="444444"/>
          <w:sz w:val="20"/>
          <w:szCs w:val="20"/>
          <w:shd w:fill="F5F5F5"/>
          <w:rtl w:val="false"/>
        </w:rPr>
        <w:t xml:space="preserve">REQUIRED</w:t>
      </w:r>
      <w:r>
        <w:rPr>
          <w:b w:val="false"/>
          <w:bCs w:val="false"/>
          <w:i w:val="false"/>
          <w:iCs w:val="false"/>
          <w:strike w:val="false"/>
          <w:color w:val="000000"/>
          <w:sz w:val="24"/>
          <w:szCs w:val="24"/>
          <w:rtl w:val="false"/>
        </w:rPr>
        <w:t xml:space="preserve"> under the hood. By manually restating them, you are creating a redundant configuration that clutters the files and can create evaluation conflicts if you ever update the metaknob in future HTCondor releases.</w:t>
      </w:r>
    </w:p>
    <w:p>
      <w:pPr>
        <w:bidi w:val="false"/>
        <w:spacing w:after="240" w:before="240" w:line="240"/>
        <w:jc w:val="left"/>
      </w:pPr>
      <w:r>
        <w:rPr>
          <w:b/>
          <w:bCs/>
          <w:i w:val="false"/>
          <w:iCs w:val="false"/>
          <w:strike w:val="false"/>
          <w:color w:val="000000"/>
          <w:sz w:val="24"/>
          <w:szCs w:val="24"/>
          <w:rtl w:val="false"/>
        </w:rPr>
        <w:t xml:space="preserve">The Official Standard:</w:t>
      </w:r>
      <w:r>
        <w:rPr>
          <w:b w:val="false"/>
          <w:bCs w:val="false"/>
          <w:i w:val="false"/>
          <w:iCs w:val="false"/>
          <w:strike w:val="false"/>
          <w:color w:val="000000"/>
          <w:sz w:val="24"/>
          <w:szCs w:val="24"/>
          <w:rtl w:val="false"/>
        </w:rPr>
        <w:t xml:space="preserve">
Trust the metaknob for the baseline security posture. Only specify variables that </w:t>
      </w:r>
      <w:r>
        <w:rPr>
          <w:b w:val="false"/>
          <w:bCs w:val="false"/>
          <w:i/>
          <w:iCs/>
          <w:strike w:val="false"/>
          <w:color w:val="000000"/>
          <w:sz w:val="24"/>
          <w:szCs w:val="24"/>
          <w:rtl w:val="false"/>
        </w:rPr>
        <w:t xml:space="preserve">deviate</w:t>
      </w:r>
      <w:r>
        <w:rPr>
          <w:b w:val="false"/>
          <w:bCs w:val="false"/>
          <w:i w:val="false"/>
          <w:iCs w:val="false"/>
          <w:strike w:val="false"/>
          <w:color w:val="000000"/>
          <w:sz w:val="24"/>
          <w:szCs w:val="24"/>
          <w:rtl w:val="false"/>
        </w:rPr>
        <w:t xml:space="preserve"> from the metaknob (like adding NTSSPI for Windows, or custom </w:t>
      </w:r>
      <w:r>
        <w:rPr>
          <w:rFonts w:ascii="Courier New" w:cs="Courier New" w:eastAsia="Courier New" w:hAnsi="Courier New"/>
          <w:color w:val="444444"/>
          <w:sz w:val="20"/>
          <w:szCs w:val="20"/>
          <w:shd w:fill="F5F5F5"/>
          <w:rtl w:val="false"/>
        </w:rPr>
        <w:t xml:space="preserve">ALLOW</w:t>
      </w:r>
      <w:r>
        <w:rPr>
          <w:b w:val="false"/>
          <w:bCs w:val="false"/>
          <w:i w:val="false"/>
          <w:iCs w:val="false"/>
          <w:strike w:val="false"/>
          <w:color w:val="000000"/>
          <w:sz w:val="24"/>
          <w:szCs w:val="24"/>
          <w:rtl w:val="false"/>
        </w:rPr>
        <w:t xml:space="preserve"> lists). You can safely delete the explicit </w:t>
      </w:r>
      <w:r>
        <w:rPr>
          <w:rFonts w:ascii="Courier New" w:cs="Courier New" w:eastAsia="Courier New" w:hAnsi="Courier New"/>
          <w:color w:val="444444"/>
          <w:sz w:val="20"/>
          <w:szCs w:val="20"/>
          <w:shd w:fill="F5F5F5"/>
          <w:rtl w:val="false"/>
        </w:rPr>
        <w:t xml:space="preserve">SEC_CONFIG_*</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SEC_DAEMON_* = REQUIRED</w:t>
      </w:r>
      <w:r>
        <w:rPr>
          <w:b w:val="false"/>
          <w:bCs w:val="false"/>
          <w:i w:val="false"/>
          <w:iCs w:val="false"/>
          <w:strike w:val="false"/>
          <w:color w:val="000000"/>
          <w:sz w:val="24"/>
          <w:szCs w:val="24"/>
          <w:rtl w:val="false"/>
        </w:rPr>
        <w:t xml:space="preserve"> lines.</w:t>
      </w:r>
    </w:p>
    <w:p>
      <w:pPr>
        <w:pStyle w:val="3"/>
        <w:pStyle w:val="Heading3"/>
        <w:bidi w:val="false"/>
        <w:spacing w:after="120" w:before="240"/>
      </w:pPr>
      <w:bookmarkStart w:name="_Toc__4_Subsystem_Prefix_Syntax_CREDD_vs_CRED_1776430140961" w:id="1"/>
      <w:r>
        <w:rPr>
          <w:b/>
          <w:bCs/>
          <w:i w:val="false"/>
          <w:iCs w:val="false"/>
          <w:strike w:val="false"/>
          <w:color w:val="000000"/>
          <w:sz w:val="24"/>
          <w:szCs w:val="24"/>
          <w:rtl w:val="false"/>
        </w:rPr>
        <w:t xml:space="preserve">4. Subsystem Prefix Syntax (</w:t>
      </w:r>
      <w:r>
        <w:rPr>
          <w:b w:val="false"/>
          <w:bCs w:val="false"/>
          <w:i w:val="false"/>
          <w:iCs w:val="false"/>
          <w:strike w:val="false"/>
          <w:color w:val="000000"/>
          <w:sz w:val="24"/>
          <w:szCs w:val="24"/>
          <w:rtl w:val="false"/>
        </w:rPr>
        <w:t xml:space="preserve">`CREDD.`</w:t>
      </w:r>
      <w:r>
        <w:rPr>
          <w:b/>
          <w:bCs/>
          <w:i w:val="false"/>
          <w:iCs w:val="false"/>
          <w:strike w:val="false"/>
          <w:color w:val="000000"/>
          <w:sz w:val="24"/>
          <w:szCs w:val="24"/>
          <w:rtl w:val="false"/>
        </w:rPr>
        <w:t xml:space="preserve"> vs </w:t>
      </w:r>
      <w:r>
        <w:rPr>
          <w:b w:val="false"/>
          <w:bCs w:val="false"/>
          <w:i w:val="false"/>
          <w:iCs w:val="false"/>
          <w:strike w:val="false"/>
          <w:color w:val="000000"/>
          <w:sz w:val="24"/>
          <w:szCs w:val="24"/>
          <w:rtl w:val="false"/>
        </w:rPr>
        <w:t xml:space="preserve">`CRED.`</w:t>
      </w:r>
      <w:r>
        <w:rPr>
          <w:b/>
          <w:bCs/>
          <w:i w:val="false"/>
          <w:iCs w:val="false"/>
          <w:strike w:val="false"/>
          <w:color w:val="000000"/>
          <w:sz w:val="24"/>
          <w:szCs w:val="24"/>
          <w:rtl w:val="false"/>
        </w:rPr>
        <w:t xml:space="preserve">)</w:t>
      </w:r>
      <w:bookmarkEnd w:id="1"/>
    </w:p>
    <w:p>
      <w:pPr>
        <w:bidi w:val="false"/>
        <w:spacing w:after="240" w:before="240" w:line="240"/>
        <w:jc w:val="left"/>
      </w:pPr>
      <w:r>
        <w:rPr>
          <w:b/>
          <w:bCs/>
          <w:i w:val="false"/>
          <w:iCs w:val="false"/>
          <w:strike w:val="false"/>
          <w:color w:val="000000"/>
          <w:sz w:val="24"/>
          <w:szCs w:val="24"/>
          <w:rtl w:val="false"/>
        </w:rPr>
        <w:t xml:space="preserve">The Deviation:</w:t>
      </w:r>
      <w:r>
        <w:rPr>
          <w:b w:val="false"/>
          <w:bCs w:val="false"/>
          <w:i w:val="false"/>
          <w:iCs w:val="false"/>
          <w:strike w:val="false"/>
          <w:color w:val="000000"/>
          <w:sz w:val="24"/>
          <w:szCs w:val="24"/>
          <w:rtl w:val="false"/>
        </w:rPr>
        <w:t xml:space="preserve">
If this was not included in your copy/paste error, your CM overrides (e.g., </w:t>
      </w:r>
      <w:r>
        <w:rPr>
          <w:rFonts w:ascii="Courier New" w:cs="Courier New" w:eastAsia="Courier New" w:hAnsi="Courier New"/>
          <w:color w:val="444444"/>
          <w:sz w:val="20"/>
          <w:szCs w:val="20"/>
          <w:shd w:fill="F5F5F5"/>
          <w:rtl w:val="false"/>
        </w:rPr>
        <w:t xml:space="preserve">CRED.SEC_DEFAULT_AUTHENTICATION_METHODS = NTSSPI</w:t>
      </w:r>
      <w:r>
        <w:rPr>
          <w:b w:val="false"/>
          <w:bCs w:val="false"/>
          <w:i w:val="false"/>
          <w:iCs w:val="false"/>
          <w:strike w:val="false"/>
          <w:color w:val="000000"/>
          <w:sz w:val="24"/>
          <w:szCs w:val="24"/>
          <w:rtl w:val="false"/>
        </w:rPr>
        <w:t xml:space="preserve">) are invalid.</w:t>
      </w:r>
    </w:p>
    <w:p>
      <w:pPr>
        <w:bidi w:val="false"/>
        <w:spacing w:after="240" w:before="240" w:line="240"/>
        <w:jc w:val="left"/>
      </w:pPr>
      <w:r>
        <w:rPr>
          <w:b/>
          <w:bCs/>
          <w:i w:val="false"/>
          <w:iCs w:val="false"/>
          <w:strike w:val="false"/>
          <w:color w:val="000000"/>
          <w:sz w:val="24"/>
          <w:szCs w:val="24"/>
          <w:rtl w:val="false"/>
        </w:rPr>
        <w:t xml:space="preserve">Why it matters:</w:t>
      </w:r>
      <w:r>
        <w:rPr>
          <w:b w:val="false"/>
          <w:bCs w:val="false"/>
          <w:i w:val="false"/>
          <w:iCs w:val="false"/>
          <w:strike w:val="false"/>
          <w:color w:val="000000"/>
          <w:sz w:val="24"/>
          <w:szCs w:val="24"/>
          <w:rtl w:val="false"/>
        </w:rPr>
        <w:t xml:space="preserve">
HTCondor DaemonCore parses the subsystem name exactly as it is declared in the </w:t>
      </w:r>
      <w:r>
        <w:rPr>
          <w:rFonts w:ascii="Courier New" w:cs="Courier New" w:eastAsia="Courier New" w:hAnsi="Courier New"/>
          <w:color w:val="444444"/>
          <w:sz w:val="20"/>
          <w:szCs w:val="20"/>
          <w:shd w:fill="F5F5F5"/>
          <w:rtl w:val="false"/>
        </w:rPr>
        <w:t xml:space="preserve">DAEMON_LIST</w:t>
      </w:r>
      <w:r>
        <w:rPr>
          <w:b w:val="false"/>
          <w:bCs w:val="false"/>
          <w:i w:val="false"/>
          <w:iCs w:val="false"/>
          <w:strike w:val="false"/>
          <w:color w:val="000000"/>
          <w:sz w:val="24"/>
          <w:szCs w:val="24"/>
          <w:rtl w:val="false"/>
        </w:rPr>
        <w:t xml:space="preserve">. Because it is declared as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HTCondor will silently ignore all variables prefixed with </w:t>
      </w:r>
      <w:r>
        <w:rPr>
          <w:rFonts w:ascii="Courier New" w:cs="Courier New" w:eastAsia="Courier New" w:hAnsi="Courier New"/>
          <w:color w:val="444444"/>
          <w:sz w:val="20"/>
          <w:szCs w:val="20"/>
          <w:shd w:fill="F5F5F5"/>
          <w:rtl w:val="false"/>
        </w:rPr>
        <w:t xml:space="preserve">CRED.</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The Official Standard:</w:t>
      </w:r>
      <w:r>
        <w:rPr>
          <w:b w:val="false"/>
          <w:bCs w:val="false"/>
          <w:i w:val="false"/>
          <w:iCs w:val="false"/>
          <w:strike w:val="false"/>
          <w:color w:val="000000"/>
          <w:sz w:val="24"/>
          <w:szCs w:val="24"/>
          <w:rtl w:val="false"/>
        </w:rPr>
        <w:t xml:space="preserve">
All specific daemon overrides must match the daemon name.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Change all instances of </w:t>
      </w:r>
      <w:r>
        <w:rPr>
          <w:rFonts w:ascii="Courier New" w:cs="Courier New" w:eastAsia="Courier New" w:hAnsi="Courier New"/>
          <w:color w:val="444444"/>
          <w:sz w:val="20"/>
          <w:szCs w:val="20"/>
          <w:shd w:fill="F5F5F5"/>
          <w:rtl w:val="false"/>
        </w:rPr>
        <w:t xml:space="preserve">CRED.</w:t>
      </w:r>
      <w:r>
        <w:rPr>
          <w:b w:val="false"/>
          <w:bCs w:val="false"/>
          <w:i w:val="false"/>
          <w:iCs w:val="false"/>
          <w:strike w:val="false"/>
          <w:color w:val="000000"/>
          <w:sz w:val="24"/>
          <w:szCs w:val="24"/>
          <w:rtl w:val="false"/>
        </w:rPr>
        <w:t xml:space="preserve"> to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(e.g., </w:t>
      </w:r>
      <w:r>
        <w:rPr>
          <w:rFonts w:ascii="Courier New" w:cs="Courier New" w:eastAsia="Courier New" w:hAnsi="Courier New"/>
          <w:color w:val="444444"/>
          <w:sz w:val="20"/>
          <w:szCs w:val="20"/>
          <w:shd w:fill="F5F5F5"/>
          <w:rtl w:val="false"/>
        </w:rPr>
        <w:t xml:space="preserve">CREDD.SEC_DEFAULT_AUTHENTICATION_METHODS = NTSSPI</w:t>
      </w:r>
      <w:r>
        <w:rPr>
          <w:b w:val="false"/>
          <w:bCs w:val="false"/>
          <w:i w:val="false"/>
          <w:iCs w:val="false"/>
          <w:strike w:val="false"/>
          <w:color w:val="000000"/>
          <w:sz w:val="24"/>
          <w:szCs w:val="24"/>
          <w:rtl w:val="false"/>
        </w:rPr>
        <w:t xml:space="preserv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7ktcq8wpicphay64a1uqs" Type="http://schemas.openxmlformats.org/officeDocument/2006/relationships/hyperlink" Target="https://htcondor.org/contact/index.htm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2026-04-17T12:49:00.962Z</dcterms:created>
  <dcterms:modified xsi:type="dcterms:W3CDTF">2026-04-17T12:49:00.962Z</dcterms:modified>
</cp:coreProperties>
</file>

<file path=docProps/custom.xml><?xml version="1.0" encoding="utf-8"?>
<Properties xmlns="http://schemas.openxmlformats.org/officeDocument/2006/custom-properties" xmlns:vt="http://schemas.openxmlformats.org/officeDocument/2006/docPropsVTypes"/>
</file>