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E927" w14:textId="77777777" w:rsidR="0094708A" w:rsidRDefault="0094708A" w:rsidP="0094708A">
      <w:pPr>
        <w:jc w:val="right"/>
      </w:pPr>
      <w:r>
        <w:rPr>
          <w:noProof/>
        </w:rPr>
        <w:drawing>
          <wp:inline distT="0" distB="0" distL="0" distR="0" wp14:anchorId="0611E905" wp14:editId="78251FA2">
            <wp:extent cx="1102781" cy="330835"/>
            <wp:effectExtent l="0" t="0" r="2540" b="0"/>
            <wp:docPr id="5" name="Picture 5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79" cy="33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192">
        <w:t xml:space="preserve"> </w:t>
      </w:r>
    </w:p>
    <w:p w14:paraId="37E03883" w14:textId="77777777" w:rsidR="0094708A" w:rsidRPr="009512A6" w:rsidRDefault="0094708A" w:rsidP="009470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Beginner</w:t>
      </w:r>
      <w:r w:rsidRPr="009512A6">
        <w:rPr>
          <w:b/>
          <w:bCs/>
          <w:sz w:val="32"/>
          <w:szCs w:val="32"/>
        </w:rPr>
        <w:t xml:space="preserve"> – </w:t>
      </w:r>
      <w:r>
        <w:rPr>
          <w:b/>
          <w:sz w:val="32"/>
        </w:rPr>
        <w:t>Data Quality</w:t>
      </w:r>
    </w:p>
    <w:p w14:paraId="2FE4CE09" w14:textId="77777777" w:rsidR="0094708A" w:rsidRDefault="0094708A" w:rsidP="0094708A">
      <w:pPr>
        <w:spacing w:after="0"/>
        <w:ind w:left="108" w:hanging="10"/>
        <w:rPr>
          <w:bCs/>
          <w:i/>
          <w:iCs/>
          <w:color w:val="000000" w:themeColor="text1"/>
        </w:rPr>
      </w:pPr>
    </w:p>
    <w:p w14:paraId="77C0FDF1" w14:textId="77777777" w:rsidR="0094708A" w:rsidRPr="005E1056" w:rsidRDefault="0094708A" w:rsidP="0094708A">
      <w:pPr>
        <w:spacing w:after="0"/>
        <w:rPr>
          <w:color w:val="4472C4" w:themeColor="accent1"/>
        </w:rPr>
      </w:pPr>
      <w:r w:rsidRPr="005E1056">
        <w:rPr>
          <w:b/>
          <w:color w:val="4472C4" w:themeColor="accent1"/>
        </w:rPr>
        <w:t xml:space="preserve">Data Quality </w:t>
      </w:r>
    </w:p>
    <w:p w14:paraId="41DAFC1D" w14:textId="77777777" w:rsidR="0094708A" w:rsidRDefault="0094708A" w:rsidP="0094708A">
      <w:pPr>
        <w:spacing w:after="25"/>
      </w:pPr>
      <w:r>
        <w:t xml:space="preserve"> </w:t>
      </w:r>
    </w:p>
    <w:p w14:paraId="0906BE3A" w14:textId="77777777" w:rsidR="0094708A" w:rsidRPr="005E1056" w:rsidRDefault="0094708A" w:rsidP="0094708A">
      <w:pPr>
        <w:spacing w:line="262" w:lineRule="auto"/>
      </w:pPr>
      <w:r w:rsidRPr="005E1056">
        <w:t xml:space="preserve">This application will allow you to execute data quality rules upon your project data to check for   discrepancies in your data. Pre- defined data rules that are already developed for you in the application are for such things as missing values, field validation errors and outliers for numerical fields. </w:t>
      </w:r>
    </w:p>
    <w:p w14:paraId="62BC7ACE" w14:textId="77777777" w:rsidR="0094708A" w:rsidRPr="005E1056" w:rsidRDefault="0094708A" w:rsidP="0094708A">
      <w:pPr>
        <w:spacing w:after="64" w:line="262" w:lineRule="auto"/>
        <w:ind w:right="3"/>
      </w:pPr>
      <w:r w:rsidRPr="005E1056">
        <w:t xml:space="preserve">A “data quality rule” is a calculation expression that must evaluate to True or False. When a rule is executed on your project data any records for which the expression evaluates False can be viewed and potentially corrected. </w:t>
      </w:r>
    </w:p>
    <w:p w14:paraId="73C01277" w14:textId="77777777" w:rsidR="0094708A" w:rsidRDefault="0094708A" w:rsidP="0094708A">
      <w:pPr>
        <w:spacing w:after="0"/>
      </w:pPr>
      <w:r>
        <w:rPr>
          <w:sz w:val="32"/>
        </w:rPr>
        <w:t xml:space="preserve"> </w:t>
      </w:r>
    </w:p>
    <w:p w14:paraId="2A915312" w14:textId="77777777" w:rsidR="0094708A" w:rsidRDefault="0094708A" w:rsidP="0094708A">
      <w:pPr>
        <w:spacing w:after="159" w:line="253" w:lineRule="auto"/>
        <w:ind w:right="418"/>
        <w:jc w:val="both"/>
      </w:pPr>
      <w:r>
        <w:t xml:space="preserve">The </w:t>
      </w:r>
      <w:r w:rsidRPr="005E1056">
        <w:rPr>
          <w:bCs/>
        </w:rPr>
        <w:t>Data Quality</w:t>
      </w:r>
      <w:r>
        <w:rPr>
          <w:b/>
        </w:rPr>
        <w:t xml:space="preserve"> </w:t>
      </w:r>
      <w:r>
        <w:t xml:space="preserve">page includes detailed instructions. </w:t>
      </w:r>
    </w:p>
    <w:p w14:paraId="242CAC7D" w14:textId="77777777" w:rsidR="0094708A" w:rsidRPr="005E1056" w:rsidRDefault="0094708A" w:rsidP="0094708A">
      <w:pPr>
        <w:spacing w:after="0"/>
        <w:rPr>
          <w:b/>
          <w:bCs/>
          <w:iCs/>
          <w:color w:val="4472C4" w:themeColor="accent1"/>
        </w:rPr>
      </w:pPr>
      <w:r w:rsidRPr="005E1056">
        <w:rPr>
          <w:b/>
          <w:bCs/>
          <w:iCs/>
          <w:color w:val="4472C4" w:themeColor="accent1"/>
        </w:rPr>
        <w:t xml:space="preserve">Execute Rules </w:t>
      </w:r>
    </w:p>
    <w:p w14:paraId="60E1EDCE" w14:textId="77777777" w:rsidR="0094708A" w:rsidRDefault="0094708A" w:rsidP="0094708A">
      <w:pPr>
        <w:spacing w:after="8"/>
      </w:pPr>
      <w:r>
        <w:rPr>
          <w:sz w:val="18"/>
        </w:rPr>
        <w:t xml:space="preserve"> </w:t>
      </w:r>
    </w:p>
    <w:p w14:paraId="566CF318" w14:textId="77777777" w:rsidR="0094708A" w:rsidRPr="005E1056" w:rsidRDefault="0094708A" w:rsidP="0094708A">
      <w:pPr>
        <w:spacing w:after="3" w:line="253" w:lineRule="auto"/>
        <w:ind w:right="418"/>
        <w:jc w:val="both"/>
        <w:rPr>
          <w:color w:val="000000" w:themeColor="text1"/>
        </w:rPr>
      </w:pPr>
      <w:r w:rsidRPr="005E1056">
        <w:rPr>
          <w:color w:val="000000" w:themeColor="text1"/>
        </w:rPr>
        <w:t xml:space="preserve">Execute rules one at a time using Execute, or all together using All. </w:t>
      </w:r>
    </w:p>
    <w:p w14:paraId="2CB6B1D7" w14:textId="77777777" w:rsidR="0094708A" w:rsidRPr="005E1056" w:rsidRDefault="0094708A" w:rsidP="0094708A">
      <w:pPr>
        <w:spacing w:after="131"/>
        <w:rPr>
          <w:color w:val="000000" w:themeColor="text1"/>
        </w:rPr>
      </w:pPr>
      <w:r w:rsidRPr="005E1056">
        <w:rPr>
          <w:color w:val="000000" w:themeColor="text1"/>
          <w:sz w:val="24"/>
        </w:rPr>
        <w:t xml:space="preserve"> </w:t>
      </w:r>
    </w:p>
    <w:p w14:paraId="77D161F0" w14:textId="77777777" w:rsidR="0094708A" w:rsidRDefault="0094708A" w:rsidP="0094708A">
      <w:pPr>
        <w:spacing w:after="4" w:line="267" w:lineRule="auto"/>
        <w:ind w:right="1301"/>
        <w:jc w:val="both"/>
        <w:rPr>
          <w:color w:val="000000" w:themeColor="text1"/>
        </w:rPr>
      </w:pPr>
      <w:r w:rsidRPr="005E1056">
        <w:rPr>
          <w:color w:val="000000" w:themeColor="text1"/>
        </w:rPr>
        <w:t xml:space="preserve">The Clear button refreshes the view to the state before any rules have been executed. </w:t>
      </w:r>
    </w:p>
    <w:p w14:paraId="36A7366A" w14:textId="77777777" w:rsidR="0094708A" w:rsidRPr="005E1056" w:rsidRDefault="0094708A" w:rsidP="0094708A">
      <w:pPr>
        <w:spacing w:after="4" w:line="267" w:lineRule="auto"/>
        <w:ind w:right="1301"/>
        <w:jc w:val="both"/>
        <w:rPr>
          <w:color w:val="000000" w:themeColor="text1"/>
        </w:rPr>
      </w:pPr>
    </w:p>
    <w:p w14:paraId="47DF4EA8" w14:textId="77777777" w:rsidR="0094708A" w:rsidRDefault="0094708A" w:rsidP="0094708A">
      <w:pPr>
        <w:spacing w:after="0"/>
        <w:ind w:left="1376"/>
      </w:pPr>
      <w:r>
        <w:rPr>
          <w:noProof/>
        </w:rPr>
        <w:drawing>
          <wp:inline distT="0" distB="0" distL="0" distR="0" wp14:anchorId="433B7A3E" wp14:editId="5BCD880B">
            <wp:extent cx="5311140" cy="1240936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739" cy="124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6E2D" w14:textId="77777777" w:rsidR="0094708A" w:rsidRDefault="0094708A" w:rsidP="0094708A">
      <w:pPr>
        <w:spacing w:after="457"/>
        <w:ind w:left="1378"/>
      </w:pPr>
      <w:r>
        <w:t xml:space="preserve"> </w:t>
      </w:r>
    </w:p>
    <w:p w14:paraId="1C64AAD0" w14:textId="77777777" w:rsidR="0094708A" w:rsidRPr="005E1056" w:rsidRDefault="0094708A" w:rsidP="0094708A">
      <w:pPr>
        <w:spacing w:after="0"/>
        <w:rPr>
          <w:b/>
          <w:bCs/>
          <w:iCs/>
        </w:rPr>
      </w:pPr>
      <w:r w:rsidRPr="005E1056">
        <w:rPr>
          <w:b/>
          <w:bCs/>
          <w:iCs/>
          <w:color w:val="4472C4" w:themeColor="accent1"/>
        </w:rPr>
        <w:t>Discrepancies</w:t>
      </w:r>
      <w:r w:rsidRPr="005E1056">
        <w:rPr>
          <w:b/>
          <w:bCs/>
          <w:iCs/>
          <w:color w:val="1F4D78"/>
        </w:rPr>
        <w:t xml:space="preserve"> </w:t>
      </w:r>
    </w:p>
    <w:p w14:paraId="5CF9A7B5" w14:textId="77777777" w:rsidR="0094708A" w:rsidRDefault="0094708A" w:rsidP="0094708A">
      <w:pPr>
        <w:spacing w:after="25"/>
        <w:ind w:left="1378"/>
      </w:pPr>
      <w:r>
        <w:t xml:space="preserve"> </w:t>
      </w:r>
    </w:p>
    <w:p w14:paraId="70A3A2CB" w14:textId="77777777" w:rsidR="0094708A" w:rsidRPr="00666601" w:rsidRDefault="0094708A" w:rsidP="0094708A">
      <w:pPr>
        <w:spacing w:after="4" w:line="267" w:lineRule="auto"/>
        <w:ind w:right="1301"/>
        <w:jc w:val="both"/>
      </w:pPr>
      <w:r w:rsidRPr="00666601">
        <w:t>Rules that identify discrepancies (</w:t>
      </w:r>
      <w:proofErr w:type="gramStart"/>
      <w:r w:rsidRPr="00666601">
        <w:t>i.e.</w:t>
      </w:r>
      <w:proofErr w:type="gramEnd"/>
      <w:r w:rsidRPr="00666601">
        <w:t xml:space="preserve"> where your project contains data for which the calculation expression returns False) are highlighted in red. </w:t>
      </w:r>
    </w:p>
    <w:p w14:paraId="50A92FFE" w14:textId="77777777" w:rsidR="0094708A" w:rsidRDefault="0094708A" w:rsidP="0094708A">
      <w:pPr>
        <w:spacing w:after="0"/>
        <w:ind w:left="1378"/>
      </w:pPr>
      <w:r>
        <w:rPr>
          <w:sz w:val="21"/>
        </w:rPr>
        <w:t xml:space="preserve"> </w:t>
      </w:r>
    </w:p>
    <w:p w14:paraId="05A312FF" w14:textId="77777777" w:rsidR="0094708A" w:rsidRDefault="0094708A" w:rsidP="0094708A">
      <w:pPr>
        <w:spacing w:after="0"/>
        <w:ind w:left="1378"/>
      </w:pPr>
      <w:r>
        <w:rPr>
          <w:sz w:val="11"/>
        </w:rPr>
        <w:t xml:space="preserve"> </w:t>
      </w:r>
    </w:p>
    <w:p w14:paraId="5C1C6D71" w14:textId="77777777" w:rsidR="0094708A" w:rsidRDefault="0094708A" w:rsidP="0094708A">
      <w:pPr>
        <w:spacing w:after="25"/>
        <w:ind w:left="1407"/>
      </w:pPr>
      <w:r>
        <w:rPr>
          <w:noProof/>
        </w:rPr>
        <w:drawing>
          <wp:inline distT="0" distB="0" distL="0" distR="0" wp14:anchorId="76E900EF" wp14:editId="63D5C317">
            <wp:extent cx="5738496" cy="508000"/>
            <wp:effectExtent l="0" t="0" r="0" b="0"/>
            <wp:docPr id="485" name="Picture 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4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496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79B7" w14:textId="77777777" w:rsidR="0094708A" w:rsidRDefault="0094708A" w:rsidP="0094708A">
      <w:pPr>
        <w:spacing w:after="61"/>
        <w:ind w:left="1378"/>
      </w:pPr>
      <w:r>
        <w:rPr>
          <w:sz w:val="18"/>
        </w:rPr>
        <w:t xml:space="preserve"> </w:t>
      </w:r>
    </w:p>
    <w:p w14:paraId="060D5061" w14:textId="77777777" w:rsidR="0094708A" w:rsidRPr="00666601" w:rsidRDefault="0094708A" w:rsidP="0094708A">
      <w:pPr>
        <w:pStyle w:val="ListParagraph"/>
        <w:numPr>
          <w:ilvl w:val="0"/>
          <w:numId w:val="1"/>
        </w:numPr>
        <w:spacing w:after="3" w:line="253" w:lineRule="auto"/>
        <w:ind w:right="418"/>
        <w:jc w:val="both"/>
        <w:rPr>
          <w:color w:val="000000" w:themeColor="text1"/>
        </w:rPr>
      </w:pPr>
      <w:r w:rsidRPr="00666601">
        <w:rPr>
          <w:color w:val="000000" w:themeColor="text1"/>
        </w:rPr>
        <w:t xml:space="preserve">Click view to see the records that fail the test. </w:t>
      </w:r>
    </w:p>
    <w:p w14:paraId="47D1461F" w14:textId="77777777" w:rsidR="0094708A" w:rsidRDefault="0094708A" w:rsidP="0094708A">
      <w:pPr>
        <w:spacing w:after="0"/>
        <w:ind w:left="1378"/>
      </w:pPr>
      <w:r>
        <w:rPr>
          <w:sz w:val="18"/>
        </w:rPr>
        <w:lastRenderedPageBreak/>
        <w:t xml:space="preserve"> </w:t>
      </w:r>
    </w:p>
    <w:p w14:paraId="427BE588" w14:textId="77777777" w:rsidR="0094708A" w:rsidRDefault="0094708A" w:rsidP="0094708A">
      <w:pPr>
        <w:spacing w:after="272"/>
        <w:ind w:left="2853"/>
      </w:pPr>
      <w:r>
        <w:rPr>
          <w:noProof/>
        </w:rPr>
        <w:drawing>
          <wp:inline distT="0" distB="0" distL="0" distR="0" wp14:anchorId="1AAA2359" wp14:editId="0C1AC695">
            <wp:extent cx="4274820" cy="1487007"/>
            <wp:effectExtent l="0" t="0" r="0" b="0"/>
            <wp:docPr id="487" name="Picture 487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151" cy="14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7D2E" w14:textId="77777777" w:rsidR="0094708A" w:rsidRDefault="0094708A" w:rsidP="0094708A">
      <w:pPr>
        <w:pStyle w:val="ListParagraph"/>
        <w:numPr>
          <w:ilvl w:val="0"/>
          <w:numId w:val="1"/>
        </w:numPr>
        <w:spacing w:after="3" w:line="253" w:lineRule="auto"/>
        <w:ind w:right="418"/>
        <w:jc w:val="both"/>
      </w:pPr>
      <w:r>
        <w:t xml:space="preserve">Navigate to the record / form that contains the discrepant value by clicking on the value </w:t>
      </w:r>
    </w:p>
    <w:p w14:paraId="6DCC2154" w14:textId="77777777" w:rsidR="0094708A" w:rsidRPr="00666601" w:rsidRDefault="0094708A" w:rsidP="0094708A">
      <w:pPr>
        <w:spacing w:after="2"/>
        <w:ind w:left="1378"/>
        <w:rPr>
          <w:color w:val="000000" w:themeColor="text1"/>
        </w:rPr>
      </w:pPr>
      <w:r>
        <w:rPr>
          <w:sz w:val="21"/>
        </w:rPr>
        <w:t xml:space="preserve"> </w:t>
      </w:r>
    </w:p>
    <w:p w14:paraId="4B2788A1" w14:textId="77777777" w:rsidR="0094708A" w:rsidRPr="00666601" w:rsidRDefault="0094708A" w:rsidP="0094708A">
      <w:pPr>
        <w:pStyle w:val="ListParagraph"/>
        <w:numPr>
          <w:ilvl w:val="0"/>
          <w:numId w:val="1"/>
        </w:numPr>
        <w:spacing w:after="3" w:line="253" w:lineRule="auto"/>
        <w:ind w:right="418"/>
        <w:jc w:val="both"/>
        <w:rPr>
          <w:color w:val="000000" w:themeColor="text1"/>
        </w:rPr>
      </w:pPr>
      <w:r w:rsidRPr="00666601">
        <w:rPr>
          <w:color w:val="000000" w:themeColor="text1"/>
        </w:rPr>
        <w:t xml:space="preserve">Clicking exclude will mark a discrepant value as not to be included as a discrepancy in future executions of this rule </w:t>
      </w:r>
      <w:r w:rsidRPr="00666601">
        <w:rPr>
          <w:i/>
          <w:color w:val="000000" w:themeColor="text1"/>
        </w:rPr>
        <w:t xml:space="preserve">Add a New Rule </w:t>
      </w:r>
    </w:p>
    <w:p w14:paraId="46B15EBB" w14:textId="77777777" w:rsidR="0094708A" w:rsidRPr="00666601" w:rsidRDefault="0094708A" w:rsidP="0094708A">
      <w:pPr>
        <w:spacing w:after="40"/>
        <w:ind w:left="1378"/>
        <w:rPr>
          <w:color w:val="000000" w:themeColor="text1"/>
        </w:rPr>
      </w:pPr>
      <w:r w:rsidRPr="00666601">
        <w:rPr>
          <w:color w:val="000000" w:themeColor="text1"/>
          <w:sz w:val="18"/>
        </w:rPr>
        <w:t xml:space="preserve"> </w:t>
      </w:r>
    </w:p>
    <w:p w14:paraId="1D8C0866" w14:textId="77777777" w:rsidR="0094708A" w:rsidRPr="00666601" w:rsidRDefault="0094708A" w:rsidP="0094708A">
      <w:pPr>
        <w:spacing w:after="4" w:line="267" w:lineRule="auto"/>
        <w:ind w:left="1742" w:right="1301" w:hanging="10"/>
        <w:jc w:val="both"/>
        <w:rPr>
          <w:color w:val="000000" w:themeColor="text1"/>
        </w:rPr>
      </w:pPr>
      <w:r w:rsidRPr="00666601">
        <w:rPr>
          <w:color w:val="000000" w:themeColor="text1"/>
        </w:rPr>
        <w:t xml:space="preserve">Add a new rule by entering a description of the rule and the calculation expression. Then click Add. </w:t>
      </w:r>
    </w:p>
    <w:p w14:paraId="202AEA14" w14:textId="77777777" w:rsidR="0094708A" w:rsidRDefault="0094708A" w:rsidP="0094708A">
      <w:pPr>
        <w:spacing w:after="0"/>
        <w:ind w:left="1378"/>
      </w:pPr>
      <w:r>
        <w:rPr>
          <w:sz w:val="18"/>
        </w:rPr>
        <w:t xml:space="preserve"> </w:t>
      </w:r>
    </w:p>
    <w:p w14:paraId="2962BD82" w14:textId="77777777" w:rsidR="0094708A" w:rsidRDefault="0094708A" w:rsidP="0094708A">
      <w:pPr>
        <w:spacing w:after="57"/>
        <w:ind w:left="1407"/>
      </w:pPr>
      <w:r>
        <w:rPr>
          <w:noProof/>
        </w:rPr>
        <w:drawing>
          <wp:inline distT="0" distB="0" distL="0" distR="0" wp14:anchorId="7A40ECE9" wp14:editId="27CD9BFC">
            <wp:extent cx="5707635" cy="1184910"/>
            <wp:effectExtent l="0" t="0" r="0" b="0"/>
            <wp:docPr id="489" name="Picture 489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63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FF90" w14:textId="77777777" w:rsidR="0094708A" w:rsidRDefault="0094708A" w:rsidP="0094708A">
      <w:pPr>
        <w:spacing w:after="40"/>
        <w:ind w:left="1378"/>
      </w:pPr>
      <w:r>
        <w:rPr>
          <w:sz w:val="18"/>
        </w:rPr>
        <w:t xml:space="preserve"> </w:t>
      </w:r>
    </w:p>
    <w:p w14:paraId="29B52143" w14:textId="77777777" w:rsidR="0094708A" w:rsidRPr="00666601" w:rsidRDefault="0094708A" w:rsidP="0094708A">
      <w:pPr>
        <w:spacing w:after="155" w:line="267" w:lineRule="auto"/>
        <w:ind w:right="1472"/>
        <w:jc w:val="both"/>
      </w:pPr>
      <w:r w:rsidRPr="00666601">
        <w:t xml:space="preserve">For more information on calculation expressions see </w:t>
      </w:r>
      <w:r w:rsidRPr="0093294A">
        <w:rPr>
          <w:color w:val="000000" w:themeColor="text1"/>
        </w:rPr>
        <w:t xml:space="preserve">Calculated Fields. </w:t>
      </w:r>
      <w:r w:rsidRPr="00666601">
        <w:t xml:space="preserve">Remember that data quality rule expressions </w:t>
      </w:r>
      <w:proofErr w:type="gramStart"/>
      <w:r w:rsidRPr="00666601">
        <w:t>must  evaluate</w:t>
      </w:r>
      <w:proofErr w:type="gramEnd"/>
      <w:r w:rsidRPr="00666601">
        <w:t xml:space="preserve"> to True or False. </w:t>
      </w:r>
    </w:p>
    <w:p w14:paraId="24C9DB09" w14:textId="77777777" w:rsidR="0094708A" w:rsidRPr="00666601" w:rsidRDefault="0094708A" w:rsidP="0094708A">
      <w:pPr>
        <w:spacing w:after="4" w:line="267" w:lineRule="auto"/>
        <w:ind w:right="1301"/>
        <w:jc w:val="both"/>
      </w:pPr>
      <w:r w:rsidRPr="0093294A">
        <w:rPr>
          <w:bCs/>
        </w:rPr>
        <w:t>Important Tip!</w:t>
      </w:r>
      <w:r w:rsidRPr="00666601">
        <w:rPr>
          <w:b/>
        </w:rPr>
        <w:t xml:space="preserve"> </w:t>
      </w:r>
      <w:r w:rsidRPr="00666601">
        <w:t xml:space="preserve">If your expression includes a “less than” sign (&lt;), ensure that you include a space after it (as shown above). This stops the page thinking that you’re entering a potential harmful HTML tag and stripping out the remainder of your expression! Using “Less than or equal </w:t>
      </w:r>
      <w:proofErr w:type="gramStart"/>
      <w:r w:rsidRPr="00666601">
        <w:t>to“ (</w:t>
      </w:r>
      <w:proofErr w:type="gramEnd"/>
      <w:r w:rsidRPr="00666601">
        <w:t xml:space="preserve">&lt;=) is fine – this problem does not occur. </w:t>
      </w:r>
    </w:p>
    <w:p w14:paraId="6EE4BDFC" w14:textId="77777777" w:rsidR="0094708A" w:rsidRDefault="0094708A" w:rsidP="0094708A">
      <w:pPr>
        <w:spacing w:after="425"/>
        <w:ind w:left="1378"/>
      </w:pPr>
      <w:r>
        <w:t xml:space="preserve"> </w:t>
      </w:r>
    </w:p>
    <w:p w14:paraId="585964F5" w14:textId="77777777" w:rsidR="0094708A" w:rsidRPr="0093294A" w:rsidRDefault="0094708A" w:rsidP="0094708A">
      <w:pPr>
        <w:spacing w:after="0"/>
        <w:rPr>
          <w:b/>
          <w:bCs/>
          <w:iCs/>
          <w:color w:val="4472C4" w:themeColor="accent1"/>
        </w:rPr>
      </w:pPr>
      <w:r w:rsidRPr="0093294A">
        <w:rPr>
          <w:b/>
          <w:bCs/>
          <w:iCs/>
          <w:color w:val="4472C4" w:themeColor="accent1"/>
        </w:rPr>
        <w:t xml:space="preserve">Real Time Execution </w:t>
      </w:r>
    </w:p>
    <w:p w14:paraId="7882E0F2" w14:textId="77777777" w:rsidR="0094708A" w:rsidRDefault="0094708A" w:rsidP="0094708A">
      <w:pPr>
        <w:spacing w:after="25"/>
        <w:ind w:left="1378"/>
      </w:pPr>
      <w:r>
        <w:t xml:space="preserve"> </w:t>
      </w:r>
    </w:p>
    <w:p w14:paraId="4FFC8ADD" w14:textId="77777777" w:rsidR="0094708A" w:rsidRPr="0093294A" w:rsidRDefault="0094708A" w:rsidP="0094708A">
      <w:pPr>
        <w:spacing w:after="123" w:line="267" w:lineRule="auto"/>
        <w:ind w:right="1515"/>
        <w:jc w:val="both"/>
        <w:rPr>
          <w:color w:val="000000" w:themeColor="text1"/>
        </w:rPr>
      </w:pPr>
      <w:r w:rsidRPr="0093294A">
        <w:rPr>
          <w:color w:val="000000" w:themeColor="text1"/>
        </w:rPr>
        <w:t xml:space="preserve">Ticking the Execute in real time option is a useful mechanism for performing cross-field validation checks during data entry. Rules where this option is ticked will be execute each time you save a data entry form that contains a field that is part of the expression. </w:t>
      </w:r>
    </w:p>
    <w:p w14:paraId="2668304E" w14:textId="77777777" w:rsidR="0094708A" w:rsidRPr="0093294A" w:rsidRDefault="0094708A" w:rsidP="0094708A">
      <w:pPr>
        <w:spacing w:after="4" w:line="267" w:lineRule="auto"/>
        <w:ind w:right="1301"/>
        <w:jc w:val="both"/>
        <w:rPr>
          <w:color w:val="000000" w:themeColor="text1"/>
        </w:rPr>
      </w:pPr>
      <w:r w:rsidRPr="0093294A">
        <w:rPr>
          <w:color w:val="000000" w:themeColor="text1"/>
        </w:rPr>
        <w:t xml:space="preserve">Note that the rules are executed on data entry forms only: NOT when importing data via Data Import or API, and NOT during </w:t>
      </w:r>
      <w:proofErr w:type="gramStart"/>
      <w:r w:rsidRPr="0093294A">
        <w:rPr>
          <w:color w:val="000000" w:themeColor="text1"/>
        </w:rPr>
        <w:t>survey  data</w:t>
      </w:r>
      <w:proofErr w:type="gramEnd"/>
      <w:r w:rsidRPr="0093294A">
        <w:rPr>
          <w:color w:val="000000" w:themeColor="text1"/>
        </w:rPr>
        <w:t xml:space="preserve"> entry. </w:t>
      </w:r>
    </w:p>
    <w:p w14:paraId="30F0A0A9" w14:textId="77777777" w:rsidR="00E3143C" w:rsidRDefault="00E3143C"/>
    <w:sectPr w:rsidR="00E3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3364A"/>
    <w:multiLevelType w:val="hybridMultilevel"/>
    <w:tmpl w:val="E17C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34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8A"/>
    <w:rsid w:val="0094708A"/>
    <w:rsid w:val="00E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D3DA"/>
  <w15:chartTrackingRefBased/>
  <w15:docId w15:val="{DAE7117E-B7D1-435A-8BEB-FBA04F4B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08A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1958</Characters>
  <Application>Microsoft Office Word</Application>
  <DocSecurity>0</DocSecurity>
  <Lines>16</Lines>
  <Paragraphs>4</Paragraphs>
  <ScaleCrop>false</ScaleCrop>
  <Company>Wake Forest Baptist Medical Center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Kisuar Sultana</dc:creator>
  <cp:keywords/>
  <dc:description/>
  <cp:lastModifiedBy>Kisuar Sultana</cp:lastModifiedBy>
  <cp:revision>1</cp:revision>
  <dcterms:created xsi:type="dcterms:W3CDTF">2022-06-28T13:30:00Z</dcterms:created>
  <dcterms:modified xsi:type="dcterms:W3CDTF">2022-06-28T13:32:00Z</dcterms:modified>
</cp:coreProperties>
</file>