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6B38" w14:textId="6D664B77" w:rsidR="001B0256" w:rsidRDefault="00C73D92" w:rsidP="00B9145A">
      <w:pPr>
        <w:jc w:val="center"/>
        <w:rPr>
          <w:b/>
          <w:bCs/>
          <w:color w:val="000000" w:themeColor="text1"/>
          <w:sz w:val="32"/>
          <w:szCs w:val="32"/>
        </w:rPr>
      </w:pPr>
      <w:r>
        <w:rPr>
          <w:b/>
          <w:bCs/>
          <w:sz w:val="32"/>
          <w:szCs w:val="32"/>
        </w:rPr>
        <w:t xml:space="preserve">Data </w:t>
      </w:r>
      <w:r w:rsidR="00A516A6">
        <w:rPr>
          <w:b/>
          <w:bCs/>
          <w:sz w:val="32"/>
          <w:szCs w:val="32"/>
        </w:rPr>
        <w:t>Management</w:t>
      </w:r>
      <w:r w:rsidR="00B9145A">
        <w:rPr>
          <w:b/>
          <w:bCs/>
          <w:sz w:val="32"/>
          <w:szCs w:val="32"/>
        </w:rPr>
        <w:t xml:space="preserve">- </w:t>
      </w:r>
      <w:r w:rsidR="00B9145A">
        <w:rPr>
          <w:b/>
          <w:bCs/>
          <w:color w:val="FF0000"/>
          <w:sz w:val="32"/>
          <w:szCs w:val="32"/>
        </w:rPr>
        <w:t xml:space="preserve">REDCap </w:t>
      </w:r>
      <w:r w:rsidR="00B9145A">
        <w:rPr>
          <w:b/>
          <w:bCs/>
          <w:color w:val="000000" w:themeColor="text1"/>
          <w:sz w:val="32"/>
          <w:szCs w:val="32"/>
        </w:rPr>
        <w:t>– How-To Guide</w:t>
      </w:r>
    </w:p>
    <w:p w14:paraId="08771CC5" w14:textId="5C976A10" w:rsidR="00B9145A" w:rsidRDefault="00B9145A" w:rsidP="00B9145A">
      <w:pPr>
        <w:jc w:val="center"/>
        <w:rPr>
          <w:b/>
          <w:bCs/>
          <w:color w:val="000000" w:themeColor="text1"/>
          <w:sz w:val="32"/>
          <w:szCs w:val="32"/>
        </w:rPr>
      </w:pPr>
    </w:p>
    <w:p w14:paraId="37CCC001" w14:textId="1A05655D" w:rsidR="00B9145A" w:rsidRDefault="00C73D92" w:rsidP="00B9145A">
      <w:pPr>
        <w:rPr>
          <w:b/>
          <w:bCs/>
          <w:color w:val="4472C4" w:themeColor="accent1"/>
          <w:sz w:val="24"/>
          <w:szCs w:val="24"/>
        </w:rPr>
      </w:pPr>
      <w:r>
        <w:rPr>
          <w:b/>
          <w:bCs/>
          <w:color w:val="4472C4" w:themeColor="accent1"/>
          <w:sz w:val="24"/>
          <w:szCs w:val="24"/>
        </w:rPr>
        <w:t xml:space="preserve">Data </w:t>
      </w:r>
      <w:r w:rsidR="00A516A6">
        <w:rPr>
          <w:b/>
          <w:bCs/>
          <w:color w:val="4472C4" w:themeColor="accent1"/>
          <w:sz w:val="24"/>
          <w:szCs w:val="24"/>
        </w:rPr>
        <w:t>Management</w:t>
      </w:r>
    </w:p>
    <w:p w14:paraId="24C8073C" w14:textId="1A5EB441" w:rsidR="00A516A6" w:rsidRDefault="00385974" w:rsidP="00B9145A">
      <w:pPr>
        <w:rPr>
          <w:color w:val="000000" w:themeColor="text1"/>
          <w:sz w:val="24"/>
          <w:szCs w:val="24"/>
        </w:rPr>
      </w:pPr>
      <w:r>
        <w:rPr>
          <w:color w:val="000000" w:themeColor="text1"/>
          <w:sz w:val="24"/>
          <w:szCs w:val="24"/>
        </w:rPr>
        <w:t xml:space="preserve">Data management is one of the most critical parts of project upkeep. Users may find the need to erase all the project’s data at once. This can easily be accomplished by </w:t>
      </w:r>
      <w:r w:rsidR="00031CA1">
        <w:rPr>
          <w:color w:val="000000" w:themeColor="text1"/>
          <w:sz w:val="24"/>
          <w:szCs w:val="24"/>
        </w:rPr>
        <w:t>going to</w:t>
      </w:r>
      <w:r>
        <w:rPr>
          <w:color w:val="000000" w:themeColor="text1"/>
          <w:sz w:val="24"/>
          <w:szCs w:val="24"/>
        </w:rPr>
        <w:t xml:space="preserve"> the </w:t>
      </w:r>
      <w:r>
        <w:rPr>
          <w:b/>
          <w:bCs/>
          <w:color w:val="000000" w:themeColor="text1"/>
          <w:sz w:val="24"/>
          <w:szCs w:val="24"/>
        </w:rPr>
        <w:t>Other Functionality</w:t>
      </w:r>
      <w:r>
        <w:rPr>
          <w:color w:val="000000" w:themeColor="text1"/>
          <w:sz w:val="24"/>
          <w:szCs w:val="24"/>
        </w:rPr>
        <w:t xml:space="preserve"> tab</w:t>
      </w:r>
      <w:r w:rsidR="00031CA1">
        <w:rPr>
          <w:color w:val="000000" w:themeColor="text1"/>
          <w:sz w:val="24"/>
          <w:szCs w:val="24"/>
        </w:rPr>
        <w:t>.</w:t>
      </w:r>
    </w:p>
    <w:p w14:paraId="3E35D850" w14:textId="0BFA2D31" w:rsidR="00031CA1" w:rsidRDefault="00031CA1" w:rsidP="00B9145A">
      <w:pPr>
        <w:rPr>
          <w:color w:val="000000" w:themeColor="text1"/>
          <w:sz w:val="24"/>
          <w:szCs w:val="24"/>
        </w:rPr>
      </w:pPr>
      <w:r w:rsidRPr="00031CA1">
        <w:rPr>
          <w:color w:val="000000" w:themeColor="text1"/>
          <w:sz w:val="24"/>
          <w:szCs w:val="24"/>
        </w:rPr>
        <w:drawing>
          <wp:inline distT="0" distB="0" distL="0" distR="0" wp14:anchorId="2315615A" wp14:editId="0644799D">
            <wp:extent cx="5883150" cy="38865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83150" cy="388654"/>
                    </a:xfrm>
                    <a:prstGeom prst="rect">
                      <a:avLst/>
                    </a:prstGeom>
                  </pic:spPr>
                </pic:pic>
              </a:graphicData>
            </a:graphic>
          </wp:inline>
        </w:drawing>
      </w:r>
    </w:p>
    <w:p w14:paraId="7385236F" w14:textId="0E36B597" w:rsidR="00A516A6" w:rsidRPr="00031CA1" w:rsidRDefault="00031CA1" w:rsidP="00B9145A">
      <w:pPr>
        <w:rPr>
          <w:color w:val="4472C4" w:themeColor="accent1"/>
          <w:sz w:val="24"/>
          <w:szCs w:val="24"/>
        </w:rPr>
      </w:pPr>
      <w:r>
        <w:rPr>
          <w:color w:val="000000" w:themeColor="text1"/>
          <w:sz w:val="24"/>
          <w:szCs w:val="24"/>
        </w:rPr>
        <w:t xml:space="preserve">Once there, you’ll find a button to </w:t>
      </w:r>
      <w:r>
        <w:rPr>
          <w:b/>
          <w:bCs/>
          <w:color w:val="000000" w:themeColor="text1"/>
          <w:sz w:val="24"/>
          <w:szCs w:val="24"/>
        </w:rPr>
        <w:t>Erase all data</w:t>
      </w:r>
      <w:r>
        <w:rPr>
          <w:color w:val="000000" w:themeColor="text1"/>
          <w:sz w:val="24"/>
          <w:szCs w:val="24"/>
        </w:rPr>
        <w:t>.</w:t>
      </w:r>
    </w:p>
    <w:p w14:paraId="72766E12" w14:textId="63E128E3" w:rsidR="00A516A6" w:rsidRDefault="00031CA1" w:rsidP="00B9145A">
      <w:pPr>
        <w:rPr>
          <w:b/>
          <w:bCs/>
          <w:color w:val="4472C4" w:themeColor="accent1"/>
          <w:sz w:val="24"/>
          <w:szCs w:val="24"/>
        </w:rPr>
      </w:pPr>
      <w:r w:rsidRPr="00031CA1">
        <w:rPr>
          <w:b/>
          <w:bCs/>
          <w:color w:val="4472C4" w:themeColor="accent1"/>
          <w:sz w:val="24"/>
          <w:szCs w:val="24"/>
        </w:rPr>
        <w:drawing>
          <wp:inline distT="0" distB="0" distL="0" distR="0" wp14:anchorId="3DD452B5" wp14:editId="4E214162">
            <wp:extent cx="5943600" cy="1139190"/>
            <wp:effectExtent l="0" t="0" r="0" b="381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5943600" cy="1139190"/>
                    </a:xfrm>
                    <a:prstGeom prst="rect">
                      <a:avLst/>
                    </a:prstGeom>
                  </pic:spPr>
                </pic:pic>
              </a:graphicData>
            </a:graphic>
          </wp:inline>
        </w:drawing>
      </w:r>
    </w:p>
    <w:p w14:paraId="44A3C1B3" w14:textId="4A8393CE" w:rsidR="00031CA1" w:rsidRPr="00031CA1" w:rsidRDefault="00031CA1" w:rsidP="00B9145A">
      <w:pPr>
        <w:rPr>
          <w:color w:val="000000" w:themeColor="text1"/>
          <w:sz w:val="24"/>
          <w:szCs w:val="24"/>
        </w:rPr>
      </w:pPr>
      <w:r>
        <w:rPr>
          <w:color w:val="000000" w:themeColor="text1"/>
          <w:sz w:val="24"/>
          <w:szCs w:val="24"/>
        </w:rPr>
        <w:t xml:space="preserve">Be sure to only click this button if you are prepared to lose </w:t>
      </w:r>
      <w:r w:rsidR="00585C7D">
        <w:rPr>
          <w:color w:val="000000" w:themeColor="text1"/>
          <w:sz w:val="24"/>
          <w:szCs w:val="24"/>
        </w:rPr>
        <w:t>all data within your forms and surveys. REDCap will provide a prompt ensuring you’re ok with this.</w:t>
      </w:r>
    </w:p>
    <w:p w14:paraId="59FD5007" w14:textId="403BEA8C" w:rsidR="00B9145A" w:rsidRDefault="00031CA1" w:rsidP="00B9145A">
      <w:pPr>
        <w:rPr>
          <w:b/>
          <w:bCs/>
          <w:color w:val="4472C4" w:themeColor="accent1"/>
          <w:sz w:val="24"/>
          <w:szCs w:val="24"/>
        </w:rPr>
      </w:pPr>
      <w:r w:rsidRPr="00031CA1">
        <w:rPr>
          <w:color w:val="000000" w:themeColor="text1"/>
          <w:sz w:val="24"/>
          <w:szCs w:val="24"/>
        </w:rPr>
        <w:drawing>
          <wp:inline distT="0" distB="0" distL="0" distR="0" wp14:anchorId="6E13661D" wp14:editId="79415653">
            <wp:extent cx="3550920" cy="1696486"/>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stretch>
                      <a:fillRect/>
                    </a:stretch>
                  </pic:blipFill>
                  <pic:spPr>
                    <a:xfrm>
                      <a:off x="0" y="0"/>
                      <a:ext cx="3564424" cy="1702938"/>
                    </a:xfrm>
                    <a:prstGeom prst="rect">
                      <a:avLst/>
                    </a:prstGeom>
                  </pic:spPr>
                </pic:pic>
              </a:graphicData>
            </a:graphic>
          </wp:inline>
        </w:drawing>
      </w:r>
    </w:p>
    <w:p w14:paraId="55A1CFBB" w14:textId="006D9B4F" w:rsidR="00585C7D" w:rsidRDefault="00585C7D" w:rsidP="00B9145A">
      <w:pPr>
        <w:rPr>
          <w:color w:val="000000" w:themeColor="text1"/>
          <w:sz w:val="24"/>
          <w:szCs w:val="24"/>
        </w:rPr>
      </w:pPr>
      <w:r>
        <w:rPr>
          <w:color w:val="000000" w:themeColor="text1"/>
          <w:sz w:val="24"/>
          <w:szCs w:val="24"/>
        </w:rPr>
        <w:t>The system will also let you know once the action is completed.</w:t>
      </w:r>
    </w:p>
    <w:p w14:paraId="7326BFB3" w14:textId="3E486F38" w:rsidR="00585C7D" w:rsidRDefault="00585C7D" w:rsidP="00B9145A">
      <w:pPr>
        <w:rPr>
          <w:color w:val="000000" w:themeColor="text1"/>
          <w:sz w:val="24"/>
          <w:szCs w:val="24"/>
        </w:rPr>
      </w:pPr>
      <w:r w:rsidRPr="00585C7D">
        <w:rPr>
          <w:color w:val="000000" w:themeColor="text1"/>
          <w:sz w:val="24"/>
          <w:szCs w:val="24"/>
        </w:rPr>
        <w:drawing>
          <wp:inline distT="0" distB="0" distL="0" distR="0" wp14:anchorId="36FB1515" wp14:editId="596485CB">
            <wp:extent cx="4640982" cy="1310754"/>
            <wp:effectExtent l="0" t="0" r="7620" b="381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a:stretch>
                      <a:fillRect/>
                    </a:stretch>
                  </pic:blipFill>
                  <pic:spPr>
                    <a:xfrm>
                      <a:off x="0" y="0"/>
                      <a:ext cx="4640982" cy="1310754"/>
                    </a:xfrm>
                    <a:prstGeom prst="rect">
                      <a:avLst/>
                    </a:prstGeom>
                  </pic:spPr>
                </pic:pic>
              </a:graphicData>
            </a:graphic>
          </wp:inline>
        </w:drawing>
      </w:r>
    </w:p>
    <w:p w14:paraId="7BDF990C" w14:textId="4BFF5C2B" w:rsidR="00585C7D" w:rsidRDefault="00585C7D" w:rsidP="00B9145A">
      <w:pPr>
        <w:rPr>
          <w:color w:val="000000" w:themeColor="text1"/>
          <w:sz w:val="24"/>
          <w:szCs w:val="24"/>
        </w:rPr>
      </w:pPr>
    </w:p>
    <w:p w14:paraId="1E7FAC60" w14:textId="4E8FED25" w:rsidR="00585C7D" w:rsidRPr="00585C7D" w:rsidRDefault="00585C7D" w:rsidP="00B9145A">
      <w:pPr>
        <w:rPr>
          <w:b/>
          <w:bCs/>
          <w:color w:val="4472C4" w:themeColor="accent1"/>
          <w:sz w:val="24"/>
          <w:szCs w:val="24"/>
        </w:rPr>
      </w:pPr>
      <w:r>
        <w:rPr>
          <w:b/>
          <w:bCs/>
          <w:color w:val="4472C4" w:themeColor="accent1"/>
          <w:sz w:val="24"/>
          <w:szCs w:val="24"/>
        </w:rPr>
        <w:lastRenderedPageBreak/>
        <w:t>D</w:t>
      </w:r>
      <w:r>
        <w:rPr>
          <w:b/>
          <w:bCs/>
          <w:color w:val="4472C4" w:themeColor="accent1"/>
          <w:sz w:val="24"/>
          <w:szCs w:val="24"/>
        </w:rPr>
        <w:t>eleting Projects</w:t>
      </w:r>
    </w:p>
    <w:p w14:paraId="7F4A95C2" w14:textId="35F6F0A5" w:rsidR="00585C7D" w:rsidRPr="00585C7D" w:rsidRDefault="00585C7D" w:rsidP="00B9145A">
      <w:pPr>
        <w:rPr>
          <w:color w:val="000000" w:themeColor="text1"/>
          <w:sz w:val="24"/>
          <w:szCs w:val="24"/>
        </w:rPr>
      </w:pPr>
      <w:r>
        <w:rPr>
          <w:color w:val="000000" w:themeColor="text1"/>
          <w:sz w:val="24"/>
          <w:szCs w:val="24"/>
        </w:rPr>
        <w:t>On this page, users will also find a button to delete the entire project, including the data.</w:t>
      </w:r>
    </w:p>
    <w:p w14:paraId="70CF54BA" w14:textId="2E32C204" w:rsidR="00031CA1" w:rsidRDefault="00031CA1" w:rsidP="00B9145A">
      <w:pPr>
        <w:rPr>
          <w:b/>
          <w:bCs/>
          <w:color w:val="4472C4" w:themeColor="accent1"/>
          <w:sz w:val="24"/>
          <w:szCs w:val="24"/>
        </w:rPr>
      </w:pPr>
      <w:r w:rsidRPr="00031CA1">
        <w:rPr>
          <w:b/>
          <w:bCs/>
          <w:color w:val="4472C4" w:themeColor="accent1"/>
          <w:sz w:val="24"/>
          <w:szCs w:val="24"/>
        </w:rPr>
        <w:drawing>
          <wp:inline distT="0" distB="0" distL="0" distR="0" wp14:anchorId="75AF0984" wp14:editId="19907B7A">
            <wp:extent cx="5943600" cy="1139190"/>
            <wp:effectExtent l="0" t="0" r="0" b="381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8"/>
                    <a:stretch>
                      <a:fillRect/>
                    </a:stretch>
                  </pic:blipFill>
                  <pic:spPr>
                    <a:xfrm>
                      <a:off x="0" y="0"/>
                      <a:ext cx="5943600" cy="1139190"/>
                    </a:xfrm>
                    <a:prstGeom prst="rect">
                      <a:avLst/>
                    </a:prstGeom>
                  </pic:spPr>
                </pic:pic>
              </a:graphicData>
            </a:graphic>
          </wp:inline>
        </w:drawing>
      </w:r>
    </w:p>
    <w:p w14:paraId="6C49EF17" w14:textId="3FDAC3FD" w:rsidR="000D4A42" w:rsidRPr="000D4A42" w:rsidRDefault="000D4A42" w:rsidP="00B9145A">
      <w:pPr>
        <w:rPr>
          <w:color w:val="000000" w:themeColor="text1"/>
          <w:sz w:val="24"/>
          <w:szCs w:val="24"/>
        </w:rPr>
      </w:pPr>
      <w:r>
        <w:rPr>
          <w:color w:val="000000" w:themeColor="text1"/>
          <w:sz w:val="24"/>
          <w:szCs w:val="24"/>
        </w:rPr>
        <w:t xml:space="preserve">Conveniently, REDCap has a built-in defense against accidently deleting projects. The system requires that users type the word </w:t>
      </w:r>
      <w:r>
        <w:rPr>
          <w:i/>
          <w:iCs/>
          <w:color w:val="000000" w:themeColor="text1"/>
          <w:sz w:val="24"/>
          <w:szCs w:val="24"/>
        </w:rPr>
        <w:t>DELETE</w:t>
      </w:r>
      <w:r>
        <w:rPr>
          <w:color w:val="000000" w:themeColor="text1"/>
          <w:sz w:val="24"/>
          <w:szCs w:val="24"/>
        </w:rPr>
        <w:t xml:space="preserve"> in order to successfully remove the project.</w:t>
      </w:r>
    </w:p>
    <w:p w14:paraId="71876D43" w14:textId="644C53CF" w:rsidR="00585C7D" w:rsidRDefault="000D4A42" w:rsidP="00B9145A">
      <w:pPr>
        <w:rPr>
          <w:b/>
          <w:bCs/>
          <w:color w:val="4472C4" w:themeColor="accent1"/>
          <w:sz w:val="24"/>
          <w:szCs w:val="24"/>
        </w:rPr>
      </w:pPr>
      <w:r w:rsidRPr="000D4A42">
        <w:rPr>
          <w:b/>
          <w:bCs/>
          <w:color w:val="4472C4" w:themeColor="accent1"/>
          <w:sz w:val="24"/>
          <w:szCs w:val="24"/>
        </w:rPr>
        <w:drawing>
          <wp:inline distT="0" distB="0" distL="0" distR="0" wp14:anchorId="33CC0EB3" wp14:editId="780D3838">
            <wp:extent cx="4282440" cy="2288670"/>
            <wp:effectExtent l="0" t="0" r="381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stretch>
                      <a:fillRect/>
                    </a:stretch>
                  </pic:blipFill>
                  <pic:spPr>
                    <a:xfrm>
                      <a:off x="0" y="0"/>
                      <a:ext cx="4289753" cy="2292578"/>
                    </a:xfrm>
                    <a:prstGeom prst="rect">
                      <a:avLst/>
                    </a:prstGeom>
                  </pic:spPr>
                </pic:pic>
              </a:graphicData>
            </a:graphic>
          </wp:inline>
        </w:drawing>
      </w:r>
    </w:p>
    <w:p w14:paraId="5F3815EC" w14:textId="41A412D0" w:rsidR="00FE1899" w:rsidRPr="00FE1899" w:rsidRDefault="00FE1899" w:rsidP="00B9145A">
      <w:pPr>
        <w:rPr>
          <w:color w:val="000000" w:themeColor="text1"/>
          <w:sz w:val="24"/>
          <w:szCs w:val="24"/>
        </w:rPr>
      </w:pPr>
      <w:r>
        <w:rPr>
          <w:color w:val="000000" w:themeColor="text1"/>
          <w:sz w:val="24"/>
          <w:szCs w:val="24"/>
        </w:rPr>
        <w:t>Before deleting, please consider whether it is better to delete or mark the project as completed.</w:t>
      </w:r>
    </w:p>
    <w:sectPr w:rsidR="00FE1899" w:rsidRPr="00FE1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45A"/>
    <w:rsid w:val="00031CA1"/>
    <w:rsid w:val="000D4A42"/>
    <w:rsid w:val="001B0256"/>
    <w:rsid w:val="00385974"/>
    <w:rsid w:val="00585C7D"/>
    <w:rsid w:val="0078192C"/>
    <w:rsid w:val="00A516A6"/>
    <w:rsid w:val="00AE2C0C"/>
    <w:rsid w:val="00B9145A"/>
    <w:rsid w:val="00C73D92"/>
    <w:rsid w:val="00FE1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4AD8"/>
  <w15:chartTrackingRefBased/>
  <w15:docId w15:val="{9032BAEB-3A36-4061-B1FE-5258081E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I'sis Perry</dc:creator>
  <cp:keywords/>
  <dc:description/>
  <cp:lastModifiedBy>I'sis Perry</cp:lastModifiedBy>
  <cp:revision>5</cp:revision>
  <dcterms:created xsi:type="dcterms:W3CDTF">2022-06-10T04:54:00Z</dcterms:created>
  <dcterms:modified xsi:type="dcterms:W3CDTF">2022-06-10T07:04:00Z</dcterms:modified>
</cp:coreProperties>
</file>