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BB94" w14:textId="77777777" w:rsidR="00A94877" w:rsidRDefault="00F750F2">
      <w:pPr>
        <w:spacing w:after="185" w:line="259" w:lineRule="auto"/>
        <w:ind w:left="0" w:right="449" w:firstLine="0"/>
        <w:jc w:val="right"/>
      </w:pPr>
      <w:r>
        <w:rPr>
          <w:noProof/>
        </w:rPr>
        <w:drawing>
          <wp:inline distT="0" distB="0" distL="0" distR="0" wp14:anchorId="5B81D6A1" wp14:editId="1F13D075">
            <wp:extent cx="1102360" cy="330708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3C213D5" w14:textId="36B610A6" w:rsidR="00A94877" w:rsidRDefault="00160D43">
      <w:pPr>
        <w:spacing w:after="58" w:line="259" w:lineRule="auto"/>
        <w:ind w:left="0" w:right="0" w:firstLine="0"/>
        <w:jc w:val="left"/>
      </w:pPr>
      <w:r>
        <w:rPr>
          <w:b/>
          <w:sz w:val="32"/>
        </w:rPr>
        <w:t>Proficient</w:t>
      </w:r>
      <w:r w:rsidR="00F750F2">
        <w:rPr>
          <w:b/>
          <w:sz w:val="32"/>
        </w:rPr>
        <w:t xml:space="preserve"> – </w:t>
      </w:r>
      <w:r>
        <w:rPr>
          <w:b/>
          <w:sz w:val="32"/>
        </w:rPr>
        <w:t>Project Bookmarks</w:t>
      </w:r>
    </w:p>
    <w:p w14:paraId="477F778B" w14:textId="77777777" w:rsidR="00A94877" w:rsidRDefault="00F750F2">
      <w:pPr>
        <w:spacing w:after="185" w:line="259" w:lineRule="auto"/>
        <w:ind w:left="0" w:right="0" w:firstLine="0"/>
        <w:jc w:val="left"/>
      </w:pPr>
      <w:r>
        <w:t xml:space="preserve"> </w:t>
      </w:r>
    </w:p>
    <w:p w14:paraId="38BCDE0E" w14:textId="5BE20752" w:rsidR="00160D43" w:rsidRDefault="00160D43" w:rsidP="00160D43">
      <w:pPr>
        <w:spacing w:after="0" w:line="323" w:lineRule="auto"/>
      </w:pPr>
      <w:r>
        <w:t xml:space="preserve">The bookmark module will allow you to set up project bookmarks, or custom links, that point to </w:t>
      </w:r>
      <w:proofErr w:type="gramStart"/>
      <w:r>
        <w:t>web-pages</w:t>
      </w:r>
      <w:proofErr w:type="gramEnd"/>
      <w:r>
        <w:t xml:space="preserve"> that exist either inside REDCap (i.e., other REDCap projects) or outside REDCap (i.e., web-pages on a different server on the web). </w:t>
      </w:r>
    </w:p>
    <w:p w14:paraId="409F8B23" w14:textId="77777777" w:rsidR="00160D43" w:rsidRDefault="00160D43" w:rsidP="00707665">
      <w:pPr>
        <w:spacing w:after="0"/>
      </w:pPr>
      <w:r>
        <w:t xml:space="preserve">Any user with </w:t>
      </w:r>
      <w:r w:rsidRPr="00160D43">
        <w:rPr>
          <w:bCs/>
        </w:rPr>
        <w:t>project design &amp; setup</w:t>
      </w:r>
      <w:r>
        <w:rPr>
          <w:b/>
        </w:rPr>
        <w:t xml:space="preserve"> </w:t>
      </w:r>
      <w:r>
        <w:t xml:space="preserve">rights can add bookmarks to that </w:t>
      </w:r>
      <w:proofErr w:type="gramStart"/>
      <w:r>
        <w:t>particular project</w:t>
      </w:r>
      <w:proofErr w:type="gramEnd"/>
      <w:r>
        <w:t xml:space="preserve">. </w:t>
      </w:r>
    </w:p>
    <w:p w14:paraId="43A9A591" w14:textId="77777777" w:rsidR="00160D43" w:rsidRPr="00160D43" w:rsidRDefault="00160D43" w:rsidP="00160D43">
      <w:pPr>
        <w:spacing w:after="256"/>
      </w:pPr>
      <w:r>
        <w:rPr>
          <w:sz w:val="13"/>
        </w:rPr>
        <w:t xml:space="preserve"> </w:t>
      </w:r>
    </w:p>
    <w:p w14:paraId="5E417C13" w14:textId="77777777" w:rsidR="00160D43" w:rsidRPr="00160D43" w:rsidRDefault="00160D43" w:rsidP="00160D43">
      <w:pPr>
        <w:spacing w:after="0" w:line="329" w:lineRule="auto"/>
        <w:ind w:left="556" w:hanging="170"/>
      </w:pPr>
      <w:r w:rsidRPr="00160D43">
        <w:rPr>
          <w:rFonts w:ascii="Arial" w:eastAsia="Arial" w:hAnsi="Arial" w:cs="Arial"/>
        </w:rPr>
        <w:t xml:space="preserve">▪ </w:t>
      </w:r>
      <w:r w:rsidRPr="00160D43">
        <w:rPr>
          <w:rFonts w:asciiTheme="minorHAnsi" w:eastAsia="Trebuchet MS" w:hAnsiTheme="minorHAnsi" w:cstheme="minorHAnsi"/>
        </w:rPr>
        <w:t>Go to the Project Setup screen and locate the box labeled Set up project bookmarks (optional)</w:t>
      </w:r>
      <w:r w:rsidRPr="00160D43">
        <w:rPr>
          <w:rFonts w:ascii="Trebuchet MS" w:eastAsia="Trebuchet MS" w:hAnsi="Trebuchet MS" w:cs="Trebuchet MS"/>
          <w:b/>
        </w:rPr>
        <w:t xml:space="preserve"> </w:t>
      </w:r>
    </w:p>
    <w:p w14:paraId="1141BAEC" w14:textId="77777777" w:rsidR="00160D43" w:rsidRDefault="00160D43" w:rsidP="00160D43">
      <w:pPr>
        <w:spacing w:after="0"/>
      </w:pPr>
      <w:r>
        <w:rPr>
          <w:b/>
          <w:sz w:val="13"/>
        </w:rPr>
        <w:t xml:space="preserve"> </w:t>
      </w:r>
    </w:p>
    <w:p w14:paraId="21ACB74B" w14:textId="77777777" w:rsidR="00160D43" w:rsidRDefault="00160D43" w:rsidP="00160D43">
      <w:pPr>
        <w:spacing w:after="41"/>
        <w:ind w:left="710"/>
      </w:pPr>
      <w:r>
        <w:rPr>
          <w:noProof/>
        </w:rPr>
        <w:drawing>
          <wp:inline distT="0" distB="0" distL="0" distR="0" wp14:anchorId="43C237DB" wp14:editId="0CE5A2A8">
            <wp:extent cx="6048375" cy="36195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7DA0" w14:textId="77777777" w:rsidR="00160D43" w:rsidRPr="00160D43" w:rsidRDefault="00160D43" w:rsidP="00160D43">
      <w:pPr>
        <w:spacing w:after="48"/>
        <w:rPr>
          <w:rFonts w:asciiTheme="minorHAnsi" w:hAnsiTheme="minorHAnsi" w:cstheme="minorHAnsi"/>
        </w:rPr>
      </w:pPr>
      <w:r>
        <w:rPr>
          <w:b/>
        </w:rPr>
        <w:t xml:space="preserve"> </w:t>
      </w:r>
    </w:p>
    <w:p w14:paraId="7FE06AF7" w14:textId="77777777" w:rsidR="00160D43" w:rsidRPr="00160D43" w:rsidRDefault="00160D43" w:rsidP="00160D43">
      <w:pPr>
        <w:spacing w:after="0"/>
        <w:ind w:left="386"/>
        <w:rPr>
          <w:rFonts w:asciiTheme="minorHAnsi" w:hAnsiTheme="minorHAnsi" w:cstheme="minorHAnsi"/>
        </w:rPr>
      </w:pPr>
      <w:r w:rsidRPr="00160D43">
        <w:rPr>
          <w:rFonts w:asciiTheme="minorHAnsi" w:eastAsia="Arial" w:hAnsiTheme="minorHAnsi" w:cstheme="minorHAnsi"/>
          <w:sz w:val="24"/>
        </w:rPr>
        <w:t xml:space="preserve">▪ </w:t>
      </w:r>
      <w:r w:rsidRPr="00160D43">
        <w:rPr>
          <w:rFonts w:asciiTheme="minorHAnsi" w:eastAsia="Trebuchet MS" w:hAnsiTheme="minorHAnsi" w:cstheme="minorHAnsi"/>
        </w:rPr>
        <w:t>Click on Add or Edit Bookmarks</w:t>
      </w:r>
      <w:r w:rsidRPr="00160D43">
        <w:rPr>
          <w:rFonts w:asciiTheme="minorHAnsi" w:eastAsia="Trebuchet MS" w:hAnsiTheme="minorHAnsi" w:cstheme="minorHAnsi"/>
          <w:sz w:val="24"/>
        </w:rPr>
        <w:t xml:space="preserve"> </w:t>
      </w:r>
    </w:p>
    <w:p w14:paraId="5F749212" w14:textId="77777777" w:rsidR="00160D43" w:rsidRDefault="00160D43" w:rsidP="00160D43">
      <w:pPr>
        <w:spacing w:after="0"/>
      </w:pPr>
      <w:r>
        <w:rPr>
          <w:b/>
          <w:sz w:val="16"/>
        </w:rPr>
        <w:t xml:space="preserve"> </w:t>
      </w:r>
    </w:p>
    <w:p w14:paraId="16149EA0" w14:textId="77777777" w:rsidR="00160D43" w:rsidRDefault="00160D43" w:rsidP="00160D43">
      <w:pPr>
        <w:spacing w:after="291"/>
        <w:ind w:left="593"/>
      </w:pPr>
      <w:r>
        <w:rPr>
          <w:noProof/>
        </w:rPr>
        <w:drawing>
          <wp:inline distT="0" distB="0" distL="0" distR="0" wp14:anchorId="609DAF31" wp14:editId="1C56D26E">
            <wp:extent cx="6198363" cy="1275080"/>
            <wp:effectExtent l="0" t="0" r="0" b="0"/>
            <wp:docPr id="444" name="Picture 444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363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0AB0" w14:textId="224306A6" w:rsidR="00160D43" w:rsidRPr="00160D43" w:rsidRDefault="00160D43" w:rsidP="00160D43">
      <w:pPr>
        <w:spacing w:after="28"/>
        <w:ind w:left="396"/>
        <w:rPr>
          <w:rFonts w:asciiTheme="minorHAnsi" w:eastAsia="Trebuchet MS" w:hAnsiTheme="minorHAnsi" w:cstheme="minorHAnsi"/>
        </w:rPr>
      </w:pPr>
      <w:r w:rsidRPr="00160D43">
        <w:rPr>
          <w:rFonts w:asciiTheme="minorHAnsi" w:eastAsia="Arial" w:hAnsiTheme="minorHAnsi" w:cstheme="minorHAnsi"/>
        </w:rPr>
        <w:t xml:space="preserve">▪ </w:t>
      </w:r>
      <w:r w:rsidRPr="00160D43">
        <w:rPr>
          <w:rFonts w:asciiTheme="minorHAnsi" w:eastAsia="Trebuchet MS" w:hAnsiTheme="minorHAnsi" w:cstheme="minorHAnsi"/>
        </w:rPr>
        <w:t xml:space="preserve">Add a Label &amp; Link URL/Destination (for instance, </w:t>
      </w:r>
      <w:r w:rsidRPr="00160D43">
        <w:rPr>
          <w:rFonts w:asciiTheme="minorHAnsi" w:eastAsia="Trebuchet MS" w:hAnsiTheme="minorHAnsi" w:cstheme="minorHAnsi"/>
          <w:color w:val="4472C4" w:themeColor="accent1"/>
        </w:rPr>
        <w:t>https://www.google.com</w:t>
      </w:r>
      <w:r w:rsidRPr="00160D43">
        <w:rPr>
          <w:rFonts w:asciiTheme="minorHAnsi" w:eastAsia="Trebuchet MS" w:hAnsiTheme="minorHAnsi" w:cstheme="minorHAnsi"/>
        </w:rPr>
        <w:t xml:space="preserve">). </w:t>
      </w:r>
    </w:p>
    <w:p w14:paraId="0062C4EE" w14:textId="77777777" w:rsidR="00160D43" w:rsidRPr="00160D43" w:rsidRDefault="00160D43" w:rsidP="00160D43">
      <w:pPr>
        <w:spacing w:after="28"/>
        <w:ind w:left="396"/>
        <w:rPr>
          <w:rFonts w:asciiTheme="minorHAnsi" w:hAnsiTheme="minorHAnsi" w:cstheme="minorHAnsi"/>
        </w:rPr>
      </w:pPr>
    </w:p>
    <w:p w14:paraId="58A4BC01" w14:textId="77777777" w:rsidR="00160D43" w:rsidRDefault="00160D43" w:rsidP="00160D43">
      <w:pPr>
        <w:spacing w:after="80"/>
        <w:ind w:left="543"/>
      </w:pPr>
      <w:r>
        <w:rPr>
          <w:noProof/>
        </w:rPr>
        <w:drawing>
          <wp:inline distT="0" distB="0" distL="0" distR="0" wp14:anchorId="49D38174" wp14:editId="521A2185">
            <wp:extent cx="6257544" cy="2679192"/>
            <wp:effectExtent l="0" t="0" r="0" b="0"/>
            <wp:docPr id="2389" name="Picture 2389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" name="Picture 2389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544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69CD" w14:textId="77777777" w:rsidR="00160D43" w:rsidRDefault="00160D43" w:rsidP="00160D43">
      <w:pPr>
        <w:spacing w:after="0"/>
      </w:pPr>
      <w:r>
        <w:rPr>
          <w:sz w:val="29"/>
        </w:rPr>
        <w:t xml:space="preserve"> </w:t>
      </w:r>
    </w:p>
    <w:p w14:paraId="5D60A57A" w14:textId="77777777" w:rsidR="00160D43" w:rsidRDefault="00160D43" w:rsidP="00160D43">
      <w:pPr>
        <w:spacing w:after="166"/>
      </w:pPr>
      <w:r>
        <w:rPr>
          <w:sz w:val="21"/>
        </w:rPr>
        <w:t xml:space="preserve"> </w:t>
      </w:r>
    </w:p>
    <w:p w14:paraId="5FB92883" w14:textId="77777777" w:rsidR="00160D43" w:rsidRPr="00160D43" w:rsidRDefault="00160D43" w:rsidP="00160D43">
      <w:pPr>
        <w:spacing w:after="28"/>
        <w:ind w:left="396"/>
        <w:rPr>
          <w:rFonts w:asciiTheme="minorHAnsi" w:hAnsiTheme="minorHAnsi" w:cstheme="minorHAnsi"/>
        </w:rPr>
      </w:pPr>
      <w:r>
        <w:rPr>
          <w:rFonts w:ascii="Arial" w:eastAsia="Arial" w:hAnsi="Arial" w:cs="Arial"/>
          <w:sz w:val="24"/>
        </w:rPr>
        <w:lastRenderedPageBreak/>
        <w:t xml:space="preserve">▪ </w:t>
      </w:r>
      <w:r w:rsidRPr="00160D43">
        <w:rPr>
          <w:rFonts w:asciiTheme="minorHAnsi" w:eastAsia="Trebuchet MS" w:hAnsiTheme="minorHAnsi" w:cstheme="minorHAnsi"/>
          <w:sz w:val="24"/>
        </w:rPr>
        <w:t xml:space="preserve">Your link should now appear on the </w:t>
      </w:r>
      <w:proofErr w:type="gramStart"/>
      <w:r w:rsidRPr="00160D43">
        <w:rPr>
          <w:rFonts w:asciiTheme="minorHAnsi" w:eastAsia="Trebuchet MS" w:hAnsiTheme="minorHAnsi" w:cstheme="minorHAnsi"/>
          <w:sz w:val="24"/>
        </w:rPr>
        <w:t>left hand</w:t>
      </w:r>
      <w:proofErr w:type="gramEnd"/>
      <w:r w:rsidRPr="00160D43">
        <w:rPr>
          <w:rFonts w:asciiTheme="minorHAnsi" w:eastAsia="Trebuchet MS" w:hAnsiTheme="minorHAnsi" w:cstheme="minorHAnsi"/>
          <w:sz w:val="24"/>
        </w:rPr>
        <w:t xml:space="preserve"> side in the application window </w:t>
      </w:r>
    </w:p>
    <w:p w14:paraId="2DAFB54D" w14:textId="77777777" w:rsidR="00160D43" w:rsidRDefault="00160D43" w:rsidP="00160D43"/>
    <w:p w14:paraId="315EF31E" w14:textId="77777777" w:rsidR="00160D43" w:rsidRDefault="00160D43" w:rsidP="00160D43"/>
    <w:p w14:paraId="5D5418B5" w14:textId="22A1A4D6" w:rsidR="00160D43" w:rsidRDefault="00160D43" w:rsidP="00160D43">
      <w:pPr>
        <w:jc w:val="center"/>
        <w:sectPr w:rsidR="00160D43">
          <w:pgSz w:w="11904" w:h="16816"/>
          <w:pgMar w:top="1440" w:right="794" w:bottom="1440" w:left="70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E3D5E8A" wp14:editId="0360A1D6">
            <wp:extent cx="3012059" cy="1729105"/>
            <wp:effectExtent l="0" t="0" r="0" b="0"/>
            <wp:docPr id="1" name="Picture 1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059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FE7" w14:textId="3D49967C" w:rsidR="00160D43" w:rsidRDefault="00160D43" w:rsidP="00160D43">
      <w:pPr>
        <w:spacing w:after="409"/>
        <w:ind w:left="0" w:firstLine="0"/>
      </w:pPr>
    </w:p>
    <w:p w14:paraId="79248D28" w14:textId="5A92656B" w:rsidR="00160D43" w:rsidRDefault="00160D43" w:rsidP="00160D43">
      <w:pPr>
        <w:spacing w:after="0"/>
        <w:ind w:left="3428"/>
      </w:pPr>
      <w:r>
        <w:rPr>
          <w:sz w:val="21"/>
        </w:rPr>
        <w:t xml:space="preserve"> </w:t>
      </w:r>
    </w:p>
    <w:p w14:paraId="0A483A23" w14:textId="77777777" w:rsidR="00160D43" w:rsidRDefault="00160D43" w:rsidP="00160D43">
      <w:pPr>
        <w:spacing w:after="0"/>
      </w:pPr>
      <w:r>
        <w:rPr>
          <w:color w:val="2E74B5"/>
          <w:sz w:val="26"/>
        </w:rPr>
        <w:t xml:space="preserve"> </w:t>
      </w:r>
    </w:p>
    <w:p w14:paraId="0D56F1AB" w14:textId="0FEAF4E9" w:rsidR="00A94877" w:rsidRDefault="00A94877">
      <w:pPr>
        <w:spacing w:after="0" w:line="259" w:lineRule="auto"/>
        <w:ind w:left="-2" w:right="0" w:firstLine="0"/>
      </w:pPr>
    </w:p>
    <w:sectPr w:rsidR="00A94877">
      <w:pgSz w:w="12240" w:h="15840"/>
      <w:pgMar w:top="1434" w:right="702" w:bottom="287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4F4"/>
    <w:multiLevelType w:val="hybridMultilevel"/>
    <w:tmpl w:val="E5F69C78"/>
    <w:lvl w:ilvl="0" w:tplc="5024CBF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E6495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E6F5EA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E42AE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4686E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1E9C2E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D6FDCA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683094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DA5CFC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115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77"/>
    <w:rsid w:val="00160D43"/>
    <w:rsid w:val="00707665"/>
    <w:rsid w:val="00A94877"/>
    <w:rsid w:val="00F7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9546"/>
  <w15:docId w15:val="{D60426F9-BC78-416D-B6FD-7499C570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0" w:right="59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57"/>
      <w:outlineLvl w:val="0"/>
    </w:pPr>
    <w:rPr>
      <w:rFonts w:ascii="Calibri" w:eastAsia="Calibri" w:hAnsi="Calibri" w:cs="Calibri"/>
      <w:b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582</Characters>
  <Application>Microsoft Office Word</Application>
  <DocSecurity>0</DocSecurity>
  <Lines>4</Lines>
  <Paragraphs>1</Paragraphs>
  <ScaleCrop>false</ScaleCrop>
  <Company>Wake Forest Baptist Medical Center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EiravaeinWorks</dc:creator>
  <cp:keywords/>
  <cp:lastModifiedBy>Kisuar Sultana</cp:lastModifiedBy>
  <cp:revision>2</cp:revision>
  <cp:lastPrinted>2022-07-08T12:26:00Z</cp:lastPrinted>
  <dcterms:created xsi:type="dcterms:W3CDTF">2022-07-08T12:26:00Z</dcterms:created>
  <dcterms:modified xsi:type="dcterms:W3CDTF">2022-07-08T12:26:00Z</dcterms:modified>
</cp:coreProperties>
</file>