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2C56" w14:textId="1EE33062" w:rsidR="00621377" w:rsidRDefault="00621377" w:rsidP="00621377">
      <w:pPr>
        <w:spacing w:after="346"/>
        <w:ind w:left="92" w:firstLine="0"/>
        <w:jc w:val="left"/>
        <w:rPr>
          <w:b/>
          <w:sz w:val="32"/>
        </w:rPr>
      </w:pPr>
      <w:r>
        <w:rPr>
          <w:b/>
          <w:sz w:val="32"/>
        </w:rPr>
        <w:t xml:space="preserve">Proficient </w:t>
      </w:r>
      <w:r>
        <w:rPr>
          <w:b/>
          <w:sz w:val="32"/>
        </w:rPr>
        <w:t>–</w:t>
      </w:r>
      <w:r>
        <w:rPr>
          <w:b/>
          <w:sz w:val="32"/>
        </w:rPr>
        <w:t xml:space="preserve"> </w:t>
      </w:r>
      <w:r>
        <w:rPr>
          <w:b/>
          <w:sz w:val="32"/>
        </w:rPr>
        <w:t>Form Display Logic</w:t>
      </w:r>
    </w:p>
    <w:p w14:paraId="0CC3EF8E" w14:textId="2E5CD3C4" w:rsidR="00621377" w:rsidRDefault="00041D04" w:rsidP="00041D04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041D04">
        <w:rPr>
          <w:rFonts w:asciiTheme="minorHAnsi" w:hAnsiTheme="minorHAnsi" w:cstheme="minorHAnsi"/>
          <w:sz w:val="24"/>
          <w:szCs w:val="24"/>
        </w:rPr>
        <w:t>Purpose</w:t>
      </w:r>
    </w:p>
    <w:p w14:paraId="5A69CB18" w14:textId="43658F30" w:rsidR="00AA627F" w:rsidRDefault="00E36F8A" w:rsidP="00AA627F">
      <w:pPr>
        <w:rPr>
          <w:rFonts w:asciiTheme="minorHAnsi" w:hAnsiTheme="minorHAnsi" w:cstheme="minorHAnsi"/>
          <w:color w:val="333333"/>
          <w:shd w:val="clear" w:color="auto" w:fill="FFFFFF"/>
        </w:rPr>
      </w:pPr>
      <w:r w:rsidRPr="00E36F8A">
        <w:rPr>
          <w:rFonts w:asciiTheme="minorHAnsi" w:hAnsiTheme="minorHAnsi" w:cstheme="minorHAnsi"/>
          <w:color w:val="333333"/>
          <w:shd w:val="clear" w:color="auto" w:fill="FFFFFF"/>
        </w:rPr>
        <w:t xml:space="preserve">Form Display Logic 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uses </w:t>
      </w:r>
      <w:r w:rsidRPr="00E36F8A">
        <w:rPr>
          <w:rFonts w:asciiTheme="minorHAnsi" w:hAnsiTheme="minorHAnsi" w:cstheme="minorHAnsi"/>
          <w:color w:val="333333"/>
          <w:shd w:val="clear" w:color="auto" w:fill="FFFFFF"/>
        </w:rPr>
        <w:t xml:space="preserve">conditional logic to disable specific data entry forms on the Record Status Dashboard. 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This can help ensure </w:t>
      </w:r>
      <w:r w:rsidR="00AA627F">
        <w:rPr>
          <w:rFonts w:asciiTheme="minorHAnsi" w:hAnsiTheme="minorHAnsi" w:cstheme="minorHAnsi"/>
          <w:color w:val="333333"/>
          <w:shd w:val="clear" w:color="auto" w:fill="FFFFFF"/>
        </w:rPr>
        <w:t xml:space="preserve">a form’s 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data is recorded </w:t>
      </w:r>
      <w:r w:rsidR="00AA627F">
        <w:rPr>
          <w:rFonts w:asciiTheme="minorHAnsi" w:hAnsiTheme="minorHAnsi" w:cstheme="minorHAnsi"/>
          <w:color w:val="333333"/>
          <w:shd w:val="clear" w:color="auto" w:fill="FFFFFF"/>
        </w:rPr>
        <w:t>at the right time and by an appropriate person.</w:t>
      </w:r>
      <w:r w:rsidRPr="00E36F8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</w:p>
    <w:p w14:paraId="2A32F4D6" w14:textId="65409C3C" w:rsidR="001219E3" w:rsidRDefault="001219E3" w:rsidP="001219E3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Enabling Form Display Logic</w:t>
      </w:r>
    </w:p>
    <w:p w14:paraId="7AB69DB5" w14:textId="3AE71DBC" w:rsidR="001219E3" w:rsidRDefault="001219E3" w:rsidP="001219E3">
      <w:r>
        <w:t xml:space="preserve">To enable Form Display Logic, go to the </w:t>
      </w:r>
      <w:r>
        <w:rPr>
          <w:b/>
          <w:bCs/>
        </w:rPr>
        <w:t>Online Designer</w:t>
      </w:r>
      <w:r>
        <w:t xml:space="preserve">. </w:t>
      </w:r>
    </w:p>
    <w:p w14:paraId="4F6C85FE" w14:textId="4F57CE71" w:rsidR="001B5F56" w:rsidRDefault="001B5F56" w:rsidP="001219E3">
      <w:r w:rsidRPr="001B5F56">
        <w:drawing>
          <wp:inline distT="0" distB="0" distL="0" distR="0" wp14:anchorId="5DFBCE19" wp14:editId="201E8EC5">
            <wp:extent cx="1463167" cy="525826"/>
            <wp:effectExtent l="0" t="0" r="3810" b="762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ABB3" w14:textId="33A2EC63" w:rsidR="001B5F56" w:rsidRDefault="001B5F56" w:rsidP="001219E3"/>
    <w:p w14:paraId="0C535D45" w14:textId="7D6F0BA3" w:rsidR="001B5F56" w:rsidRDefault="001B5F56" w:rsidP="001B5F56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1B5F56">
        <w:rPr>
          <w:rFonts w:asciiTheme="minorHAnsi" w:hAnsiTheme="minorHAnsi" w:cstheme="minorHAnsi"/>
          <w:sz w:val="24"/>
          <w:szCs w:val="24"/>
        </w:rPr>
        <w:t>Enabling Form Display Logic</w:t>
      </w:r>
    </w:p>
    <w:p w14:paraId="281E738A" w14:textId="46933E0C" w:rsidR="001B5F56" w:rsidRDefault="001B5F56" w:rsidP="001B5F56">
      <w:pPr>
        <w:pStyle w:val="Heading2"/>
        <w:jc w:val="center"/>
        <w:rPr>
          <w:sz w:val="24"/>
          <w:szCs w:val="24"/>
        </w:rPr>
      </w:pPr>
      <w:r w:rsidRPr="001B5F56">
        <w:rPr>
          <w:sz w:val="24"/>
          <w:szCs w:val="24"/>
        </w:rPr>
        <w:t>Step 1</w:t>
      </w:r>
    </w:p>
    <w:p w14:paraId="1CD3D0B1" w14:textId="6AF668BB" w:rsidR="00811107" w:rsidRDefault="00811107" w:rsidP="001B5F56">
      <w:r>
        <w:t>Add a condition.</w:t>
      </w:r>
    </w:p>
    <w:p w14:paraId="7833815B" w14:textId="3F19FF00" w:rsidR="00811107" w:rsidRDefault="00811107" w:rsidP="001B5F56">
      <w:r w:rsidRPr="003A6674">
        <w:drawing>
          <wp:inline distT="0" distB="0" distL="0" distR="0" wp14:anchorId="7F7C34EA" wp14:editId="5B07022C">
            <wp:extent cx="1714649" cy="312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8AA0" w14:textId="2C0C0200" w:rsidR="00811107" w:rsidRPr="00811107" w:rsidRDefault="00811107" w:rsidP="00811107">
      <w:pPr>
        <w:pStyle w:val="Heading2"/>
        <w:jc w:val="center"/>
        <w:rPr>
          <w:sz w:val="24"/>
          <w:szCs w:val="24"/>
        </w:rPr>
      </w:pPr>
      <w:r w:rsidRPr="00811107">
        <w:rPr>
          <w:sz w:val="24"/>
          <w:szCs w:val="24"/>
        </w:rPr>
        <w:t>Step 2</w:t>
      </w:r>
    </w:p>
    <w:p w14:paraId="19C01DAA" w14:textId="21700AE3" w:rsidR="001B5F56" w:rsidRDefault="00811107" w:rsidP="001B5F56">
      <w:r w:rsidRPr="00811107">
        <w:t>Select which forms you’d like to keep enabled.</w:t>
      </w:r>
      <w:r w:rsidR="002B175C">
        <w:t xml:space="preserve"> One or more can be selected per condition.</w:t>
      </w:r>
    </w:p>
    <w:p w14:paraId="447F1D7C" w14:textId="0457778B" w:rsidR="00811107" w:rsidRDefault="00811107" w:rsidP="001B5F56">
      <w:r w:rsidRPr="00234049">
        <w:drawing>
          <wp:inline distT="0" distB="0" distL="0" distR="0" wp14:anchorId="024F30B7" wp14:editId="330C925B">
            <wp:extent cx="2194750" cy="1013548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B213" w14:textId="0C552523" w:rsidR="00811107" w:rsidRDefault="00811107" w:rsidP="00811107">
      <w:pPr>
        <w:pStyle w:val="Heading2"/>
        <w:jc w:val="center"/>
        <w:rPr>
          <w:sz w:val="24"/>
          <w:szCs w:val="24"/>
        </w:rPr>
      </w:pPr>
      <w:r w:rsidRPr="001B5F56">
        <w:rPr>
          <w:sz w:val="24"/>
          <w:szCs w:val="24"/>
        </w:rPr>
        <w:t xml:space="preserve">Step </w:t>
      </w:r>
      <w:r w:rsidR="00972255">
        <w:rPr>
          <w:sz w:val="24"/>
          <w:szCs w:val="24"/>
        </w:rPr>
        <w:t>3</w:t>
      </w:r>
    </w:p>
    <w:p w14:paraId="397E7A45" w14:textId="393DC6CC" w:rsidR="002B175C" w:rsidRDefault="002B175C" w:rsidP="002B175C">
      <w:r>
        <w:t>Choose the logic to apply.</w:t>
      </w:r>
    </w:p>
    <w:p w14:paraId="12004D70" w14:textId="30A7868C" w:rsidR="002B175C" w:rsidRPr="002B175C" w:rsidRDefault="002B175C" w:rsidP="002B175C">
      <w:r w:rsidRPr="00926D83">
        <w:drawing>
          <wp:inline distT="0" distB="0" distL="0" distR="0" wp14:anchorId="25E17FEE" wp14:editId="1697BEEC">
            <wp:extent cx="2948940" cy="1310640"/>
            <wp:effectExtent l="0" t="0" r="3810" b="3810"/>
            <wp:docPr id="5" name="Picture 5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8393" cy="131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C8BE" w14:textId="103E1A3C" w:rsidR="00811107" w:rsidRDefault="00811107" w:rsidP="001B5F56"/>
    <w:p w14:paraId="39811EED" w14:textId="58491543" w:rsidR="002B175C" w:rsidRDefault="002B175C" w:rsidP="001B5F56">
      <w:r>
        <w:t>You can add multiple conditions, if needed, or you can delete all conditions at once.</w:t>
      </w:r>
      <w:r w:rsidR="009E5DE2">
        <w:t xml:space="preserve"> If multiple conditions are applied to the same form, only one needs to be met for a form to be enabled.</w:t>
      </w:r>
    </w:p>
    <w:p w14:paraId="44ECA1AD" w14:textId="3B582C4A" w:rsidR="002B175C" w:rsidRDefault="002B175C" w:rsidP="001B5F56">
      <w:r w:rsidRPr="00926D83">
        <w:drawing>
          <wp:inline distT="0" distB="0" distL="0" distR="0" wp14:anchorId="2A2E7E44" wp14:editId="54AEB950">
            <wp:extent cx="3299746" cy="823031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F5B7" w14:textId="1EA5FB8C" w:rsidR="002B175C" w:rsidRDefault="002B175C" w:rsidP="001B5F56"/>
    <w:p w14:paraId="60AFF503" w14:textId="4E2E44F1" w:rsidR="002B175C" w:rsidRDefault="002B175C" w:rsidP="001B5F56">
      <w:r>
        <w:lastRenderedPageBreak/>
        <w:t>Additionally, there are optional settings that will allow you to choose to keep forms with data enabled or to auto-continue past surveys that a re disabled due to form display logic.</w:t>
      </w:r>
    </w:p>
    <w:p w14:paraId="06F073C2" w14:textId="5AA7C532" w:rsidR="002B175C" w:rsidRDefault="002B175C" w:rsidP="001B5F56">
      <w:r w:rsidRPr="00023115">
        <w:drawing>
          <wp:inline distT="0" distB="0" distL="0" distR="0" wp14:anchorId="6EE33A1D" wp14:editId="08D545CC">
            <wp:extent cx="5943600" cy="772160"/>
            <wp:effectExtent l="0" t="0" r="0" b="889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E5B4" w14:textId="7B2D22B9" w:rsidR="00BB4D02" w:rsidRDefault="00BB4D02" w:rsidP="001B5F56"/>
    <w:p w14:paraId="0D9A08A0" w14:textId="254B0495" w:rsidR="00BB4D02" w:rsidRDefault="00BB4D02" w:rsidP="00BB4D02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Example</w:t>
      </w:r>
    </w:p>
    <w:p w14:paraId="49FB9920" w14:textId="7EF17D15" w:rsidR="00BB4D02" w:rsidRDefault="00BB4D02" w:rsidP="00BB4D02">
      <w:r>
        <w:t xml:space="preserve">In this example the </w:t>
      </w:r>
      <w:r>
        <w:rPr>
          <w:b/>
          <w:bCs/>
        </w:rPr>
        <w:t xml:space="preserve">Baseline </w:t>
      </w:r>
      <w:r>
        <w:t xml:space="preserve">and </w:t>
      </w:r>
      <w:r>
        <w:rPr>
          <w:b/>
          <w:bCs/>
        </w:rPr>
        <w:t>Follow-up</w:t>
      </w:r>
      <w:r>
        <w:t xml:space="preserve"> forms are only enabled for participants that are older than 18. In the first record, the participant is 36 and in the second, they are 17.</w:t>
      </w:r>
    </w:p>
    <w:p w14:paraId="11588133" w14:textId="2812D2C0" w:rsidR="00BB4D02" w:rsidRPr="00BB4D02" w:rsidRDefault="00BB4D02" w:rsidP="00BB4D02">
      <w:r w:rsidRPr="00B7498C">
        <w:drawing>
          <wp:inline distT="0" distB="0" distL="0" distR="0" wp14:anchorId="752BD0A3" wp14:editId="2CEFE298">
            <wp:extent cx="2743438" cy="891617"/>
            <wp:effectExtent l="0" t="0" r="0" b="381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55B6" w14:textId="1A4C29B8" w:rsidR="00AA627F" w:rsidRDefault="00AA627F" w:rsidP="00AA627F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Note</w:t>
      </w:r>
    </w:p>
    <w:p w14:paraId="580CF95F" w14:textId="09D4B1EC" w:rsidR="00926D83" w:rsidRDefault="00AA627F" w:rsidP="00BB4D02">
      <w:r w:rsidRPr="00E36F8A">
        <w:rPr>
          <w:rFonts w:asciiTheme="minorHAnsi" w:hAnsiTheme="minorHAnsi" w:cstheme="minorHAnsi"/>
          <w:color w:val="333333"/>
          <w:shd w:val="clear" w:color="auto" w:fill="FFFFFF"/>
        </w:rPr>
        <w:t xml:space="preserve">The Form Display Logic does not impact data imports </w:t>
      </w:r>
      <w:r>
        <w:rPr>
          <w:rFonts w:asciiTheme="minorHAnsi" w:hAnsiTheme="minorHAnsi" w:cstheme="minorHAnsi"/>
          <w:color w:val="333333"/>
          <w:shd w:val="clear" w:color="auto" w:fill="FFFFFF"/>
        </w:rPr>
        <w:t>and</w:t>
      </w:r>
      <w:r w:rsidRPr="00E36F8A">
        <w:rPr>
          <w:rFonts w:asciiTheme="minorHAnsi" w:hAnsiTheme="minorHAnsi" w:cstheme="minorHAnsi"/>
          <w:color w:val="333333"/>
          <w:shd w:val="clear" w:color="auto" w:fill="FFFFFF"/>
        </w:rPr>
        <w:t xml:space="preserve"> is not utilized by the Survey Queue</w:t>
      </w:r>
      <w:r>
        <w:rPr>
          <w:rFonts w:asciiTheme="minorHAnsi" w:hAnsiTheme="minorHAnsi" w:cstheme="minorHAnsi"/>
          <w:color w:val="333333"/>
          <w:shd w:val="clear" w:color="auto" w:fill="FFFFFF"/>
        </w:rPr>
        <w:t>. It</w:t>
      </w:r>
      <w:r w:rsidRPr="00E36F8A">
        <w:rPr>
          <w:rFonts w:asciiTheme="minorHAnsi" w:hAnsiTheme="minorHAnsi" w:cstheme="minorHAnsi"/>
          <w:color w:val="333333"/>
          <w:shd w:val="clear" w:color="auto" w:fill="FFFFFF"/>
        </w:rPr>
        <w:t xml:space="preserve"> can affect the behavior of the Survey Auto-Continue feature if the checkbox for it is enabled.</w:t>
      </w:r>
    </w:p>
    <w:sectPr w:rsidR="00926D8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0D31C" w14:textId="77777777" w:rsidR="0021747C" w:rsidRDefault="0021747C" w:rsidP="00621377">
      <w:pPr>
        <w:spacing w:after="0" w:line="240" w:lineRule="auto"/>
      </w:pPr>
      <w:r>
        <w:separator/>
      </w:r>
    </w:p>
  </w:endnote>
  <w:endnote w:type="continuationSeparator" w:id="0">
    <w:p w14:paraId="57B3415C" w14:textId="77777777" w:rsidR="0021747C" w:rsidRDefault="0021747C" w:rsidP="00621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4BE04" w14:textId="77777777" w:rsidR="0021747C" w:rsidRDefault="0021747C" w:rsidP="00621377">
      <w:pPr>
        <w:spacing w:after="0" w:line="240" w:lineRule="auto"/>
      </w:pPr>
      <w:r>
        <w:separator/>
      </w:r>
    </w:p>
  </w:footnote>
  <w:footnote w:type="continuationSeparator" w:id="0">
    <w:p w14:paraId="5F39E0D1" w14:textId="77777777" w:rsidR="0021747C" w:rsidRDefault="0021747C" w:rsidP="00621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5BF67" w14:textId="4145777D" w:rsidR="00621377" w:rsidRDefault="00621377" w:rsidP="00621377">
    <w:pPr>
      <w:pStyle w:val="Header"/>
      <w:jc w:val="right"/>
    </w:pPr>
    <w:r>
      <w:rPr>
        <w:noProof/>
      </w:rPr>
      <w:drawing>
        <wp:inline distT="0" distB="0" distL="0" distR="0" wp14:anchorId="2105DBF1" wp14:editId="78D364BE">
          <wp:extent cx="1440180" cy="474980"/>
          <wp:effectExtent l="0" t="0" r="7620" b="1270"/>
          <wp:docPr id="1" name="Picture 1" descr="Text,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,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0180" cy="474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77"/>
    <w:rsid w:val="00023115"/>
    <w:rsid w:val="00041D04"/>
    <w:rsid w:val="001219E3"/>
    <w:rsid w:val="001B5F56"/>
    <w:rsid w:val="0021747C"/>
    <w:rsid w:val="00234049"/>
    <w:rsid w:val="002B175C"/>
    <w:rsid w:val="003A6674"/>
    <w:rsid w:val="00621377"/>
    <w:rsid w:val="00811107"/>
    <w:rsid w:val="00926D83"/>
    <w:rsid w:val="00972255"/>
    <w:rsid w:val="009E5DE2"/>
    <w:rsid w:val="00AA627F"/>
    <w:rsid w:val="00B7498C"/>
    <w:rsid w:val="00BB4D02"/>
    <w:rsid w:val="00C13DE7"/>
    <w:rsid w:val="00E36F8A"/>
    <w:rsid w:val="00F7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F474"/>
  <w15:chartTrackingRefBased/>
  <w15:docId w15:val="{C3EC3E3D-8A99-4E45-9D8A-DA0F0E9B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377"/>
    <w:pPr>
      <w:spacing w:after="5" w:line="256" w:lineRule="auto"/>
      <w:ind w:left="122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37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21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377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041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F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I'sis Perry</dc:creator>
  <cp:keywords/>
  <dc:description/>
  <cp:lastModifiedBy>I'sis Perry</cp:lastModifiedBy>
  <cp:revision>15</cp:revision>
  <dcterms:created xsi:type="dcterms:W3CDTF">2022-07-08T12:28:00Z</dcterms:created>
  <dcterms:modified xsi:type="dcterms:W3CDTF">2022-07-08T13:04:00Z</dcterms:modified>
</cp:coreProperties>
</file>