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Warehouse Operations Baseline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Locus Origin &amp; Array Optimization Analysis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DRAFT — Internal Use Only</w:t>
      </w:r>
    </w:p>
    <w:p>
      <w:pPr>
        <w:spacing w:after="480" w:before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June 2025</w:t>
      </w:r>
    </w:p>
    <w:p>
      <w:pPr>
        <w:pStyle w:val="Heading1"/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Facility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Mid-size retail/e-commerce fulfillment center operating two product categories across five pick zones. The warehouse operates on a 5.5-day schedule with standard two-shift coverage.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Floor Area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200,000 sq ft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Clear Height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28–32 ft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Pick Zones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zones (A–E, Zone A nearest Pack/Ship)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Active SKUs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Product Categories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Apparel &amp; Footwear (2,000 SKUs)  |  Health &amp; Beauty (3,000 SKUs)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Shifts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shifts × 8 hrs, Mon–Fri  |  1 shift Saturdays  |  Closed Sundays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Slotting 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~18 months since last full re-slot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Pick Methodology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 wave picking, 4–6 orders per wave, full-facility travel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Throughput Baseline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Volume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Weekday Orders / Day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Saturday Orders / Day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Weekly Orders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Annualised Orders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~2,300,000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Avg Lines / Order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2.69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Weekday Picks / Day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21,508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 Capacity Utilisation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Theoretical picker capacity: 16 pickers × 2 shifts × 8 hrs × 75 UPH = 19,200 picks/day.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Picker Capacity (theoretical)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19,200 picks / day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Actual Weekday Picks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3F00"/>
                <w:sz w:val="20"/>
                <w:szCs w:val="20"/>
              </w:rPr>
              <w:t xml:space="preserve">21,508 picks / day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Capacity Utilisation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3F00"/>
                <w:sz w:val="20"/>
                <w:szCs w:val="20"/>
              </w:rPr>
              <w:t xml:space="preserve">112%  ← over capacity today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Daily Pick Deficit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3F00"/>
                <w:sz w:val="20"/>
                <w:szCs w:val="20"/>
              </w:rPr>
              <w:t xml:space="preserve">2,308 picks / day covered by overtime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FF2CC" w:val="clear"/>
        <w:spacing w:after="120" w:before="120"/>
        <w:ind w:left="180" w:right="180"/>
      </w:pPr>
      <w:r>
        <w:rPr>
          <w:rFonts w:ascii="Arial" w:cs="Arial" w:eastAsia="Arial" w:hAnsi="Arial"/>
          <w:color w:val="7F3F00"/>
          <w:sz w:val="20"/>
          <w:szCs w:val="20"/>
        </w:rPr>
        <w:t xml:space="preserve">The facility cannot fulfill current weekday volume within a standard two-shift schedule at 75 UPH.</w:t>
      </w:r>
      <w:r>
        <w:br/>
        <w:t xml:space="preserve"/>
      </w:r>
      <w:r>
        <w:rPr>
          <w:rFonts w:ascii="Arial" w:cs="Arial" w:eastAsia="Arial" w:hAnsi="Arial"/>
          <w:color w:val="7F3F00"/>
          <w:sz w:val="20"/>
          <w:szCs w:val="20"/>
        </w:rPr>
        <w:t xml:space="preserve">Overtime is already required today — before any volume growth is factored in.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Picker Labor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Gross Time per Pick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 sec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Active Pick 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sec  (scan, locate, pick, place in tote)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Travel Time per Pick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12.5 sec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Travel as % of Shift (pure walking)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26%  —  travel alone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Walk Speed (assumed)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mph  (264 ft / min)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Travel Distance per Pick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~55 ft per pick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Admin / Overhead per Pick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15.5 sec  (wave mgmt, system, minor delays — 32% of shift)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Walk Distance per Shift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 miles per picker  (industry standard: 5–8 miles)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Picker-Miles / Day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~200 picker-miles (all pickers, both shifts)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D6E4F0" w:val="clear"/>
        <w:spacing w:after="120" w:before="120"/>
        <w:ind w:left="180" w:right="180"/>
      </w:pPr>
      <w:r>
        <w:rPr>
          <w:rFonts w:ascii="Arial" w:cs="Arial" w:eastAsia="Arial" w:hAnsi="Arial"/>
          <w:color w:val="1F4E79"/>
          <w:sz w:val="20"/>
          <w:szCs w:val="20"/>
        </w:rPr>
        <w:t xml:space="preserve">58% of every paid picker shift is not touching product — travel (26%) + admin/overhead (32%) combined.</w:t>
      </w:r>
      <w:r>
        <w:br/>
        <w:t xml:space="preserve"/>
      </w:r>
      <w:r>
        <w:rPr>
          <w:rFonts w:ascii="Arial" w:cs="Arial" w:eastAsia="Arial" w:hAnsi="Arial"/>
          <w:color w:val="1F4E79"/>
          <w:sz w:val="20"/>
          <w:szCs w:val="20"/>
        </w:rPr>
        <w:t xml:space="preserve">Origin attacks both: zone restriction eliminates travel; LocusONE + directed picking cuts overhead. That is the 25–35% UPH improvement.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Walk Distance Analysis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Zone distribution of picks — 60-day OB transaction data (1,032,284 picks):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Zone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Dist. from Pack/Ship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Pick Share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Picks (60-day)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 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45.3%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467,205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 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28.6%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294,953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275 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15.0%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155,017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 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8.1%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84,001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525 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31,108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Weighted Avg Distance (current slotting)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155 ft per pick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Weighted Avg Distance (ideal slotting)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135 ft per pick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Excess Travel from Slotting Drift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ft per pick  (13% improvement potential from re-slot alone)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Slotting 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SKUs with Tier Drift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1,618 of 5,000  (32%)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A-tier SKUs in Zones D/E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83 SKUs — 26,677 A-tier picks from far zones (3.2% of A-tier volume)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Waste Miles (A-tier misslots)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30.8 picker-miles / day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C-tier SKUs in Zones A/B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273 SKUs occupying prime slots needed by fast movers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Prime Ergonomic Picks (L2–L3)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60.7% of picks at optimal height (18–54")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Suboptimal Ergonomic Picks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9.0% of picks at floor or overhead height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Surge SKUs still in far zones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Athletic &amp; Activewear (+2.5×), Skincare (+2.2×), Wellness (+2.2×)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Labor Cost Baseline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60"/>
        <w:gridCol w:w="1760"/>
        <w:gridCol w:w="28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Count / Shift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Rate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Daily Cost (2 shifts)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Pickers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 / hr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$5,120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Receivers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$21 / hr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$1,344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Replenishment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$21 / hr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$1,680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Pack-Out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$19 / hr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$1,824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Supervisors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$27 / hr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$864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$10,832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Cost per Order (all labor)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$1.35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Cost per Order (picking only)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$0.64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Cost per Unit Picked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$0.24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Annual Labor Spend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~$2,816,000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Annual Overtime Cost (est.)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~$240,000  (to cover 112% capacity gap)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Optimization Analysis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 Re-Slot Only  (no robots, recommended as prerequisite)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Correcting the 1,618 SKUs that have drifted since the last slot improves pick efficiency and sets up a clean zone structure for Origin deployment.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UPH Improvement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  →  83  (+11%)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Travel Time After Re-Slot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~24%  (vs. 26% today — modest improvement)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Additional Picks / Day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+2,021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Additional Orders / Day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+752  (capacity headroom restored)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Limitation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Travel + overhead still ~76% of shift. Drift will recur without ongoing slotting governance.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 Locus Origin Deployment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Origin is deployed after the re-slot is complete. Pickers become zone-restricted (1–2 zones each) and no longer travel to Pack/Ship — Origin handles tote transport autonomously via LocusONE orchestration.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Origin changes the pick process: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120" w:before="120"/>
        <w:ind w:left="180" w:right="180"/>
      </w:pPr>
      <w:r>
        <w:rPr>
          <w:rFonts w:ascii="Arial" w:cs="Arial" w:eastAsia="Arial" w:hAnsi="Arial"/>
          <w:color w:val="1F4E79"/>
          <w:sz w:val="20"/>
          <w:szCs w:val="20"/>
        </w:rPr>
        <w:t xml:space="preserve">1.  Eliminates zone transit travel  —  pickers stay in their zone for the full shift. No more walking 525 ft to Zone E and back.</w:t>
      </w:r>
      <w:r>
        <w:br/>
        <w:t xml:space="preserve"/>
      </w:r>
      <w:r>
        <w:rPr>
          <w:rFonts w:ascii="Arial" w:cs="Arial" w:eastAsia="Arial" w:hAnsi="Arial"/>
          <w:color w:val="1F4E79"/>
          <w:sz w:val="20"/>
          <w:szCs w:val="20"/>
        </w:rPr>
        <w:t xml:space="preserve">2.  Eliminates Pack/Ship trips  —  Origin carries completed totes to Pack/Ship autonomously.</w:t>
      </w:r>
      <w:r>
        <w:br/>
        <w:t xml:space="preserve"/>
      </w:r>
      <w:r>
        <w:rPr>
          <w:rFonts w:ascii="Arial" w:cs="Arial" w:eastAsia="Arial" w:hAnsi="Arial"/>
          <w:color w:val="1F4E79"/>
          <w:sz w:val="20"/>
          <w:szCs w:val="20"/>
        </w:rPr>
        <w:t xml:space="preserve">3.  Directed pick instructions  —  Origin's screen replaces RF gun + clipboard, reducing scan time and cognitive overhead.</w:t>
      </w:r>
      <w:r>
        <w:br/>
        <w:t xml:space="preserve"/>
      </w:r>
      <w:r>
        <w:rPr>
          <w:rFonts w:ascii="Arial" w:cs="Arial" w:eastAsia="Arial" w:hAnsi="Arial"/>
          <w:color w:val="1F4E79"/>
          <w:sz w:val="20"/>
          <w:szCs w:val="20"/>
        </w:rPr>
        <w:t xml:space="preserve">4.  Smarter wave management  —  LocusONE clusters picks tightly by zone, reducing within-zone travel.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Fleet sizing:  14 robots per shift, sized to match pickers at target throughput (1 robot per picker).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UPH improvement range (industry benchmark):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800"/>
        <w:gridCol w:w="2760"/>
        <w:gridCol w:w="1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UPH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Picks / Day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vs. 21,508 Demand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Pickers / Shift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Conservative  (25%)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24,064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+12% headroom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Midpoint  (30%)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25,088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+17% headroom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Optimistic  (35%)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25,856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+20% headroom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 Scenario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2460"/>
        <w:gridCol w:w="24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Metric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Current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Origin Only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Origin + Array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 Pickers / shift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H&amp;B pickers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 (Array)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Apparel pickers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Origin robots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 robots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Receivers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Replenishment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Supervisors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headcount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Pick capacity / day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19,200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21,952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21,760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Capacity utilization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112%  (OT req)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98%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99%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Picker walk dist / shift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mi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mi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mi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Annual robot cost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$72K  (Origin)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$228K  (Origin + Array)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Annual labor savings vs today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$359K  + OT elim.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$1,628K  + OT elim.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 annual benefit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$287K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$1,400K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E2EFDA" w:val="clear"/>
        <w:spacing w:after="120" w:before="120"/>
        <w:ind w:left="180" w:right="18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Origin alone eliminates overtime and recovers capacity headroom for $287K net annual benefit.</w:t>
      </w:r>
      <w:r>
        <w:br/>
        <w:t xml:space="preserve"/>
      </w:r>
      <w:r>
        <w:rPr>
          <w:rFonts w:ascii="Arial" w:cs="Arial" w:eastAsia="Arial" w:hAnsi="Arial"/>
          <w:color w:val="375623"/>
          <w:sz w:val="20"/>
          <w:szCs w:val="20"/>
        </w:rPr>
        <w:t xml:space="preserve">Origin + Array removes 72% of pick volume from human labor entirely, cuts headcount by 19, and delivers a 6x larger return — $1.4M net annual benefit before capital investment.</w:t>
      </w:r>
      <w:r>
        <w:br/>
        <w:t xml:space="preserve"/>
      </w:r>
      <w:r>
        <w:rPr>
          <w:rFonts w:ascii="Arial" w:cs="Arial" w:eastAsia="Arial" w:hAnsi="Arial"/>
          <w:color w:val="375623"/>
          <w:sz w:val="20"/>
          <w:szCs w:val="20"/>
        </w:rPr>
        <w:t xml:space="preserve">H&amp;B (aisles 1-2) and Apparel (aisles 3-4) are already physically segregated — Array deploys into H&amp;B aisles with no cross-aisle reslot required.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7.4  Locus Array Deployment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Array is an autonomous R2G (robot-to-goods) system equipped with NeuraGrasp for unattended picking. At this facility Array is deployed in two roles: outbound H&amp;B picking and inbound putaway / replenishment.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7.4.1  Outbound — H&amp;B Picking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H&amp;B represents 72.2% of daily pick volume (15,523 picks/day on weekdays) and is already physically segregated in aisles 1–2. Array operates those aisles continuously on a 20–24 hr/day schedule, removing all human pickers from H&amp;B zones.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H&amp;B daily pick demand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15,523 picks / day  (72% of facility volume)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Array operating hours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 hrs / day  (extended vs. 16-hr human shift)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Array robots deployed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robots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Required rate per robot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~176 picks / hr  (mid-range for aisle-based R2G)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H&amp;B pick capacity (4 robots)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15,488 picks / day  (100% coverage)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SKU separation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H&amp;B (aisles 1-2) fully Array-operated  |  Apparel (aisles 3-4) human + Origin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NeuraGrasp fit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H&amp;B items (uniform boxes, bottles, packets) well-suited to robotic grasping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FF2CC" w:val="clear"/>
        <w:spacing w:after="120" w:before="120"/>
        <w:ind w:left="180" w:right="180"/>
      </w:pPr>
      <w:r>
        <w:rPr>
          <w:rFonts w:ascii="Arial" w:cs="Arial" w:eastAsia="Arial" w:hAnsi="Arial"/>
          <w:color w:val="7F3F00"/>
          <w:sz w:val="20"/>
          <w:szCs w:val="20"/>
        </w:rPr>
        <w:t xml:space="preserve">Array pricing note:  $4,000 / robot / month is used in this model — reflecting Array's greater capability vs. Origin.</w:t>
      </w:r>
      <w:r>
        <w:br/>
        <w:t xml:space="preserve"/>
      </w:r>
      <w:r>
        <w:rPr>
          <w:rFonts w:ascii="Arial" w:cs="Arial" w:eastAsia="Arial" w:hAnsi="Arial"/>
          <w:color w:val="7F3F00"/>
          <w:sz w:val="20"/>
          <w:szCs w:val="20"/>
        </w:rPr>
        <w:t xml:space="preserve">This is a planning assumption. Actual rate requires confirmation from Locus account team.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7.4.2  Inbound — Putaway and Replenishment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Current inbound operations: 89,164 units/day received across 157 lines. Two-step flow — dock to floor-stacked reserve (Zones D/E) then forward pick face. Today this requires 4 receivers and 5 dedicated replenishment workers, with IB/OB traffic conflicts throughout both shifts.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Units received / day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89,164 (avg)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Receipt lines / day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157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Replenishment case moves / day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~4,211  (all categories)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Current IB labor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receivers  +  5 replenishment  =  9 workers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Array IB role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Autonomous putaway (dock to reserve) and case replenishment (reserve to pick face)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Array IB operating window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Overnight and gap shifts — no IB/OB conflict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Labor impact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Receivers: 4 → 2  |  Replenishment: 5 → 1 exception handler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Traffic conflict resolution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Array replenishment runs off-peak; Zones D/E vacated during OB shift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7.4.3  H&amp;B Reslot Assessment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warehouse is already category-segregated — no cross-aisle reslot is required for Array deployment. The H&amp;B slotting picture: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Item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Finding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 segregation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H&amp;B in aisles 1-2, Apparel in aisles 3-4 — already separated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— deploy Array into existing aisles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Ergonomic tiers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Human golden zone (L2-L3) no longer applies — Array reaches all 5 levels equally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 ergonomic constraint from H&amp;B slotting rules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Fast-mover drift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79 H&amp;B SKUs (2.6%) are top-20% velocity but located in Zones D/E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One-time 79-location move during Array commissioning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Ongoing governance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LocusONE task data enables continuous velocity-based slot optimization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Built into LocusONE — no manual reslot projects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D6E4F0" w:val="clear"/>
        <w:spacing w:after="120" w:before="120"/>
        <w:ind w:left="180" w:right="180"/>
      </w:pPr>
      <w:r>
        <w:rPr>
          <w:rFonts w:ascii="Arial" w:cs="Arial" w:eastAsia="Arial" w:hAnsi="Arial"/>
          <w:color w:val="1F4E79"/>
          <w:sz w:val="20"/>
          <w:szCs w:val="20"/>
        </w:rPr>
        <w:t xml:space="preserve">The reslot for Array is 79 SKU moves — not a project, just part of commissioning.</w:t>
      </w:r>
      <w:r>
        <w:br/>
        <w:t xml:space="preserve"/>
      </w:r>
      <w:r>
        <w:rPr>
          <w:rFonts w:ascii="Arial" w:cs="Arial" w:eastAsia="Arial" w:hAnsi="Arial"/>
          <w:color w:val="1F4E79"/>
          <w:sz w:val="20"/>
          <w:szCs w:val="20"/>
        </w:rPr>
        <w:t xml:space="preserve">Array actually improves H&amp;B density: all 5 rack levels become usable, whereas today only L2-L3 are ergonomically ideal for humans.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7.5  Capital Investment Requirements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Array requires two categories of capital investment: (1) handling infrastructure at the pick interfaces, and (2) racking compatibility in the H&amp;B aisles. Three racking scenarios are modeled below.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Infrastructure  (required in all scenarios)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60"/>
        <w:gridCol w:w="2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Item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Est. 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Pack/Ship drop-off station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Robot deposit point at Pack/Ship: short conveyor segment or tote-transfer chute. Array deposits filled totes; pack-out team processes downstream.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$25,000 – $35,000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Receiving pickup station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Staging handoff point at inbound dock. Array picks up cases from a consistent height and position for autonomous putaway. Includes floor markers and safety perimeter.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$15,000 – $25,000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Infrastructure subtotal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Common to all racking scenarios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~$50,000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Racking Scenarios  (H&amp;B aisles 1-2)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H&amp;B racking footprint: 3,000 bin locations, ~1,000 rack bays, ~2,000 linear ft across aisles 1-2.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00"/>
        <w:gridCol w:w="1000"/>
        <w:gridCol w:w="900"/>
        <w:gridCol w:w="1100"/>
        <w:gridCol w:w="14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Scenario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Racking Scope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Rack Cost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+ Infra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CapEx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Payback*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 —  Compatible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Existing racking confirmed compatible with Array arm reach and aisle width via site survey. No structural rack work required.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 $50K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~$50K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1 month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  —  Retooling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Adjust beam heights, widen select aisles, re-anchor uprights. Partial scope driven by site survey findings.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~$150K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 $50K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~$200K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~1.7 months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  —  Full Replacement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Replace all H&amp;B racking with Array-specified shelving. Full aisle rebuild — purpose-built for robot throughput and density. Unlocks all 5 levels for usable inventory.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~$350K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 $50K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~$400K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~3.4 months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FF2CC" w:val="clear"/>
        <w:spacing w:after="120" w:before="120"/>
        <w:ind w:left="180" w:right="180"/>
      </w:pPr>
      <w:r>
        <w:rPr>
          <w:rFonts w:ascii="Arial" w:cs="Arial" w:eastAsia="Arial" w:hAnsi="Arial"/>
          <w:color w:val="7F3F00"/>
          <w:sz w:val="20"/>
          <w:szCs w:val="20"/>
        </w:rPr>
        <w:t xml:space="preserve">* Payback calculated against $1,400K net annual OpEx benefit (Section 8.4).  Full rack replacement pays back in under 4 months.</w:t>
      </w:r>
      <w:r>
        <w:br/>
        <w:t xml:space="preserve"/>
      </w:r>
      <w:r>
        <w:rPr>
          <w:rFonts w:ascii="Arial" w:cs="Arial" w:eastAsia="Arial" w:hAnsi="Arial"/>
          <w:color w:val="7F3F00"/>
          <w:sz w:val="20"/>
          <w:szCs w:val="20"/>
        </w:rPr>
        <w:t xml:space="preserve">Recommended first step: commission a site survey to determine which scenario applies before budgeting CapEx.</w:t>
      </w:r>
      <w:r>
        <w:br/>
        <w:t xml:space="preserve"/>
      </w:r>
      <w:r>
        <w:rPr>
          <w:rFonts w:ascii="Arial" w:cs="Arial" w:eastAsia="Arial" w:hAnsi="Arial"/>
          <w:color w:val="7F3F00"/>
          <w:sz w:val="20"/>
          <w:szCs w:val="20"/>
        </w:rPr>
        <w:t xml:space="preserve">Racking CapEx is customer-owned.  Array RaaS subscription covers robots, LocusONE licensing, and ongoing maintenance.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ROI Model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 What Is Included in This Calculation  (Origin — Phase 1)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savings are calculated directly from facility data and stated labor rates: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Savings Item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Annual 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Overtime elimination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2,308 daily pick deficit × 30.8 OT hrs/day × $30/hr OT rate × 260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$240,240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Picker headcount reduction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 → 14 pickers/shift (weekdays) + 16 → 13 (Saturdays) × rates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$191,360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Included Labor Savings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$431,600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 Robot Fleet Cost  (Origin — Phase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Origin robots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robots  (Apparel aisles 3-4)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Rate Used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$1,500 / robot / month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Annual Fleet Cost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$72,000  (4 × $1,500 × 12)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Break-Even Rate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$2,571 / robot / month  (below this = positive ROI)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  Net ROI Summary  (Origin — Phase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Annual Labor Savings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$431,600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Annual Fleet Cost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$72,000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Net Annual Savings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3F00"/>
                <w:sz w:val="20"/>
                <w:szCs w:val="20"/>
              </w:rPr>
              <w:t xml:space="preserve">$359,600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Annual ROI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3F00"/>
                <w:sz w:val="20"/>
                <w:szCs w:val="20"/>
              </w:rPr>
              <w:t xml:space="preserve">499%  on fleet cost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CapEx 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 (RaaS model — pure OpEx)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Cash Flow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Positive from month one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E2EFDA" w:val="clear"/>
        <w:spacing w:after="120" w:before="120"/>
        <w:ind w:left="180" w:right="18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Phase 1 (Origin): $360K net annual benefit, zero CapEx, positive cash flow from day one.</w:t>
      </w:r>
      <w:r>
        <w:br/>
        <w:t xml:space="preserve"/>
      </w:r>
      <w:r>
        <w:rPr>
          <w:rFonts w:ascii="Arial" w:cs="Arial" w:eastAsia="Arial" w:hAnsi="Arial"/>
          <w:color w:val="375623"/>
          <w:sz w:val="20"/>
          <w:szCs w:val="20"/>
        </w:rPr>
        <w:t xml:space="preserve">Origin operates independently and delivers full ROI without Array — Phase 2 is additive.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8.4  Array ROI  (Phase 2  —  Origin + Array Combined)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Adding Array to the Origin deployment eliminates human labor from H&amp;B entirely and extends inbound operations with overnight autonomous putaway and replenishment.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8.4.1  Labor Savings vs. Current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Savings Item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Basis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Annual 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Picker reduction (OB)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 → 4 pickers/shift  x  $20/hr  x  8 hrs  x  2 shifts  x  260 days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$998,400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Receiver reduction (IB)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→ 2 receivers  x  $21/hr  x  8 hrs  x  1 shift  x  260 days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$87,360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Replenishment reduction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→ 1  x  $21/hr  x  8 hrs  x  2 shifts  x  260 days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$349,440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Supervisor reduction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→ 1  x  $27/hr  x  8 hrs  x  2 shifts  x  260 days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$112,320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Overtime elimination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2,308 daily pick deficit fully eliminated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$80,011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Labor Savings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$1,627,531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8.4.2  Robot Fleet Cost  (RaaS)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Origin robots (Phase 1 carry-over)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robots  (Apparel aisles only)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Origin rate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$1,500 / robot / month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Origin annual cost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$36,000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Array robots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robots  (H&amp;B aisles + IB putaway/replenishment)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Array rate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$4,000 / robot / month  (planning assumption — confirm with Locus account team)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Array annual cost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$192,000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annual fleet cost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$228,000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8.4.3  Net ROI — Origin + Array  (OpEx)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Annual Labor Savings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$1,627,531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Annual Fleet Cost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$228,000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Net Annual Benefit (OpEx)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3F00"/>
                <w:sz w:val="20"/>
                <w:szCs w:val="20"/>
              </w:rPr>
              <w:t xml:space="preserve">$1,399,531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vs. Origin-Only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3F00"/>
                <w:sz w:val="20"/>
                <w:szCs w:val="20"/>
              </w:rPr>
              <w:t xml:space="preserve">$360K (Phase 1)  →  $1,400K (Phase 2)  —  3.9x improvement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CapEx 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 Section 7.5  (site-dependent,  ~$50K – ~$400K)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8.4.4  CapEx Payback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3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Racking Scenario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CapEx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Payback at $1,400K/yr net benefit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 —  Existing rack compatible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~$50K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1 month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  —  Rack retooling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~$200K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~1.7 months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  —  Full rack replacement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~$400K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~3.4 months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E2EFDA" w:val="clear"/>
        <w:spacing w:after="120" w:before="120"/>
        <w:ind w:left="180" w:right="18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At $4,000/robot/month for Array, the fleet cost is $228K/yr against $1.6M in labor savings — a 7:1 return on robot spend.</w:t>
      </w:r>
      <w:r>
        <w:br/>
        <w:t xml:space="preserve"/>
      </w:r>
      <w:r>
        <w:rPr>
          <w:rFonts w:ascii="Arial" w:cs="Arial" w:eastAsia="Arial" w:hAnsi="Arial"/>
          <w:color w:val="375623"/>
          <w:sz w:val="20"/>
          <w:szCs w:val="20"/>
        </w:rPr>
        <w:t xml:space="preserve">Even worst-case CapEx ($400K full rack replacement) is recovered in under 4 months of operation.</w:t>
      </w:r>
      <w:r>
        <w:br/>
        <w:t xml:space="preserve"/>
      </w:r>
      <w:r>
        <w:rPr>
          <w:rFonts w:ascii="Arial" w:cs="Arial" w:eastAsia="Arial" w:hAnsi="Arial"/>
          <w:color w:val="375623"/>
          <w:sz w:val="20"/>
          <w:szCs w:val="20"/>
        </w:rPr>
        <w:t xml:space="preserve">Array pricing is a planning assumption. Final rate requires confirmation from the Locus account team prior to proposal.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8.5  Items Not Included — For Collaboration with Customer Financial Team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value drivers apply to both Origin and Origin + Array deployments. They are real but require customer-specific data to quantify accurately, and should be explored jointly with the customer's finance and operations leadership: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Value Driver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 Needed from Customer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Throughput expansion revenue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headcount enables +17% order capacity with Origin. Array + extended hours push this further. Revenue enablement value can be significant if absorbing new channels or peak seasons.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Revenue per order, peak volume forecasts, cost of turning away orders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Mispick error reduction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Directed pick instructions typically reduce error rates from ~0.5% to &lt;0.1%. At 21,500 picks/day, ~85 fewer errors daily.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error/mispick rate, cost per error (return shipping + reshipment + CS)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Worker safety &amp; ergonomics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Reduced cart pushing and fatigue lowers musculoskeletal injury risk. Array removes humans from H&amp;B entirely.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Historical injury rates, workers comp premiums, turnover cost per picker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Slotting governance value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LocusONE data enables continuous slotting optimization, preventing drift that created today's 32% out-of-position rate.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 of periodic re-slot projects today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 dock-to-stock time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 autonomous overnight putaway compresses dock-to-stock time. Value depends on whether faster availability reduces stockouts or improves fill rate.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dock-to-stock SLA, stockout frequency, lost sales estimate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FF2CC" w:val="clear"/>
        <w:spacing w:after="120" w:before="120"/>
        <w:ind w:left="180" w:right="180"/>
      </w:pPr>
      <w:r>
        <w:rPr>
          <w:rFonts w:ascii="Arial" w:cs="Arial" w:eastAsia="Arial" w:hAnsi="Arial"/>
          <w:color w:val="7F3F00"/>
          <w:sz w:val="20"/>
          <w:szCs w:val="20"/>
        </w:rPr>
        <w:t xml:space="preserve">Note:  The ROI models in Sections 8.3 and 8.4 are intentionally conservative — using only directly calculable labor line items.</w:t>
      </w:r>
      <w:r>
        <w:br/>
        <w:t xml:space="preserve"/>
      </w:r>
      <w:r>
        <w:rPr>
          <w:rFonts w:ascii="Arial" w:cs="Arial" w:eastAsia="Arial" w:hAnsi="Arial"/>
          <w:color w:val="7F3F00"/>
          <w:sz w:val="20"/>
          <w:szCs w:val="20"/>
        </w:rPr>
        <w:t xml:space="preserve">Any of the items above would increase net benefit materially.</w:t>
      </w:r>
      <w:r>
        <w:br/>
        <w:t xml:space="preserve"/>
      </w:r>
      <w:r>
        <w:rPr>
          <w:rFonts w:ascii="Arial" w:cs="Arial" w:eastAsia="Arial" w:hAnsi="Arial"/>
          <w:color w:val="7F3F00"/>
          <w:sz w:val="20"/>
          <w:szCs w:val="20"/>
        </w:rPr>
        <w:t xml:space="preserve">Recommended next step: joint financial workshop with customer operations and finance teams.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36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Expected Outcome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Net Annual Benefit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Pre-deploy  —  Immediate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Re-slot the 83 A-tier SKUs in Zones D/E and 273 C-tier SKUs in Zones A/B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Restore zone structure, gain +11% UPH, clean zone assignment for robot deployment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robot spend — labor efficiency gain 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  —  Origin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 4 Locus Origin robots in Apparel aisles (3-4) with LocusONE orchestration. Re-slot first, then deploy.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Eliminate OT, reach ~98 UPH for Apparel, reduce picker headcount. Positive cash flow from day one.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$360K / yr  (no CapEx)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  —  Array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Commission site survey to confirm racking scenario. Deploy 4 Array robots in H&amp;B aisles (1-2) for OB picking and overnight IB putaway/replenishment.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 H&amp;B picking from human labor entirely. Overnight autonomous replenishment eliminates IB/OB aisle conflict.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$1,400K / yr  ($50K-$400K CapEx — &lt; 4 month payback)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Ongoing  —  All phases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LocusONE pick data to govern slotting continuously — review velocity tiers monthly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Prevent slotting drift recurrence; maintain optimized zone structure as demand evolves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Preserves Phase 1 and Phase 2 ROI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E2EFDA" w:val="clear"/>
        <w:spacing w:after="120" w:before="120"/>
        <w:ind w:left="180" w:right="18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Two-phase deployment de-risks the program: Origin delivers positive ROI independently in Phase 1.</w:t>
      </w:r>
      <w:r>
        <w:br/>
        <w:t xml:space="preserve"/>
      </w:r>
      <w:r>
        <w:rPr>
          <w:rFonts w:ascii="Arial" w:cs="Arial" w:eastAsia="Arial" w:hAnsi="Arial"/>
          <w:color w:val="375623"/>
          <w:sz w:val="20"/>
          <w:szCs w:val="20"/>
        </w:rPr>
        <w:t xml:space="preserve">Phase 2 (Array) is additive — the Origin infrastructure, LocusONE integration, and slotting work from Phase 1 reduce Array deployment effort.</w:t>
      </w:r>
      <w:r>
        <w:br/>
        <w:t xml:space="preserve"/>
      </w:r>
      <w:r>
        <w:rPr>
          <w:rFonts w:ascii="Arial" w:cs="Arial" w:eastAsia="Arial" w:hAnsi="Arial"/>
          <w:color w:val="375623"/>
          <w:sz w:val="20"/>
          <w:szCs w:val="20"/>
        </w:rPr>
        <w:t xml:space="preserve">Combined steady-state: 14 headcount (down from 33), $1.4M net annual benefit, 99% capacity utilization.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2026-06-27T18:17:16.055Z</dcterms:created>
  <dcterms:modified xsi:type="dcterms:W3CDTF">2026-06-27T18:17:16.055Z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