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One Day Deal:</w:t>
      </w:r>
    </w:p>
    <w:p>
      <w:pPr/>
      <w:r>
        <w:rPr>
          <w:rFonts w:ascii="Helvetica" w:hAnsi="Helvetica" w:cs="Helvetica"/>
          <w:sz w:val="24"/>
          <w:sz-cs w:val="24"/>
        </w:rPr>
        <w:t xml:space="preserve">Alias key: key0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Password: onedaydeal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