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111111"/>
          <w:sz w:val="38"/>
          <w:szCs w:val="38"/>
        </w:rPr>
        <w:t xml:space="preserve">Pult: Rückmeldung zum Probelauf</w:t>
      </w:r>
    </w:p>
    <w:p>
      <w:pPr>
        <w:pBdr>
          <w:bottom w:val="single" w:color="111111" w:sz="6" w:space="6"/>
        </w:pBdr>
        <w:spacing w:after="160"/>
      </w:pPr>
    </w:p>
    <w:p>
      <w:pPr>
        <w:pBdr>
          <w:left w:val="single" w:color="111111" w:sz="24" w:space="8"/>
        </w:pBdr>
        <w:shd w:fill="EEEEEE" w:color="auto" w:val="clear"/>
        <w:spacing w:after="140"/>
        <w:ind w:left="160" w:right="8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Datenschutz: 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Keine Schülernamen, keine Noten und keine Fotos von Klassenarbeiten, weder hier noch im Gespräch, das du mitschickst. 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Prüfe, dass kein Schülername und keine Note im Gespräch steht, bevor du es schickst.</w:t>
      </w:r>
    </w:p>
    <w:p>
      <w:pPr>
        <w:spacing w:after="16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Du kannst am Bildschirm ankreuzen und schreiben oder den Bogen ausdrucken. Fülle für jede Aufgabe, die du ausprobiert hast, einen Bogen aus. Ein paar Stichworte genügen.</w:t>
      </w:r>
    </w:p>
    <w:p>
      <w:pPr>
        <w:tabs>
          <w:tab w:val="left" w:pos="3969"/>
        </w:tabs>
        <w:spacing w:after="16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Dein Name: ______________________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	Datum: ______________</w:t>
      </w:r>
    </w:p>
    <w:p>
      <w:pPr>
        <w:keepNext/>
        <w:spacing w:after="40" w:before="20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Womit hast du gearbeitet?</w:t>
      </w:r>
    </w:p>
    <w:p>
      <w:pPr>
        <w:spacing w:after="80" w:before="4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color w:val="111111"/>
          <w:sz w:val="22"/>
          <w:szCs w:val="22"/>
        </w:rPr>
        <w:t xml:space="preserve">  Windows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 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color w:val="111111"/>
          <w:sz w:val="22"/>
          <w:szCs w:val="22"/>
        </w:rPr>
        <w:t xml:space="preserve">  Mac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Welches Modell und welcher Anbieter? (Steht in den Einstellungen unter „KI-Anbieter“.)</w:t>
      </w:r>
    </w:p>
    <w:tbl>
      <w:tblPr>
        <w:tblW w:type="dxa" w:w="100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3"/>
      </w:tblGrid>
      <w:tr>
        <w:trPr>
          <w:trHeight w:val="680" w:hRule="atLeast"/>
        </w:trPr>
        <w:tc>
          <w:tcPr>
            <w:tcW w:type="dxa" w:w="100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</w:tr>
    </w:tbl>
    <w:p>
      <w:pPr>
        <w:keepNext/>
        <w:spacing w:after="40" w:before="20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Was wolltest du erstellen?</w:t>
      </w:r>
    </w:p>
    <w:p>
      <w:pPr>
        <w:spacing w:after="80" w:before="4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color w:val="111111"/>
          <w:sz w:val="22"/>
          <w:szCs w:val="22"/>
        </w:rPr>
        <w:t xml:space="preserve">  Arbeitsblatt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 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color w:val="111111"/>
          <w:sz w:val="22"/>
          <w:szCs w:val="22"/>
        </w:rPr>
        <w:t xml:space="preserve">  Klausur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 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color w:val="111111"/>
          <w:sz w:val="22"/>
          <w:szCs w:val="22"/>
        </w:rPr>
        <w:t xml:space="preserve">  Reihe oder Stunde planen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 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color w:val="111111"/>
          <w:sz w:val="22"/>
          <w:szCs w:val="22"/>
        </w:rPr>
        <w:t xml:space="preserve">  Verständnis-Check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 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color w:val="111111"/>
          <w:sz w:val="22"/>
          <w:szCs w:val="22"/>
        </w:rPr>
        <w:t xml:space="preserve">  etwas anderes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Thema und Klasse oder Kurs, in einem Satz (ohne Namen):</w:t>
      </w:r>
    </w:p>
    <w:tbl>
      <w:tblPr>
        <w:tblW w:type="dxa" w:w="100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3"/>
      </w:tblGrid>
      <w:tr>
        <w:trPr>
          <w:trHeight w:val="680" w:hRule="atLeast"/>
        </w:trPr>
        <w:tc>
          <w:tcPr>
            <w:tcW w:type="dxa" w:w="100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</w:tr>
    </w:tbl>
    <w:p>
      <w:pPr>
        <w:keepNext/>
        <w:spacing w:after="40" w:before="20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Hast du das Ergebnis so verwendet?</w:t>
      </w:r>
    </w:p>
    <w:p>
      <w:pPr>
        <w:spacing w:after="80" w:before="4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color w:val="111111"/>
          <w:sz w:val="22"/>
          <w:szCs w:val="22"/>
        </w:rPr>
        <w:t xml:space="preserve">  ja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 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color w:val="111111"/>
          <w:sz w:val="22"/>
          <w:szCs w:val="22"/>
        </w:rPr>
        <w:t xml:space="preserve">  ja, mit kleinen Änderungen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 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color w:val="111111"/>
          <w:sz w:val="22"/>
          <w:szCs w:val="22"/>
        </w:rPr>
        <w:t xml:space="preserve">  ja, mit großen Änderungen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 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color w:val="111111"/>
          <w:sz w:val="22"/>
          <w:szCs w:val="22"/>
        </w:rPr>
        <w:t xml:space="preserve">  nein</w:t>
      </w:r>
    </w:p>
    <w:p>
      <w:pPr>
        <w:keepNext/>
        <w:spacing w:after="40" w:before="20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Was musstest du ändern?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Zum Beispiel Aufgaben, Aufbau, Ton, Fehler im Inhalt:</w:t>
      </w:r>
    </w:p>
    <w:tbl>
      <w:tblPr>
        <w:tblW w:type="dxa" w:w="100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3"/>
      </w:tblGrid>
      <w:tr>
        <w:trPr>
          <w:trHeight w:val="1701" w:hRule="atLeast"/>
        </w:trPr>
        <w:tc>
          <w:tcPr>
            <w:tcW w:type="dxa" w:w="100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</w:tr>
    </w:tbl>
    <w:p>
      <w:pPr>
        <w:keepNext/>
        <w:spacing w:after="40" w:before="20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Hat Pult unnötig nachgefragt?</w:t>
      </w:r>
    </w:p>
    <w:p>
      <w:pPr>
        <w:spacing w:after="80" w:before="4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color w:val="111111"/>
          <w:sz w:val="22"/>
          <w:szCs w:val="22"/>
        </w:rPr>
        <w:t xml:space="preserve">  nie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 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color w:val="111111"/>
          <w:sz w:val="22"/>
          <w:szCs w:val="22"/>
        </w:rPr>
        <w:t xml:space="preserve">  manchmal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 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color w:val="111111"/>
          <w:sz w:val="22"/>
          <w:szCs w:val="22"/>
        </w:rPr>
        <w:t xml:space="preserve">  oft</w:t>
      </w:r>
    </w:p>
    <w:p>
      <w:pPr>
        <w:keepNext/>
        <w:spacing w:after="40" w:before="20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6.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Gab es etwas, das du nicht verstanden hast?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Ein Wort, ein Knopf, eine Meldung, ein Schritt:</w:t>
      </w:r>
    </w:p>
    <w:tbl>
      <w:tblPr>
        <w:tblW w:type="dxa" w:w="100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3"/>
      </w:tblGrid>
      <w:tr>
        <w:trPr>
          <w:trHeight w:val="1361" w:hRule="atLeast"/>
        </w:trPr>
        <w:tc>
          <w:tcPr>
            <w:tcW w:type="dxa" w:w="100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</w:tr>
    </w:tbl>
    <w:p>
      <w:pPr>
        <w:keepNext/>
        <w:spacing w:after="40" w:before="20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7.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Würdest du Pult nächste Woche wieder benutzen?</w:t>
      </w:r>
    </w:p>
    <w:p>
      <w:pPr>
        <w:spacing w:after="80" w:before="4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color w:val="111111"/>
          <w:sz w:val="22"/>
          <w:szCs w:val="22"/>
        </w:rPr>
        <w:t xml:space="preserve">  ja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 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color w:val="111111"/>
          <w:sz w:val="22"/>
          <w:szCs w:val="22"/>
        </w:rPr>
        <w:t xml:space="preserve">  vielleicht</w:t>
      </w:r>
      <w:r>
        <w:rPr>
          <w:rFonts w:ascii="Calibri" w:cs="Calibri" w:eastAsia="Calibri" w:hAnsi="Calibri"/>
          <w:color w:val="111111"/>
          <w:sz w:val="22"/>
          <w:szCs w:val="22"/>
        </w:rPr>
        <w:t xml:space="preserve">        </w:t>
      </w: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color w:val="111111"/>
          <w:sz w:val="22"/>
          <w:szCs w:val="22"/>
        </w:rPr>
        <w:t xml:space="preserve">  nein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Warum?</w:t>
      </w:r>
    </w:p>
    <w:tbl>
      <w:tblPr>
        <w:tblW w:type="dxa" w:w="100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3"/>
      </w:tblGrid>
      <w:tr>
        <w:trPr>
          <w:trHeight w:val="1134" w:hRule="atLeast"/>
        </w:trPr>
        <w:tc>
          <w:tcPr>
            <w:tcW w:type="dxa" w:w="100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</w:tr>
    </w:tbl>
    <w:p>
      <w:pPr>
        <w:keepNext/>
        <w:spacing w:after="40" w:before="20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8. </w:t>
      </w: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Was hast du vermisst?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Etwas, das Pult nicht konnte oder das dir gefehlt hat:</w:t>
      </w:r>
    </w:p>
    <w:tbl>
      <w:tblPr>
        <w:tblW w:type="dxa" w:w="100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3"/>
      </w:tblGrid>
      <w:tr>
        <w:trPr>
          <w:trHeight w:val="1361" w:hRule="atLeast"/>
        </w:trPr>
        <w:tc>
          <w:tcPr>
            <w:tcW w:type="dxa" w:w="100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</w:tr>
    </w:tbl>
    <w:p>
      <w:pPr>
        <w:spacing w:before="260"/>
        <w:jc w:val="left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Schicke Yannik diesen Bogen und das Gespräch (im Gespräch oben auf „Gespräch exportieren“ klicken).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Prüfe, dass kein Schülername und keine Note im Gespräch steht, bevor du es schickst.</w:t>
      </w:r>
    </w:p>
    <w:sectPr>
      <w:pgSz w:w="11907" w:h="16840" w:orient="portrait"/>
      <w:pgMar w:top="851" w:right="907" w:bottom="851" w:left="90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111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Pult: Rückmeldung zum Probelauf</dc:title>
  <dc:creator>Pult</dc:creator>
  <cp:lastModifiedBy>Un-named</cp:lastModifiedBy>
  <cp:revision>1</cp:revision>
  <dcterms:created xsi:type="dcterms:W3CDTF">2026-10-08T09:08:44.229Z</dcterms:created>
  <dcterms:modified xsi:type="dcterms:W3CDTF">2026-10-08T09:08:44.230Z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