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eastAsia="Aptos Display"/>
          <w:b/>
          <w:sz w:val="56"/>
        </w:rPr>
        <w:t>Виробничий цикл від А до Я</w:t>
      </w:r>
    </w:p>
    <w:p>
      <w:pPr>
        <w:pStyle w:val="Subtitle"/>
      </w:pPr>
      <w:r>
        <w:rPr>
          <w:rFonts w:ascii="Aptos Display" w:hAnsi="Aptos Display" w:eastAsia="Aptos Display"/>
          <w:color w:val="374151"/>
          <w:sz w:val="30"/>
        </w:rPr>
        <w:t>Шлях замовлення від заявки до відвантаження клієнту</w:t>
      </w:r>
    </w:p>
    <w:p>
      <w:r>
        <w:t>Корпоративний регламент і навчальний посібник для менеджерів, дизайнерів, керівників виробництва, комірників, операторів, контролерів якості, пакувальників і логістів.</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6463"/>
      </w:tblGrid>
      <w:tr>
        <w:tc>
          <w:tcPr>
            <w:tcW w:type="dxa" w:w="4847"/>
            <w:tcMar>
              <w:top w:w="110" w:type="dxa"/>
              <w:start w:w="120" w:type="dxa"/>
              <w:bottom w:w="110" w:type="dxa"/>
              <w:end w:w="120" w:type="dxa"/>
            </w:tcMar>
            <w:vAlign w:val="center"/>
            <w:shd w:fill="DCE6F1"/>
          </w:tcPr>
          <w:p>
            <w:r>
              <w:rPr>
                <w:rFonts w:ascii="Aptos" w:hAnsi="Aptos" w:eastAsia="Aptos"/>
                <w:b/>
                <w:sz w:val="18"/>
              </w:rPr>
              <w:t>Тип документа</w:t>
            </w:r>
          </w:p>
        </w:tc>
        <w:tc>
          <w:tcPr>
            <w:tcW w:type="dxa" w:w="4847"/>
            <w:tcMar>
              <w:top w:w="110" w:type="dxa"/>
              <w:start w:w="120" w:type="dxa"/>
              <w:bottom w:w="110" w:type="dxa"/>
              <w:end w:w="120" w:type="dxa"/>
            </w:tcMar>
            <w:vAlign w:val="center"/>
          </w:tcPr>
          <w:p>
            <w:r>
              <w:rPr>
                <w:rFonts w:ascii="Aptos" w:hAnsi="Aptos" w:eastAsia="Aptos"/>
                <w:sz w:val="18"/>
              </w:rPr>
              <w:t>Стандартна операційна процедура SOP</w:t>
            </w:r>
          </w:p>
        </w:tc>
      </w:tr>
      <w:tr>
        <w:tc>
          <w:tcPr>
            <w:tcW w:type="dxa" w:w="4847"/>
            <w:tcMar>
              <w:top w:w="110" w:type="dxa"/>
              <w:start w:w="120" w:type="dxa"/>
              <w:bottom w:w="110" w:type="dxa"/>
              <w:end w:w="120" w:type="dxa"/>
            </w:tcMar>
            <w:vAlign w:val="center"/>
            <w:shd w:fill="DCE6F1"/>
          </w:tcPr>
          <w:p>
            <w:r>
              <w:rPr>
                <w:rFonts w:ascii="Aptos" w:hAnsi="Aptos" w:eastAsia="Aptos"/>
                <w:b/>
                <w:sz w:val="18"/>
              </w:rPr>
              <w:t>Власник процесу</w:t>
            </w:r>
          </w:p>
        </w:tc>
        <w:tc>
          <w:tcPr>
            <w:tcW w:type="dxa" w:w="4847"/>
            <w:tcMar>
              <w:top w:w="110" w:type="dxa"/>
              <w:start w:w="120" w:type="dxa"/>
              <w:bottom w:w="110" w:type="dxa"/>
              <w:end w:w="120" w:type="dxa"/>
            </w:tcMar>
            <w:vAlign w:val="center"/>
          </w:tcPr>
          <w:p>
            <w:r>
              <w:rPr>
                <w:rFonts w:ascii="Aptos" w:hAnsi="Aptos" w:eastAsia="Aptos"/>
                <w:sz w:val="18"/>
              </w:rPr>
              <w:t>Головний операційний директор COO</w:t>
            </w:r>
          </w:p>
        </w:tc>
      </w:tr>
      <w:tr>
        <w:tc>
          <w:tcPr>
            <w:tcW w:type="dxa" w:w="4847"/>
            <w:tcMar>
              <w:top w:w="110" w:type="dxa"/>
              <w:start w:w="120" w:type="dxa"/>
              <w:bottom w:w="110" w:type="dxa"/>
              <w:end w:w="120" w:type="dxa"/>
            </w:tcMar>
            <w:vAlign w:val="center"/>
            <w:shd w:fill="DCE6F1"/>
          </w:tcPr>
          <w:p>
            <w:r>
              <w:rPr>
                <w:rFonts w:ascii="Aptos" w:hAnsi="Aptos" w:eastAsia="Aptos"/>
                <w:b/>
                <w:sz w:val="18"/>
              </w:rPr>
              <w:t>Затверджує</w:t>
            </w:r>
          </w:p>
        </w:tc>
        <w:tc>
          <w:tcPr>
            <w:tcW w:type="dxa" w:w="4847"/>
            <w:tcMar>
              <w:top w:w="110" w:type="dxa"/>
              <w:start w:w="120" w:type="dxa"/>
              <w:bottom w:w="110" w:type="dxa"/>
              <w:end w:w="120" w:type="dxa"/>
            </w:tcMar>
            <w:vAlign w:val="center"/>
          </w:tcPr>
          <w:p>
            <w:r>
              <w:rPr>
                <w:rFonts w:ascii="Aptos" w:hAnsi="Aptos" w:eastAsia="Aptos"/>
                <w:sz w:val="18"/>
              </w:rPr>
              <w:t>Генеральний директор CEO</w:t>
            </w:r>
          </w:p>
        </w:tc>
      </w:tr>
      <w:tr>
        <w:tc>
          <w:tcPr>
            <w:tcW w:type="dxa" w:w="4847"/>
            <w:tcMar>
              <w:top w:w="110" w:type="dxa"/>
              <w:start w:w="120" w:type="dxa"/>
              <w:bottom w:w="110" w:type="dxa"/>
              <w:end w:w="120" w:type="dxa"/>
            </w:tcMar>
            <w:vAlign w:val="center"/>
            <w:shd w:fill="DCE6F1"/>
          </w:tcPr>
          <w:p>
            <w:r>
              <w:rPr>
                <w:rFonts w:ascii="Aptos" w:hAnsi="Aptos" w:eastAsia="Aptos"/>
                <w:b/>
                <w:sz w:val="18"/>
              </w:rPr>
              <w:t>Версія</w:t>
            </w:r>
          </w:p>
        </w:tc>
        <w:tc>
          <w:tcPr>
            <w:tcW w:type="dxa" w:w="4847"/>
            <w:tcMar>
              <w:top w:w="110" w:type="dxa"/>
              <w:start w:w="120" w:type="dxa"/>
              <w:bottom w:w="110" w:type="dxa"/>
              <w:end w:w="120" w:type="dxa"/>
            </w:tcMar>
            <w:vAlign w:val="center"/>
          </w:tcPr>
          <w:p>
            <w:r>
              <w:rPr>
                <w:rFonts w:ascii="Aptos" w:hAnsi="Aptos" w:eastAsia="Aptos"/>
                <w:sz w:val="18"/>
              </w:rPr>
              <w:t>1.0</w:t>
            </w:r>
          </w:p>
        </w:tc>
      </w:tr>
      <w:tr>
        <w:tc>
          <w:tcPr>
            <w:tcW w:type="dxa" w:w="4847"/>
            <w:tcMar>
              <w:top w:w="110" w:type="dxa"/>
              <w:start w:w="120" w:type="dxa"/>
              <w:bottom w:w="110" w:type="dxa"/>
              <w:end w:w="120" w:type="dxa"/>
            </w:tcMar>
            <w:vAlign w:val="center"/>
            <w:shd w:fill="DCE6F1"/>
          </w:tcPr>
          <w:p>
            <w:r>
              <w:rPr>
                <w:rFonts w:ascii="Aptos" w:hAnsi="Aptos" w:eastAsia="Aptos"/>
                <w:b/>
                <w:sz w:val="18"/>
              </w:rPr>
              <w:t>Період перегляду</w:t>
            </w:r>
          </w:p>
        </w:tc>
        <w:tc>
          <w:tcPr>
            <w:tcW w:type="dxa" w:w="4847"/>
            <w:tcMar>
              <w:top w:w="110" w:type="dxa"/>
              <w:start w:w="120" w:type="dxa"/>
              <w:bottom w:w="110" w:type="dxa"/>
              <w:end w:w="120" w:type="dxa"/>
            </w:tcMar>
            <w:vAlign w:val="center"/>
          </w:tcPr>
          <w:p>
            <w:r>
              <w:rPr>
                <w:rFonts w:ascii="Aptos" w:hAnsi="Aptos" w:eastAsia="Aptos"/>
                <w:sz w:val="18"/>
              </w:rPr>
              <w:t>Не рідше одного разу на 12 місяців або після суттєвої зміни процесу</w:t>
            </w:r>
          </w:p>
        </w:tc>
      </w:tr>
    </w:tbl>
    <w:p/>
    <w:p>
      <w:pPr>
        <w:pStyle w:val="Heading1"/>
        <w:keepNext/>
      </w:pPr>
      <w:r>
        <w:t>Вступне слово CEO</w:t>
      </w:r>
    </w:p>
    <w:p>
      <w:r>
        <w:t>Якість нашого продукту визначається не лише обладнанням або майстерністю окремого працівника. Вона є результатом дисциплінованого виконання єдиного процесу: від точного брифу до контрольованого відвантаження. Цей регламент встановлює обов’язковий порядок дій, точки відповідальності та критерії переходу між етапами. Кожен працівник має право зупинити процес, якщо вхідні дані неповні, матеріал не відповідає специфікації або якість не підтверджена. Швидкість важлива лише тоді, коли вона не створює переробок, браку та втрати довіри клієнта.</w:t>
      </w:r>
    </w:p>
    <w:p>
      <w:pPr>
        <w:jc w:val="right"/>
      </w:pPr>
      <w:r>
        <w:rPr>
          <w:rFonts w:ascii="Aptos" w:hAnsi="Aptos" w:eastAsia="Aptos"/>
          <w:b/>
          <w:sz w:val="21"/>
        </w:rPr>
        <w:t>CEO</w:t>
      </w:r>
    </w:p>
    <w:p>
      <w:r>
        <w:br w:type="page"/>
      </w:r>
    </w:p>
    <w:p>
      <w:pPr>
        <w:pStyle w:val="Heading1"/>
        <w:keepNext/>
      </w:pPr>
      <w:r>
        <w:t>Зміст</w:t>
      </w:r>
    </w:p>
    <w:p>
      <w:pPr>
        <w:pStyle w:val="ListBullet"/>
        <w:spacing w:after="60"/>
        <w:ind w:left="312" w:hanging="142"/>
      </w:pPr>
      <w:r>
        <w:rPr>
          <w:rFonts w:ascii="Aptos" w:hAnsi="Aptos" w:eastAsia="Aptos"/>
          <w:sz w:val="20"/>
        </w:rPr>
        <w:t>1  Призначення та сфера застосування</w:t>
      </w:r>
    </w:p>
    <w:p>
      <w:pPr>
        <w:pStyle w:val="ListBullet"/>
        <w:spacing w:after="60"/>
        <w:ind w:left="312" w:hanging="142"/>
      </w:pPr>
      <w:r>
        <w:rPr>
          <w:rFonts w:ascii="Aptos" w:hAnsi="Aptos" w:eastAsia="Aptos"/>
          <w:sz w:val="20"/>
        </w:rPr>
        <w:t>2  Принципи управління замовленням</w:t>
      </w:r>
    </w:p>
    <w:p>
      <w:pPr>
        <w:pStyle w:val="ListBullet"/>
        <w:spacing w:after="60"/>
        <w:ind w:left="312" w:hanging="142"/>
      </w:pPr>
      <w:r>
        <w:rPr>
          <w:rFonts w:ascii="Aptos" w:hAnsi="Aptos" w:eastAsia="Aptos"/>
          <w:sz w:val="20"/>
        </w:rPr>
        <w:t>3  Ролі та відповідальність</w:t>
      </w:r>
    </w:p>
    <w:p>
      <w:pPr>
        <w:pStyle w:val="ListBullet"/>
        <w:spacing w:after="60"/>
        <w:ind w:left="312" w:hanging="142"/>
      </w:pPr>
      <w:r>
        <w:rPr>
          <w:rFonts w:ascii="Aptos" w:hAnsi="Aptos" w:eastAsia="Aptos"/>
          <w:sz w:val="20"/>
        </w:rPr>
        <w:t>4  Наскрізна карта виробничого циклу</w:t>
      </w:r>
    </w:p>
    <w:p>
      <w:pPr>
        <w:pStyle w:val="ListBullet"/>
        <w:spacing w:after="60"/>
        <w:ind w:left="312" w:hanging="142"/>
      </w:pPr>
      <w:r>
        <w:rPr>
          <w:rFonts w:ascii="Aptos" w:hAnsi="Aptos" w:eastAsia="Aptos"/>
          <w:sz w:val="20"/>
        </w:rPr>
        <w:t>5  Етап 1  Ініціація та бриф</w:t>
      </w:r>
    </w:p>
    <w:p>
      <w:pPr>
        <w:pStyle w:val="ListBullet"/>
        <w:spacing w:after="60"/>
        <w:ind w:left="312" w:hanging="142"/>
      </w:pPr>
      <w:r>
        <w:rPr>
          <w:rFonts w:ascii="Aptos" w:hAnsi="Aptos" w:eastAsia="Aptos"/>
          <w:sz w:val="20"/>
        </w:rPr>
        <w:t>6  Етап 2  Оформлення в CRM</w:t>
      </w:r>
    </w:p>
    <w:p>
      <w:pPr>
        <w:pStyle w:val="ListBullet"/>
        <w:spacing w:after="60"/>
        <w:ind w:left="312" w:hanging="142"/>
      </w:pPr>
      <w:r>
        <w:rPr>
          <w:rFonts w:ascii="Aptos" w:hAnsi="Aptos" w:eastAsia="Aptos"/>
          <w:sz w:val="20"/>
        </w:rPr>
        <w:t>7  Етап 3  Додрукарська підготовка</w:t>
      </w:r>
    </w:p>
    <w:p>
      <w:pPr>
        <w:pStyle w:val="ListBullet"/>
        <w:spacing w:after="60"/>
        <w:ind w:left="312" w:hanging="142"/>
      </w:pPr>
      <w:r>
        <w:rPr>
          <w:rFonts w:ascii="Aptos" w:hAnsi="Aptos" w:eastAsia="Aptos"/>
          <w:sz w:val="20"/>
        </w:rPr>
        <w:t>8  Етап 4  Матеріальне забезпечення</w:t>
      </w:r>
    </w:p>
    <w:p>
      <w:pPr>
        <w:pStyle w:val="ListBullet"/>
        <w:spacing w:after="60"/>
        <w:ind w:left="312" w:hanging="142"/>
      </w:pPr>
      <w:r>
        <w:rPr>
          <w:rFonts w:ascii="Aptos" w:hAnsi="Aptos" w:eastAsia="Aptos"/>
          <w:sz w:val="20"/>
        </w:rPr>
        <w:t>9  Етап 5  Виробництво</w:t>
      </w:r>
    </w:p>
    <w:p>
      <w:pPr>
        <w:pStyle w:val="ListBullet"/>
        <w:spacing w:after="60"/>
        <w:ind w:left="312" w:hanging="142"/>
      </w:pPr>
      <w:r>
        <w:rPr>
          <w:rFonts w:ascii="Aptos" w:hAnsi="Aptos" w:eastAsia="Aptos"/>
          <w:sz w:val="20"/>
        </w:rPr>
        <w:t>10  Етап 6  Постобробка та фінальний контроль</w:t>
      </w:r>
    </w:p>
    <w:p>
      <w:pPr>
        <w:pStyle w:val="ListBullet"/>
        <w:spacing w:after="60"/>
        <w:ind w:left="312" w:hanging="142"/>
      </w:pPr>
      <w:r>
        <w:rPr>
          <w:rFonts w:ascii="Aptos" w:hAnsi="Aptos" w:eastAsia="Aptos"/>
          <w:sz w:val="20"/>
        </w:rPr>
        <w:t>11  Етап 7  Пакування</w:t>
      </w:r>
    </w:p>
    <w:p>
      <w:pPr>
        <w:pStyle w:val="ListBullet"/>
        <w:spacing w:after="60"/>
        <w:ind w:left="312" w:hanging="142"/>
      </w:pPr>
      <w:r>
        <w:rPr>
          <w:rFonts w:ascii="Aptos" w:hAnsi="Aptos" w:eastAsia="Aptos"/>
          <w:sz w:val="20"/>
        </w:rPr>
        <w:t>12  Етап 8  Логістика та відвантаження</w:t>
      </w:r>
    </w:p>
    <w:p>
      <w:pPr>
        <w:pStyle w:val="ListBullet"/>
        <w:spacing w:after="60"/>
        <w:ind w:left="312" w:hanging="142"/>
      </w:pPr>
      <w:r>
        <w:rPr>
          <w:rFonts w:ascii="Aptos" w:hAnsi="Aptos" w:eastAsia="Aptos"/>
          <w:sz w:val="20"/>
        </w:rPr>
        <w:t>13  Етап 9  Закриття угоди</w:t>
      </w:r>
    </w:p>
    <w:p>
      <w:pPr>
        <w:pStyle w:val="ListBullet"/>
        <w:spacing w:after="60"/>
        <w:ind w:left="312" w:hanging="142"/>
      </w:pPr>
      <w:r>
        <w:rPr>
          <w:rFonts w:ascii="Aptos" w:hAnsi="Aptos" w:eastAsia="Aptos"/>
          <w:sz w:val="20"/>
        </w:rPr>
        <w:t>14  Управління відхиленнями та змінами</w:t>
      </w:r>
    </w:p>
    <w:p>
      <w:pPr>
        <w:pStyle w:val="ListBullet"/>
        <w:spacing w:after="60"/>
        <w:ind w:left="312" w:hanging="142"/>
      </w:pPr>
      <w:r>
        <w:rPr>
          <w:rFonts w:ascii="Aptos" w:hAnsi="Aptos" w:eastAsia="Aptos"/>
          <w:sz w:val="20"/>
        </w:rPr>
        <w:t>15  KPI та операційна звітність</w:t>
      </w:r>
    </w:p>
    <w:p>
      <w:pPr>
        <w:pStyle w:val="ListBullet"/>
        <w:spacing w:after="60"/>
        <w:ind w:left="312" w:hanging="142"/>
      </w:pPr>
      <w:r>
        <w:rPr>
          <w:rFonts w:ascii="Aptos" w:hAnsi="Aptos" w:eastAsia="Aptos"/>
          <w:sz w:val="20"/>
        </w:rPr>
        <w:t>16  Додатки та контрольні листи</w:t>
      </w:r>
    </w:p>
    <w:p>
      <w:pPr>
        <w:pStyle w:val="Heading1"/>
        <w:keepNext/>
      </w:pPr>
      <w:r>
        <w:t>1  Призначення та сфера застосування</w:t>
      </w:r>
    </w:p>
    <w:p>
      <w:r>
        <w:t>Регламент визначає наскрізний порядок опрацювання замовлень на кастомне брендування, мерч і поліграфічну продукцію. Він застосовується до стандартних, індивідуальних, повторних і термінових замовлень та є обов’язковим для всіх ролей, що створюють, погоджують, виробляють, контролюють, пакують або відвантажують продукцію.</w:t>
      </w:r>
    </w:p>
    <w:p>
      <w:pPr>
        <w:pStyle w:val="Heading2"/>
        <w:keepNext/>
      </w:pPr>
      <w:r>
        <w:t>Цілі регламенту</w:t>
      </w:r>
    </w:p>
    <w:p>
      <w:pPr>
        <w:pStyle w:val="ListBullet"/>
        <w:spacing w:after="60"/>
        <w:ind w:left="312" w:hanging="142"/>
      </w:pPr>
      <w:r>
        <w:rPr>
          <w:rFonts w:ascii="Aptos" w:hAnsi="Aptos" w:eastAsia="Aptos"/>
          <w:sz w:val="20"/>
        </w:rPr>
        <w:t>забезпечити однозначну передачу інформації між продажами, дизайном, складом і виробництвом;</w:t>
      </w:r>
    </w:p>
    <w:p>
      <w:pPr>
        <w:pStyle w:val="ListBullet"/>
        <w:spacing w:after="60"/>
        <w:ind w:left="312" w:hanging="142"/>
      </w:pPr>
      <w:r>
        <w:rPr>
          <w:rFonts w:ascii="Aptos" w:hAnsi="Aptos" w:eastAsia="Aptos"/>
          <w:sz w:val="20"/>
        </w:rPr>
        <w:t>мінімізувати переробки, простій, пересортицю, перевитрати матеріалів і рекламації;</w:t>
      </w:r>
    </w:p>
    <w:p>
      <w:pPr>
        <w:pStyle w:val="ListBullet"/>
        <w:spacing w:after="60"/>
        <w:ind w:left="312" w:hanging="142"/>
      </w:pPr>
      <w:r>
        <w:rPr>
          <w:rFonts w:ascii="Aptos" w:hAnsi="Aptos" w:eastAsia="Aptos"/>
          <w:sz w:val="20"/>
        </w:rPr>
        <w:t>забезпечити простежуваність кожної партії, макета, матеріалу та операції;</w:t>
      </w:r>
    </w:p>
    <w:p>
      <w:pPr>
        <w:pStyle w:val="ListBullet"/>
        <w:spacing w:after="60"/>
        <w:ind w:left="312" w:hanging="142"/>
      </w:pPr>
      <w:r>
        <w:rPr>
          <w:rFonts w:ascii="Aptos" w:hAnsi="Aptos" w:eastAsia="Aptos"/>
          <w:sz w:val="20"/>
        </w:rPr>
        <w:t>встановити критерії готовності етапу і заборонити передачу неповного замовлення далі;</w:t>
      </w:r>
    </w:p>
    <w:p>
      <w:pPr>
        <w:pStyle w:val="ListBullet"/>
        <w:spacing w:after="60"/>
        <w:ind w:left="312" w:hanging="142"/>
      </w:pPr>
      <w:r>
        <w:rPr>
          <w:rFonts w:ascii="Aptos" w:hAnsi="Aptos" w:eastAsia="Aptos"/>
          <w:sz w:val="20"/>
        </w:rPr>
        <w:t>створити єдину базу для навчання, аудиту, автоматизації та покращення процесів.</w:t>
      </w:r>
    </w:p>
    <w:p>
      <w:pPr>
        <w:pStyle w:val="Heading1"/>
        <w:keepNext/>
      </w:pPr>
      <w:r>
        <w:t>2  Принципи управління замовленням</w:t>
      </w:r>
    </w:p>
    <w:p>
      <w:pPr>
        <w:spacing w:after="80"/>
      </w:pPr>
      <w:r>
        <w:rPr>
          <w:rFonts w:ascii="Aptos" w:hAnsi="Aptos" w:eastAsia="Aptos"/>
          <w:b/>
          <w:sz w:val="20"/>
        </w:rPr>
        <w:t xml:space="preserve">Єдине джерело правди. </w:t>
      </w:r>
      <w:r>
        <w:rPr>
          <w:rFonts w:ascii="Aptos" w:hAnsi="Aptos" w:eastAsia="Aptos"/>
          <w:sz w:val="20"/>
        </w:rPr>
        <w:t>CRM або виробнича система містить актуальну версію ТЗ, строків, макетів, оплат, матеріалів і статусу. Усні домовленості без фіксації не є підставою для роботи.</w:t>
      </w:r>
    </w:p>
    <w:p>
      <w:pPr>
        <w:spacing w:after="80"/>
      </w:pPr>
      <w:r>
        <w:rPr>
          <w:rFonts w:ascii="Aptos" w:hAnsi="Aptos" w:eastAsia="Aptos"/>
          <w:b/>
          <w:sz w:val="20"/>
        </w:rPr>
        <w:t xml:space="preserve">Власник етапу. </w:t>
      </w:r>
      <w:r>
        <w:rPr>
          <w:rFonts w:ascii="Aptos" w:hAnsi="Aptos" w:eastAsia="Aptos"/>
          <w:sz w:val="20"/>
        </w:rPr>
        <w:t>На кожному етапі визначена одна відповідальна роль. Участь інших працівників не розмиває персональну відповідальність.</w:t>
      </w:r>
    </w:p>
    <w:p>
      <w:pPr>
        <w:spacing w:after="80"/>
      </w:pPr>
      <w:r>
        <w:rPr>
          <w:rFonts w:ascii="Aptos" w:hAnsi="Aptos" w:eastAsia="Aptos"/>
          <w:b/>
          <w:sz w:val="20"/>
        </w:rPr>
        <w:t xml:space="preserve">Заборона неповної передачі. </w:t>
      </w:r>
      <w:r>
        <w:rPr>
          <w:rFonts w:ascii="Aptos" w:hAnsi="Aptos" w:eastAsia="Aptos"/>
          <w:sz w:val="20"/>
        </w:rPr>
        <w:t>Наступний етап не стартує без обов’язкових вхідних даних і підтвердженого артефакту завершення попереднього етапу.</w:t>
      </w:r>
    </w:p>
    <w:p>
      <w:pPr>
        <w:spacing w:after="80"/>
      </w:pPr>
      <w:r>
        <w:rPr>
          <w:rFonts w:ascii="Aptos" w:hAnsi="Aptos" w:eastAsia="Aptos"/>
          <w:b/>
          <w:sz w:val="20"/>
        </w:rPr>
        <w:t xml:space="preserve">Контроль до масового запуску. </w:t>
      </w:r>
      <w:r>
        <w:rPr>
          <w:rFonts w:ascii="Aptos" w:hAnsi="Aptos" w:eastAsia="Aptos"/>
          <w:sz w:val="20"/>
        </w:rPr>
        <w:t>Перший виріб, тестовий відбиток або сигнальний зразок перевіряється до серійного виробництва.</w:t>
      </w:r>
    </w:p>
    <w:p>
      <w:pPr>
        <w:spacing w:after="80"/>
      </w:pPr>
      <w:r>
        <w:rPr>
          <w:rFonts w:ascii="Aptos" w:hAnsi="Aptos" w:eastAsia="Aptos"/>
          <w:b/>
          <w:sz w:val="20"/>
        </w:rPr>
        <w:t xml:space="preserve">Простежуваність. </w:t>
      </w:r>
      <w:r>
        <w:rPr>
          <w:rFonts w:ascii="Aptos" w:hAnsi="Aptos" w:eastAsia="Aptos"/>
          <w:sz w:val="20"/>
        </w:rPr>
        <w:t>Кожен файл, партія матеріалу, виробнича картка, брак і відвантаження мають ідентифікатор замовлення.</w:t>
      </w:r>
    </w:p>
    <w:p>
      <w:pPr>
        <w:spacing w:after="80"/>
      </w:pPr>
      <w:r>
        <w:rPr>
          <w:rFonts w:ascii="Aptos" w:hAnsi="Aptos" w:eastAsia="Aptos"/>
          <w:b/>
          <w:sz w:val="20"/>
        </w:rPr>
        <w:t xml:space="preserve">Керування змінами. </w:t>
      </w:r>
      <w:r>
        <w:rPr>
          <w:rFonts w:ascii="Aptos" w:hAnsi="Aptos" w:eastAsia="Aptos"/>
          <w:sz w:val="20"/>
        </w:rPr>
        <w:t>Будь-яка зміна ТЗ, кількості, макета, матеріалу, строку або адреси після погодження проходить повторну оцінку вартості, ризику та строку.</w:t>
      </w:r>
    </w:p>
    <w:p>
      <w:pPr>
        <w:pStyle w:val="Heading1"/>
        <w:keepNext/>
      </w:pPr>
      <w:r>
        <w:t>3  Ролі та відповідальність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6860"/>
      </w:tblGrid>
      <w:tr>
        <w:trPr>
          <w:tblHeader w:val="true"/>
        </w:trPr>
        <w:tc>
          <w:tcPr>
            <w:tcW w:type="dxa" w:w="4847"/>
            <w:shd w:fill="17365D"/>
          </w:tcPr>
          <w:p>
            <w:r>
              <w:rPr>
                <w:rFonts w:ascii="Aptos" w:hAnsi="Aptos" w:eastAsia="Aptos"/>
                <w:b/>
                <w:color w:val="FFFFFF"/>
                <w:sz w:val="18"/>
              </w:rPr>
              <w:t>Роль</w:t>
            </w:r>
          </w:p>
        </w:tc>
        <w:tc>
          <w:tcPr>
            <w:tcW w:type="dxa" w:w="4847"/>
            <w:shd w:fill="17365D"/>
          </w:tcPr>
          <w:p>
            <w:r>
              <w:rPr>
                <w:rFonts w:ascii="Aptos" w:hAnsi="Aptos" w:eastAsia="Aptos"/>
                <w:b/>
                <w:color w:val="FFFFFF"/>
                <w:sz w:val="18"/>
              </w:rPr>
              <w:t>Зона відповідальності</w:t>
            </w:r>
          </w:p>
        </w:tc>
      </w:tr>
      <w:tr>
        <w:tc>
          <w:tcPr>
            <w:tcW w:type="dxa" w:w="2438"/>
            <w:tcMar>
              <w:top w:w="110" w:type="dxa"/>
              <w:start w:w="120" w:type="dxa"/>
              <w:bottom w:w="110" w:type="dxa"/>
              <w:end w:w="120" w:type="dxa"/>
            </w:tcMar>
            <w:vAlign w:val="center"/>
          </w:tcPr>
          <w:p>
            <w:r>
              <w:rPr>
                <w:rFonts w:ascii="Aptos" w:hAnsi="Aptos" w:eastAsia="Aptos"/>
                <w:b/>
                <w:sz w:val="18"/>
              </w:rPr>
              <w:t>Менеджер</w:t>
            </w:r>
          </w:p>
        </w:tc>
        <w:tc>
          <w:tcPr>
            <w:tcW w:type="dxa" w:w="6860"/>
            <w:tcMar>
              <w:top w:w="110" w:type="dxa"/>
              <w:start w:w="120" w:type="dxa"/>
              <w:bottom w:w="110" w:type="dxa"/>
              <w:end w:w="120" w:type="dxa"/>
            </w:tcMar>
            <w:vAlign w:val="center"/>
          </w:tcPr>
          <w:p>
            <w:r>
              <w:rPr>
                <w:rFonts w:ascii="Aptos" w:hAnsi="Aptos" w:eastAsia="Aptos"/>
                <w:sz w:val="18"/>
              </w:rPr>
              <w:t>Комерційна комунікація, повнота брифу, CRM, погодження, оплати, строки, повідомлення клієнту.</w:t>
            </w:r>
          </w:p>
        </w:tc>
      </w:tr>
      <w:tr>
        <w:tc>
          <w:tcPr>
            <w:tcW w:type="dxa" w:w="2438"/>
            <w:shd w:fill="F5F7FA"/>
            <w:tcMar>
              <w:top w:w="110" w:type="dxa"/>
              <w:start w:w="120" w:type="dxa"/>
              <w:bottom w:w="110" w:type="dxa"/>
              <w:end w:w="120" w:type="dxa"/>
            </w:tcMar>
            <w:vAlign w:val="center"/>
          </w:tcPr>
          <w:p>
            <w:r>
              <w:rPr>
                <w:rFonts w:ascii="Aptos" w:hAnsi="Aptos" w:eastAsia="Aptos"/>
                <w:b/>
                <w:sz w:val="18"/>
              </w:rPr>
              <w:t>Дизайнер</w:t>
            </w:r>
          </w:p>
        </w:tc>
        <w:tc>
          <w:tcPr>
            <w:tcW w:type="dxa" w:w="6860"/>
            <w:shd w:fill="F5F7FA"/>
            <w:tcMar>
              <w:top w:w="110" w:type="dxa"/>
              <w:start w:w="120" w:type="dxa"/>
              <w:bottom w:w="110" w:type="dxa"/>
              <w:end w:w="120" w:type="dxa"/>
            </w:tcMar>
            <w:vAlign w:val="center"/>
          </w:tcPr>
          <w:p>
            <w:r>
              <w:rPr>
                <w:rFonts w:ascii="Aptos" w:hAnsi="Aptos" w:eastAsia="Aptos"/>
                <w:sz w:val="18"/>
              </w:rPr>
              <w:t>Макет, технічна придатність файлів, кольори, візуалізація, версійність, preflight і виробничий файл.</w:t>
            </w:r>
          </w:p>
        </w:tc>
      </w:tr>
      <w:tr>
        <w:tc>
          <w:tcPr>
            <w:tcW w:type="dxa" w:w="2438"/>
            <w:tcMar>
              <w:top w:w="110" w:type="dxa"/>
              <w:start w:w="120" w:type="dxa"/>
              <w:bottom w:w="110" w:type="dxa"/>
              <w:end w:w="120" w:type="dxa"/>
            </w:tcMar>
            <w:vAlign w:val="center"/>
          </w:tcPr>
          <w:p>
            <w:r>
              <w:rPr>
                <w:rFonts w:ascii="Aptos" w:hAnsi="Aptos" w:eastAsia="Aptos"/>
                <w:b/>
                <w:sz w:val="18"/>
              </w:rPr>
              <w:t>Начальник виробництва</w:t>
            </w:r>
          </w:p>
        </w:tc>
        <w:tc>
          <w:tcPr>
            <w:tcW w:type="dxa" w:w="6860"/>
            <w:tcMar>
              <w:top w:w="110" w:type="dxa"/>
              <w:start w:w="120" w:type="dxa"/>
              <w:bottom w:w="110" w:type="dxa"/>
              <w:end w:w="120" w:type="dxa"/>
            </w:tcMar>
            <w:vAlign w:val="center"/>
          </w:tcPr>
          <w:p>
            <w:r>
              <w:rPr>
                <w:rFonts w:ascii="Aptos" w:hAnsi="Aptos" w:eastAsia="Aptos"/>
                <w:sz w:val="18"/>
              </w:rPr>
              <w:t>Оцінка технології, планування, маршрут, ресурси, запуск, контроль виконання, рішення щодо відхилень.</w:t>
            </w:r>
          </w:p>
        </w:tc>
      </w:tr>
      <w:tr>
        <w:tc>
          <w:tcPr>
            <w:tcW w:type="dxa" w:w="2438"/>
            <w:shd w:fill="F5F7FA"/>
            <w:tcMar>
              <w:top w:w="110" w:type="dxa"/>
              <w:start w:w="120" w:type="dxa"/>
              <w:bottom w:w="110" w:type="dxa"/>
              <w:end w:w="120" w:type="dxa"/>
            </w:tcMar>
            <w:vAlign w:val="center"/>
          </w:tcPr>
          <w:p>
            <w:r>
              <w:rPr>
                <w:rFonts w:ascii="Aptos" w:hAnsi="Aptos" w:eastAsia="Aptos"/>
                <w:b/>
                <w:sz w:val="18"/>
              </w:rPr>
              <w:t>Комірник</w:t>
            </w:r>
          </w:p>
        </w:tc>
        <w:tc>
          <w:tcPr>
            <w:tcW w:type="dxa" w:w="6860"/>
            <w:shd w:fill="F5F7FA"/>
            <w:tcMar>
              <w:top w:w="110" w:type="dxa"/>
              <w:start w:w="120" w:type="dxa"/>
              <w:bottom w:w="110" w:type="dxa"/>
              <w:end w:w="120" w:type="dxa"/>
            </w:tcMar>
            <w:vAlign w:val="center"/>
          </w:tcPr>
          <w:p>
            <w:r>
              <w:rPr>
                <w:rFonts w:ascii="Aptos" w:hAnsi="Aptos" w:eastAsia="Aptos"/>
                <w:sz w:val="18"/>
              </w:rPr>
              <w:t>Перевірка, резервація, комплектування, партійність, видача та повернення матеріалів.</w:t>
            </w:r>
          </w:p>
        </w:tc>
      </w:tr>
      <w:tr>
        <w:tc>
          <w:tcPr>
            <w:tcW w:type="dxa" w:w="2438"/>
            <w:tcMar>
              <w:top w:w="110" w:type="dxa"/>
              <w:start w:w="120" w:type="dxa"/>
              <w:bottom w:w="110" w:type="dxa"/>
              <w:end w:w="120" w:type="dxa"/>
            </w:tcMar>
            <w:vAlign w:val="center"/>
          </w:tcPr>
          <w:p>
            <w:r>
              <w:rPr>
                <w:rFonts w:ascii="Aptos" w:hAnsi="Aptos" w:eastAsia="Aptos"/>
                <w:b/>
                <w:sz w:val="18"/>
              </w:rPr>
              <w:t>Оператор обладнання</w:t>
            </w:r>
          </w:p>
        </w:tc>
        <w:tc>
          <w:tcPr>
            <w:tcW w:type="dxa" w:w="6860"/>
            <w:tcMar>
              <w:top w:w="110" w:type="dxa"/>
              <w:start w:w="120" w:type="dxa"/>
              <w:bottom w:w="110" w:type="dxa"/>
              <w:end w:w="120" w:type="dxa"/>
            </w:tcMar>
            <w:vAlign w:val="center"/>
          </w:tcPr>
          <w:p>
            <w:r>
              <w:rPr>
                <w:rFonts w:ascii="Aptos" w:hAnsi="Aptos" w:eastAsia="Aptos"/>
                <w:sz w:val="18"/>
              </w:rPr>
              <w:t>Налаштування, тестовий зразок, серійна операція, самоконтроль, реєстрація факту й браку.</w:t>
            </w:r>
          </w:p>
        </w:tc>
      </w:tr>
      <w:tr>
        <w:tc>
          <w:tcPr>
            <w:tcW w:type="dxa" w:w="2438"/>
            <w:shd w:fill="F5F7FA"/>
            <w:tcMar>
              <w:top w:w="110" w:type="dxa"/>
              <w:start w:w="120" w:type="dxa"/>
              <w:bottom w:w="110" w:type="dxa"/>
              <w:end w:w="120" w:type="dxa"/>
            </w:tcMar>
            <w:vAlign w:val="center"/>
          </w:tcPr>
          <w:p>
            <w:r>
              <w:rPr>
                <w:rFonts w:ascii="Aptos" w:hAnsi="Aptos" w:eastAsia="Aptos"/>
                <w:b/>
                <w:sz w:val="18"/>
              </w:rPr>
              <w:t>Контролер якості</w:t>
            </w:r>
          </w:p>
        </w:tc>
        <w:tc>
          <w:tcPr>
            <w:tcW w:type="dxa" w:w="6860"/>
            <w:shd w:fill="F5F7FA"/>
            <w:tcMar>
              <w:top w:w="110" w:type="dxa"/>
              <w:start w:w="120" w:type="dxa"/>
              <w:bottom w:w="110" w:type="dxa"/>
              <w:end w:w="120" w:type="dxa"/>
            </w:tcMar>
            <w:vAlign w:val="center"/>
          </w:tcPr>
          <w:p>
            <w:r>
              <w:rPr>
                <w:rFonts w:ascii="Aptos" w:hAnsi="Aptos" w:eastAsia="Aptos"/>
                <w:sz w:val="18"/>
              </w:rPr>
              <w:t>Незалежна перевірка відповідності ТЗ, вибірковий або суцільний контроль, ізоляція невідповідності.</w:t>
            </w:r>
          </w:p>
        </w:tc>
      </w:tr>
      <w:tr>
        <w:tc>
          <w:tcPr>
            <w:tcW w:type="dxa" w:w="2438"/>
            <w:tcMar>
              <w:top w:w="110" w:type="dxa"/>
              <w:start w:w="120" w:type="dxa"/>
              <w:bottom w:w="110" w:type="dxa"/>
              <w:end w:w="120" w:type="dxa"/>
            </w:tcMar>
            <w:vAlign w:val="center"/>
          </w:tcPr>
          <w:p>
            <w:r>
              <w:rPr>
                <w:rFonts w:ascii="Aptos" w:hAnsi="Aptos" w:eastAsia="Aptos"/>
                <w:b/>
                <w:sz w:val="18"/>
              </w:rPr>
              <w:t>Пакувальник</w:t>
            </w:r>
          </w:p>
        </w:tc>
        <w:tc>
          <w:tcPr>
            <w:tcW w:type="dxa" w:w="6860"/>
            <w:tcMar>
              <w:top w:w="110" w:type="dxa"/>
              <w:start w:w="120" w:type="dxa"/>
              <w:bottom w:w="110" w:type="dxa"/>
              <w:end w:w="120" w:type="dxa"/>
            </w:tcMar>
            <w:vAlign w:val="center"/>
          </w:tcPr>
          <w:p>
            <w:r>
              <w:rPr>
                <w:rFonts w:ascii="Aptos" w:hAnsi="Aptos" w:eastAsia="Aptos"/>
                <w:sz w:val="18"/>
              </w:rPr>
              <w:t>Сортування, комплектність, пакування, маркування і передача в логістику.</w:t>
            </w:r>
          </w:p>
        </w:tc>
      </w:tr>
      <w:tr>
        <w:tc>
          <w:tcPr>
            <w:tcW w:type="dxa" w:w="2438"/>
            <w:shd w:fill="F5F7FA"/>
            <w:tcMar>
              <w:top w:w="110" w:type="dxa"/>
              <w:start w:w="120" w:type="dxa"/>
              <w:bottom w:w="110" w:type="dxa"/>
              <w:end w:w="120" w:type="dxa"/>
            </w:tcMar>
            <w:vAlign w:val="center"/>
          </w:tcPr>
          <w:p>
            <w:r>
              <w:rPr>
                <w:rFonts w:ascii="Aptos" w:hAnsi="Aptos" w:eastAsia="Aptos"/>
                <w:b/>
                <w:sz w:val="18"/>
              </w:rPr>
              <w:t>Логіст або відповідальний менеджер</w:t>
            </w:r>
          </w:p>
        </w:tc>
        <w:tc>
          <w:tcPr>
            <w:tcW w:type="dxa" w:w="6860"/>
            <w:shd w:fill="F5F7FA"/>
            <w:tcMar>
              <w:top w:w="110" w:type="dxa"/>
              <w:start w:w="120" w:type="dxa"/>
              <w:bottom w:w="110" w:type="dxa"/>
              <w:end w:w="120" w:type="dxa"/>
            </w:tcMar>
            <w:vAlign w:val="center"/>
          </w:tcPr>
          <w:p>
            <w:r>
              <w:rPr>
                <w:rFonts w:ascii="Aptos" w:hAnsi="Aptos" w:eastAsia="Aptos"/>
                <w:sz w:val="18"/>
              </w:rPr>
              <w:t>ТТН, перевізник, передача вантажу, трекінг, підтвердження вручення.</w:t>
            </w:r>
          </w:p>
        </w:tc>
      </w:tr>
    </w:tbl>
    <w:p>
      <w:pPr>
        <w:pStyle w:val="Heading1"/>
        <w:keepNext/>
      </w:pPr>
      <w:r>
        <w:t>4  Наскрізна карта виробничого циклу</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80"/>
        <w:gridCol w:w="2891"/>
        <w:gridCol w:w="5726"/>
      </w:tblGrid>
      <w:tr>
        <w:trPr>
          <w:tblHeader w:val="true"/>
        </w:trPr>
        <w:tc>
          <w:tcPr>
            <w:tcW w:type="dxa" w:w="3232"/>
            <w:shd w:fill="17365D"/>
          </w:tcPr>
          <w:p>
            <w:r>
              <w:rPr>
                <w:rFonts w:ascii="Aptos" w:hAnsi="Aptos" w:eastAsia="Aptos"/>
                <w:b/>
                <w:color w:val="FFFFFF"/>
                <w:sz w:val="17"/>
              </w:rPr>
              <w:t>№</w:t>
            </w:r>
          </w:p>
        </w:tc>
        <w:tc>
          <w:tcPr>
            <w:tcW w:type="dxa" w:w="3232"/>
            <w:shd w:fill="17365D"/>
          </w:tcPr>
          <w:p>
            <w:r>
              <w:rPr>
                <w:rFonts w:ascii="Aptos" w:hAnsi="Aptos" w:eastAsia="Aptos"/>
                <w:b/>
                <w:color w:val="FFFFFF"/>
                <w:sz w:val="17"/>
              </w:rPr>
              <w:t>Етап</w:t>
            </w:r>
          </w:p>
        </w:tc>
        <w:tc>
          <w:tcPr>
            <w:tcW w:type="dxa" w:w="3232"/>
            <w:shd w:fill="17365D"/>
          </w:tcPr>
          <w:p>
            <w:r>
              <w:rPr>
                <w:rFonts w:ascii="Aptos" w:hAnsi="Aptos" w:eastAsia="Aptos"/>
                <w:b/>
                <w:color w:val="FFFFFF"/>
                <w:sz w:val="17"/>
              </w:rPr>
              <w:t>Контрольований результат</w:t>
            </w:r>
          </w:p>
        </w:tc>
      </w:tr>
      <w:tr>
        <w:tc>
          <w:tcPr>
            <w:tcW w:type="dxa" w:w="680"/>
            <w:tcMar>
              <w:top w:w="110" w:type="dxa"/>
              <w:start w:w="120" w:type="dxa"/>
              <w:bottom w:w="110" w:type="dxa"/>
              <w:end w:w="120" w:type="dxa"/>
            </w:tcMar>
            <w:vAlign w:val="center"/>
          </w:tcPr>
          <w:p>
            <w:r>
              <w:rPr>
                <w:rFonts w:ascii="Aptos" w:hAnsi="Aptos" w:eastAsia="Aptos"/>
                <w:b/>
                <w:sz w:val="17"/>
              </w:rPr>
              <w:t>1</w:t>
            </w:r>
          </w:p>
        </w:tc>
        <w:tc>
          <w:tcPr>
            <w:tcW w:type="dxa" w:w="2891"/>
            <w:tcMar>
              <w:top w:w="110" w:type="dxa"/>
              <w:start w:w="120" w:type="dxa"/>
              <w:bottom w:w="110" w:type="dxa"/>
              <w:end w:w="120" w:type="dxa"/>
            </w:tcMar>
            <w:vAlign w:val="center"/>
          </w:tcPr>
          <w:p>
            <w:r>
              <w:rPr>
                <w:rFonts w:ascii="Aptos" w:hAnsi="Aptos" w:eastAsia="Aptos"/>
                <w:b w:val="0"/>
                <w:sz w:val="17"/>
              </w:rPr>
              <w:t>Запит і бриф</w:t>
            </w:r>
          </w:p>
        </w:tc>
        <w:tc>
          <w:tcPr>
            <w:tcW w:type="dxa" w:w="5726"/>
            <w:tcMar>
              <w:top w:w="110" w:type="dxa"/>
              <w:start w:w="120" w:type="dxa"/>
              <w:bottom w:w="110" w:type="dxa"/>
              <w:end w:w="120" w:type="dxa"/>
            </w:tcMar>
            <w:vAlign w:val="center"/>
          </w:tcPr>
          <w:p>
            <w:r>
              <w:rPr>
                <w:rFonts w:ascii="Aptos" w:hAnsi="Aptos" w:eastAsia="Aptos"/>
                <w:b w:val="0"/>
                <w:sz w:val="17"/>
              </w:rPr>
              <w:t>Кваліфікований запит та комерційна пропозиція</w:t>
            </w:r>
          </w:p>
        </w:tc>
      </w:tr>
      <w:tr>
        <w:tc>
          <w:tcPr>
            <w:tcW w:type="dxa" w:w="680"/>
            <w:shd w:fill="F5F7FA"/>
            <w:tcMar>
              <w:top w:w="110" w:type="dxa"/>
              <w:start w:w="120" w:type="dxa"/>
              <w:bottom w:w="110" w:type="dxa"/>
              <w:end w:w="120" w:type="dxa"/>
            </w:tcMar>
            <w:vAlign w:val="center"/>
          </w:tcPr>
          <w:p>
            <w:r>
              <w:rPr>
                <w:rFonts w:ascii="Aptos" w:hAnsi="Aptos" w:eastAsia="Aptos"/>
                <w:b/>
                <w:sz w:val="17"/>
              </w:rPr>
              <w:t>2</w:t>
            </w:r>
          </w:p>
        </w:tc>
        <w:tc>
          <w:tcPr>
            <w:tcW w:type="dxa" w:w="2891"/>
            <w:shd w:fill="F5F7FA"/>
            <w:tcMar>
              <w:top w:w="110" w:type="dxa"/>
              <w:start w:w="120" w:type="dxa"/>
              <w:bottom w:w="110" w:type="dxa"/>
              <w:end w:w="120" w:type="dxa"/>
            </w:tcMar>
            <w:vAlign w:val="center"/>
          </w:tcPr>
          <w:p>
            <w:r>
              <w:rPr>
                <w:rFonts w:ascii="Aptos" w:hAnsi="Aptos" w:eastAsia="Aptos"/>
                <w:b w:val="0"/>
                <w:sz w:val="17"/>
              </w:rPr>
              <w:t>CRM і оплата</w:t>
            </w:r>
          </w:p>
        </w:tc>
        <w:tc>
          <w:tcPr>
            <w:tcW w:type="dxa" w:w="5726"/>
            <w:shd w:fill="F5F7FA"/>
            <w:tcMar>
              <w:top w:w="110" w:type="dxa"/>
              <w:start w:w="120" w:type="dxa"/>
              <w:bottom w:w="110" w:type="dxa"/>
              <w:end w:w="120" w:type="dxa"/>
            </w:tcMar>
            <w:vAlign w:val="center"/>
          </w:tcPr>
          <w:p>
            <w:r>
              <w:rPr>
                <w:rFonts w:ascii="Aptos" w:hAnsi="Aptos" w:eastAsia="Aptos"/>
                <w:b w:val="0"/>
                <w:sz w:val="17"/>
              </w:rPr>
              <w:t>Повна картка угоди та підтверджена фінансова умова</w:t>
            </w:r>
          </w:p>
        </w:tc>
      </w:tr>
      <w:tr>
        <w:tc>
          <w:tcPr>
            <w:tcW w:type="dxa" w:w="680"/>
            <w:tcMar>
              <w:top w:w="110" w:type="dxa"/>
              <w:start w:w="120" w:type="dxa"/>
              <w:bottom w:w="110" w:type="dxa"/>
              <w:end w:w="120" w:type="dxa"/>
            </w:tcMar>
            <w:vAlign w:val="center"/>
          </w:tcPr>
          <w:p>
            <w:r>
              <w:rPr>
                <w:rFonts w:ascii="Aptos" w:hAnsi="Aptos" w:eastAsia="Aptos"/>
                <w:b/>
                <w:sz w:val="17"/>
              </w:rPr>
              <w:t>3</w:t>
            </w:r>
          </w:p>
        </w:tc>
        <w:tc>
          <w:tcPr>
            <w:tcW w:type="dxa" w:w="2891"/>
            <w:tcMar>
              <w:top w:w="110" w:type="dxa"/>
              <w:start w:w="120" w:type="dxa"/>
              <w:bottom w:w="110" w:type="dxa"/>
              <w:end w:w="120" w:type="dxa"/>
            </w:tcMar>
            <w:vAlign w:val="center"/>
          </w:tcPr>
          <w:p>
            <w:r>
              <w:rPr>
                <w:rFonts w:ascii="Aptos" w:hAnsi="Aptos" w:eastAsia="Aptos"/>
                <w:b w:val="0"/>
                <w:sz w:val="17"/>
              </w:rPr>
              <w:t>Pre press</w:t>
            </w:r>
          </w:p>
        </w:tc>
        <w:tc>
          <w:tcPr>
            <w:tcW w:type="dxa" w:w="5726"/>
            <w:tcMar>
              <w:top w:w="110" w:type="dxa"/>
              <w:start w:w="120" w:type="dxa"/>
              <w:bottom w:w="110" w:type="dxa"/>
              <w:end w:w="120" w:type="dxa"/>
            </w:tcMar>
            <w:vAlign w:val="center"/>
          </w:tcPr>
          <w:p>
            <w:r>
              <w:rPr>
                <w:rFonts w:ascii="Aptos" w:hAnsi="Aptos" w:eastAsia="Aptos"/>
                <w:b w:val="0"/>
                <w:sz w:val="17"/>
              </w:rPr>
              <w:t>Погоджений макет і виробничі файли</w:t>
            </w:r>
          </w:p>
        </w:tc>
      </w:tr>
      <w:tr>
        <w:tc>
          <w:tcPr>
            <w:tcW w:type="dxa" w:w="680"/>
            <w:shd w:fill="F5F7FA"/>
            <w:tcMar>
              <w:top w:w="110" w:type="dxa"/>
              <w:start w:w="120" w:type="dxa"/>
              <w:bottom w:w="110" w:type="dxa"/>
              <w:end w:w="120" w:type="dxa"/>
            </w:tcMar>
            <w:vAlign w:val="center"/>
          </w:tcPr>
          <w:p>
            <w:r>
              <w:rPr>
                <w:rFonts w:ascii="Aptos" w:hAnsi="Aptos" w:eastAsia="Aptos"/>
                <w:b/>
                <w:sz w:val="17"/>
              </w:rPr>
              <w:t>4</w:t>
            </w:r>
          </w:p>
        </w:tc>
        <w:tc>
          <w:tcPr>
            <w:tcW w:type="dxa" w:w="2891"/>
            <w:shd w:fill="F5F7FA"/>
            <w:tcMar>
              <w:top w:w="110" w:type="dxa"/>
              <w:start w:w="120" w:type="dxa"/>
              <w:bottom w:w="110" w:type="dxa"/>
              <w:end w:w="120" w:type="dxa"/>
            </w:tcMar>
            <w:vAlign w:val="center"/>
          </w:tcPr>
          <w:p>
            <w:r>
              <w:rPr>
                <w:rFonts w:ascii="Aptos" w:hAnsi="Aptos" w:eastAsia="Aptos"/>
                <w:b w:val="0"/>
                <w:sz w:val="17"/>
              </w:rPr>
              <w:t>Матеріали</w:t>
            </w:r>
          </w:p>
        </w:tc>
        <w:tc>
          <w:tcPr>
            <w:tcW w:type="dxa" w:w="5726"/>
            <w:shd w:fill="F5F7FA"/>
            <w:tcMar>
              <w:top w:w="110" w:type="dxa"/>
              <w:start w:w="120" w:type="dxa"/>
              <w:bottom w:w="110" w:type="dxa"/>
              <w:end w:w="120" w:type="dxa"/>
            </w:tcMar>
            <w:vAlign w:val="center"/>
          </w:tcPr>
          <w:p>
            <w:r>
              <w:rPr>
                <w:rFonts w:ascii="Aptos" w:hAnsi="Aptos" w:eastAsia="Aptos"/>
                <w:b w:val="0"/>
                <w:sz w:val="17"/>
              </w:rPr>
              <w:t>Зарезервований або закуплений комплект</w:t>
            </w:r>
          </w:p>
        </w:tc>
      </w:tr>
      <w:tr>
        <w:tc>
          <w:tcPr>
            <w:tcW w:type="dxa" w:w="680"/>
            <w:tcMar>
              <w:top w:w="110" w:type="dxa"/>
              <w:start w:w="120" w:type="dxa"/>
              <w:bottom w:w="110" w:type="dxa"/>
              <w:end w:w="120" w:type="dxa"/>
            </w:tcMar>
            <w:vAlign w:val="center"/>
          </w:tcPr>
          <w:p>
            <w:r>
              <w:rPr>
                <w:rFonts w:ascii="Aptos" w:hAnsi="Aptos" w:eastAsia="Aptos"/>
                <w:b/>
                <w:sz w:val="17"/>
              </w:rPr>
              <w:t>5</w:t>
            </w:r>
          </w:p>
        </w:tc>
        <w:tc>
          <w:tcPr>
            <w:tcW w:type="dxa" w:w="2891"/>
            <w:tcMar>
              <w:top w:w="110" w:type="dxa"/>
              <w:start w:w="120" w:type="dxa"/>
              <w:bottom w:w="110" w:type="dxa"/>
              <w:end w:w="120" w:type="dxa"/>
            </w:tcMar>
            <w:vAlign w:val="center"/>
          </w:tcPr>
          <w:p>
            <w:r>
              <w:rPr>
                <w:rFonts w:ascii="Aptos" w:hAnsi="Aptos" w:eastAsia="Aptos"/>
                <w:b w:val="0"/>
                <w:sz w:val="17"/>
              </w:rPr>
              <w:t>Виробництво</w:t>
            </w:r>
          </w:p>
        </w:tc>
        <w:tc>
          <w:tcPr>
            <w:tcW w:type="dxa" w:w="5726"/>
            <w:tcMar>
              <w:top w:w="110" w:type="dxa"/>
              <w:start w:w="120" w:type="dxa"/>
              <w:bottom w:w="110" w:type="dxa"/>
              <w:end w:w="120" w:type="dxa"/>
            </w:tcMar>
            <w:vAlign w:val="center"/>
          </w:tcPr>
          <w:p>
            <w:r>
              <w:rPr>
                <w:rFonts w:ascii="Aptos" w:hAnsi="Aptos" w:eastAsia="Aptos"/>
                <w:b w:val="0"/>
                <w:sz w:val="17"/>
              </w:rPr>
              <w:t>Виготовлена партія з операційними записами</w:t>
            </w:r>
          </w:p>
        </w:tc>
      </w:tr>
      <w:tr>
        <w:tc>
          <w:tcPr>
            <w:tcW w:type="dxa" w:w="680"/>
            <w:shd w:fill="F5F7FA"/>
            <w:tcMar>
              <w:top w:w="110" w:type="dxa"/>
              <w:start w:w="120" w:type="dxa"/>
              <w:bottom w:w="110" w:type="dxa"/>
              <w:end w:w="120" w:type="dxa"/>
            </w:tcMar>
            <w:vAlign w:val="center"/>
          </w:tcPr>
          <w:p>
            <w:r>
              <w:rPr>
                <w:rFonts w:ascii="Aptos" w:hAnsi="Aptos" w:eastAsia="Aptos"/>
                <w:b/>
                <w:sz w:val="17"/>
              </w:rPr>
              <w:t>6</w:t>
            </w:r>
          </w:p>
        </w:tc>
        <w:tc>
          <w:tcPr>
            <w:tcW w:type="dxa" w:w="2891"/>
            <w:shd w:fill="F5F7FA"/>
            <w:tcMar>
              <w:top w:w="110" w:type="dxa"/>
              <w:start w:w="120" w:type="dxa"/>
              <w:bottom w:w="110" w:type="dxa"/>
              <w:end w:w="120" w:type="dxa"/>
            </w:tcMar>
            <w:vAlign w:val="center"/>
          </w:tcPr>
          <w:p>
            <w:r>
              <w:rPr>
                <w:rFonts w:ascii="Aptos" w:hAnsi="Aptos" w:eastAsia="Aptos"/>
                <w:b w:val="0"/>
                <w:sz w:val="17"/>
              </w:rPr>
              <w:t>Постобробка і QC</w:t>
            </w:r>
          </w:p>
        </w:tc>
        <w:tc>
          <w:tcPr>
            <w:tcW w:type="dxa" w:w="5726"/>
            <w:shd w:fill="F5F7FA"/>
            <w:tcMar>
              <w:top w:w="110" w:type="dxa"/>
              <w:start w:w="120" w:type="dxa"/>
              <w:bottom w:w="110" w:type="dxa"/>
              <w:end w:w="120" w:type="dxa"/>
            </w:tcMar>
            <w:vAlign w:val="center"/>
          </w:tcPr>
          <w:p>
            <w:r>
              <w:rPr>
                <w:rFonts w:ascii="Aptos" w:hAnsi="Aptos" w:eastAsia="Aptos"/>
                <w:b w:val="0"/>
                <w:sz w:val="17"/>
              </w:rPr>
              <w:t>Прийнята придатна партія та реєстр браку</w:t>
            </w:r>
          </w:p>
        </w:tc>
      </w:tr>
      <w:tr>
        <w:tc>
          <w:tcPr>
            <w:tcW w:type="dxa" w:w="680"/>
            <w:tcMar>
              <w:top w:w="110" w:type="dxa"/>
              <w:start w:w="120" w:type="dxa"/>
              <w:bottom w:w="110" w:type="dxa"/>
              <w:end w:w="120" w:type="dxa"/>
            </w:tcMar>
            <w:vAlign w:val="center"/>
          </w:tcPr>
          <w:p>
            <w:r>
              <w:rPr>
                <w:rFonts w:ascii="Aptos" w:hAnsi="Aptos" w:eastAsia="Aptos"/>
                <w:b/>
                <w:sz w:val="17"/>
              </w:rPr>
              <w:t>7</w:t>
            </w:r>
          </w:p>
        </w:tc>
        <w:tc>
          <w:tcPr>
            <w:tcW w:type="dxa" w:w="2891"/>
            <w:tcMar>
              <w:top w:w="110" w:type="dxa"/>
              <w:start w:w="120" w:type="dxa"/>
              <w:bottom w:w="110" w:type="dxa"/>
              <w:end w:w="120" w:type="dxa"/>
            </w:tcMar>
            <w:vAlign w:val="center"/>
          </w:tcPr>
          <w:p>
            <w:r>
              <w:rPr>
                <w:rFonts w:ascii="Aptos" w:hAnsi="Aptos" w:eastAsia="Aptos"/>
                <w:b w:val="0"/>
                <w:sz w:val="17"/>
              </w:rPr>
              <w:t>Пакування</w:t>
            </w:r>
          </w:p>
        </w:tc>
        <w:tc>
          <w:tcPr>
            <w:tcW w:type="dxa" w:w="5726"/>
            <w:tcMar>
              <w:top w:w="110" w:type="dxa"/>
              <w:start w:w="120" w:type="dxa"/>
              <w:bottom w:w="110" w:type="dxa"/>
              <w:end w:w="120" w:type="dxa"/>
            </w:tcMar>
            <w:vAlign w:val="center"/>
          </w:tcPr>
          <w:p>
            <w:r>
              <w:rPr>
                <w:rFonts w:ascii="Aptos" w:hAnsi="Aptos" w:eastAsia="Aptos"/>
                <w:b w:val="0"/>
                <w:sz w:val="17"/>
              </w:rPr>
              <w:t>Промарковані та зважені вантажні місця</w:t>
            </w:r>
          </w:p>
        </w:tc>
      </w:tr>
      <w:tr>
        <w:tc>
          <w:tcPr>
            <w:tcW w:type="dxa" w:w="680"/>
            <w:shd w:fill="F5F7FA"/>
            <w:tcMar>
              <w:top w:w="110" w:type="dxa"/>
              <w:start w:w="120" w:type="dxa"/>
              <w:bottom w:w="110" w:type="dxa"/>
              <w:end w:w="120" w:type="dxa"/>
            </w:tcMar>
            <w:vAlign w:val="center"/>
          </w:tcPr>
          <w:p>
            <w:r>
              <w:rPr>
                <w:rFonts w:ascii="Aptos" w:hAnsi="Aptos" w:eastAsia="Aptos"/>
                <w:b/>
                <w:sz w:val="17"/>
              </w:rPr>
              <w:t>8</w:t>
            </w:r>
          </w:p>
        </w:tc>
        <w:tc>
          <w:tcPr>
            <w:tcW w:type="dxa" w:w="2891"/>
            <w:shd w:fill="F5F7FA"/>
            <w:tcMar>
              <w:top w:w="110" w:type="dxa"/>
              <w:start w:w="120" w:type="dxa"/>
              <w:bottom w:w="110" w:type="dxa"/>
              <w:end w:w="120" w:type="dxa"/>
            </w:tcMar>
            <w:vAlign w:val="center"/>
          </w:tcPr>
          <w:p>
            <w:r>
              <w:rPr>
                <w:rFonts w:ascii="Aptos" w:hAnsi="Aptos" w:eastAsia="Aptos"/>
                <w:b w:val="0"/>
                <w:sz w:val="17"/>
              </w:rPr>
              <w:t>Логістика</w:t>
            </w:r>
          </w:p>
        </w:tc>
        <w:tc>
          <w:tcPr>
            <w:tcW w:type="dxa" w:w="5726"/>
            <w:shd w:fill="F5F7FA"/>
            <w:tcMar>
              <w:top w:w="110" w:type="dxa"/>
              <w:start w:w="120" w:type="dxa"/>
              <w:bottom w:w="110" w:type="dxa"/>
              <w:end w:w="120" w:type="dxa"/>
            </w:tcMar>
            <w:vAlign w:val="center"/>
          </w:tcPr>
          <w:p>
            <w:r>
              <w:rPr>
                <w:rFonts w:ascii="Aptos" w:hAnsi="Aptos" w:eastAsia="Aptos"/>
                <w:b w:val="0"/>
                <w:sz w:val="17"/>
              </w:rPr>
              <w:t>ТТН, передача перевізнику, трек клієнту</w:t>
            </w:r>
          </w:p>
        </w:tc>
      </w:tr>
      <w:tr>
        <w:tc>
          <w:tcPr>
            <w:tcW w:type="dxa" w:w="680"/>
            <w:tcMar>
              <w:top w:w="110" w:type="dxa"/>
              <w:start w:w="120" w:type="dxa"/>
              <w:bottom w:w="110" w:type="dxa"/>
              <w:end w:w="120" w:type="dxa"/>
            </w:tcMar>
            <w:vAlign w:val="center"/>
          </w:tcPr>
          <w:p>
            <w:r>
              <w:rPr>
                <w:rFonts w:ascii="Aptos" w:hAnsi="Aptos" w:eastAsia="Aptos"/>
                <w:b/>
                <w:sz w:val="17"/>
              </w:rPr>
              <w:t>9</w:t>
            </w:r>
          </w:p>
        </w:tc>
        <w:tc>
          <w:tcPr>
            <w:tcW w:type="dxa" w:w="2891"/>
            <w:tcMar>
              <w:top w:w="110" w:type="dxa"/>
              <w:start w:w="120" w:type="dxa"/>
              <w:bottom w:w="110" w:type="dxa"/>
              <w:end w:w="120" w:type="dxa"/>
            </w:tcMar>
            <w:vAlign w:val="center"/>
          </w:tcPr>
          <w:p>
            <w:r>
              <w:rPr>
                <w:rFonts w:ascii="Aptos" w:hAnsi="Aptos" w:eastAsia="Aptos"/>
                <w:b w:val="0"/>
                <w:sz w:val="17"/>
              </w:rPr>
              <w:t>Закриття</w:t>
            </w:r>
          </w:p>
        </w:tc>
        <w:tc>
          <w:tcPr>
            <w:tcW w:type="dxa" w:w="5726"/>
            <w:tcMar>
              <w:top w:w="110" w:type="dxa"/>
              <w:start w:w="120" w:type="dxa"/>
              <w:bottom w:w="110" w:type="dxa"/>
              <w:end w:w="120" w:type="dxa"/>
            </w:tcMar>
            <w:vAlign w:val="center"/>
          </w:tcPr>
          <w:p>
            <w:r>
              <w:rPr>
                <w:rFonts w:ascii="Aptos" w:hAnsi="Aptos" w:eastAsia="Aptos"/>
                <w:b w:val="0"/>
                <w:sz w:val="17"/>
              </w:rPr>
              <w:t>Оплата, вручення, фідбек і архів</w:t>
            </w:r>
          </w:p>
        </w:tc>
      </w:tr>
    </w:tbl>
    <w:p>
      <w:r>
        <w:br w:type="page"/>
      </w:r>
    </w:p>
    <w:p>
      <w:pPr>
        <w:pStyle w:val="Heading1"/>
        <w:keepNext/>
      </w:pPr>
      <w:r>
        <w:t>Етап 1  Ініціація та бриф</w:t>
      </w:r>
    </w:p>
    <w:p>
      <w:pPr>
        <w:spacing w:after="80"/>
      </w:pPr>
      <w:r>
        <w:rPr>
          <w:rFonts w:ascii="Aptos" w:hAnsi="Aptos" w:eastAsia="Aptos"/>
          <w:b/>
          <w:sz w:val="20"/>
        </w:rPr>
        <w:t xml:space="preserve">Мета етапу. </w:t>
      </w:r>
      <w:r>
        <w:rPr>
          <w:rFonts w:ascii="Aptos" w:hAnsi="Aptos" w:eastAsia="Aptos"/>
          <w:sz w:val="20"/>
        </w:rPr>
        <w:t>Перетворити первинний запит на кваліфіковану можливість із вимірюваними вимогами, реалістичним строком і попередньою економікою.</w:t>
      </w:r>
    </w:p>
    <w:p>
      <w:pPr>
        <w:spacing w:after="80"/>
      </w:pPr>
      <w:r>
        <w:rPr>
          <w:rFonts w:ascii="Aptos" w:hAnsi="Aptos" w:eastAsia="Aptos"/>
          <w:b/>
          <w:sz w:val="20"/>
        </w:rPr>
        <w:t xml:space="preserve">Тригер початку. </w:t>
      </w:r>
      <w:r>
        <w:rPr>
          <w:rFonts w:ascii="Aptos" w:hAnsi="Aptos" w:eastAsia="Aptos"/>
          <w:sz w:val="20"/>
        </w:rPr>
        <w:t>Отримано звернення з сайту, телефону, месенджера, електронної пошти, рекомендації або повторний запит чинного клієнта.</w:t>
      </w:r>
    </w:p>
    <w:p>
      <w:pPr>
        <w:spacing w:after="80"/>
      </w:pPr>
      <w:r>
        <w:rPr>
          <w:rFonts w:ascii="Aptos" w:hAnsi="Aptos" w:eastAsia="Aptos"/>
          <w:b/>
          <w:sz w:val="20"/>
        </w:rPr>
        <w:t xml:space="preserve">Відповідальна роль. </w:t>
      </w:r>
      <w:r>
        <w:rPr>
          <w:rFonts w:ascii="Aptos" w:hAnsi="Aptos" w:eastAsia="Aptos"/>
          <w:sz w:val="20"/>
        </w:rPr>
        <w:t>Менеджер.</w:t>
      </w:r>
    </w:p>
    <w:p>
      <w:pPr>
        <w:spacing w:after="80"/>
      </w:pPr>
      <w:r>
        <w:rPr>
          <w:rFonts w:ascii="Aptos" w:hAnsi="Aptos" w:eastAsia="Aptos"/>
          <w:b/>
          <w:sz w:val="20"/>
        </w:rPr>
        <w:t xml:space="preserve">Учасники. </w:t>
      </w:r>
      <w:r>
        <w:rPr>
          <w:rFonts w:ascii="Aptos" w:hAnsi="Aptos" w:eastAsia="Aptos"/>
          <w:sz w:val="20"/>
        </w:rPr>
        <w:t>Дизайнер і начальник виробництва залучаються для нестандартної технології, складного макета або термінового строку.</w:t>
      </w:r>
    </w:p>
    <w:p>
      <w:pPr>
        <w:pStyle w:val="Heading2"/>
        <w:keepNext/>
      </w:pPr>
      <w:r>
        <w:t>Вхідні дані та ресурси</w:t>
      </w:r>
    </w:p>
    <w:p>
      <w:pPr>
        <w:pStyle w:val="ListBullet"/>
        <w:spacing w:after="60"/>
        <w:ind w:left="312" w:hanging="142"/>
      </w:pPr>
      <w:r>
        <w:rPr>
          <w:rFonts w:ascii="Aptos" w:hAnsi="Aptos" w:eastAsia="Aptos"/>
          <w:sz w:val="20"/>
        </w:rPr>
        <w:t>контактні та юридичні дані клієнта;</w:t>
      </w:r>
    </w:p>
    <w:p>
      <w:pPr>
        <w:pStyle w:val="ListBullet"/>
        <w:spacing w:after="60"/>
        <w:ind w:left="312" w:hanging="142"/>
      </w:pPr>
      <w:r>
        <w:rPr>
          <w:rFonts w:ascii="Aptos" w:hAnsi="Aptos" w:eastAsia="Aptos"/>
          <w:sz w:val="20"/>
        </w:rPr>
        <w:t>опис продукту, орієнтовна кількість і бажаний строк;</w:t>
      </w:r>
    </w:p>
    <w:p>
      <w:pPr>
        <w:pStyle w:val="ListBullet"/>
        <w:spacing w:after="60"/>
        <w:ind w:left="312" w:hanging="142"/>
      </w:pPr>
      <w:r>
        <w:rPr>
          <w:rFonts w:ascii="Aptos" w:hAnsi="Aptos" w:eastAsia="Aptos"/>
          <w:sz w:val="20"/>
        </w:rPr>
        <w:t>референси, логотипи, брендбук, приклади персоналізації;</w:t>
      </w:r>
    </w:p>
    <w:p>
      <w:pPr>
        <w:pStyle w:val="ListBullet"/>
        <w:spacing w:after="60"/>
        <w:ind w:left="312" w:hanging="142"/>
      </w:pPr>
      <w:r>
        <w:rPr>
          <w:rFonts w:ascii="Aptos" w:hAnsi="Aptos" w:eastAsia="Aptos"/>
          <w:sz w:val="20"/>
        </w:rPr>
        <w:t>вимоги до пакування, доставки та документів;</w:t>
      </w:r>
    </w:p>
    <w:p>
      <w:pPr>
        <w:pStyle w:val="ListBullet"/>
        <w:spacing w:after="60"/>
        <w:ind w:left="312" w:hanging="142"/>
      </w:pPr>
      <w:r>
        <w:rPr>
          <w:rFonts w:ascii="Aptos" w:hAnsi="Aptos" w:eastAsia="Aptos"/>
          <w:sz w:val="20"/>
        </w:rPr>
        <w:t>історія попередніх замовлень, якщо клієнт повторний.</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Зареєструвати звернення не пізніше завершення поточної робочої години: джерело, контакт, компанія, відповідальний менеджер, дата наступної дії.</w:t>
      </w:r>
    </w:p>
    <w:p>
      <w:pPr>
        <w:spacing w:after="80"/>
        <w:ind w:left="397" w:hanging="312"/>
      </w:pPr>
      <w:r>
        <w:rPr>
          <w:rFonts w:ascii="Aptos" w:hAnsi="Aptos" w:eastAsia="Aptos"/>
          <w:b/>
          <w:sz w:val="20"/>
        </w:rPr>
        <w:t xml:space="preserve">2. </w:t>
      </w:r>
      <w:r>
        <w:rPr>
          <w:rFonts w:ascii="Aptos" w:hAnsi="Aptos" w:eastAsia="Aptos"/>
          <w:sz w:val="20"/>
        </w:rPr>
        <w:t>Кваліфікувати потребу за моделлю: що виготовляємо, для кого, навіщо, скільки, до якої дати, куди доставляємо, хто погоджує і хто оплачує.</w:t>
      </w:r>
    </w:p>
    <w:p>
      <w:pPr>
        <w:spacing w:after="80"/>
        <w:ind w:left="397" w:hanging="312"/>
      </w:pPr>
      <w:r>
        <w:rPr>
          <w:rFonts w:ascii="Aptos" w:hAnsi="Aptos" w:eastAsia="Aptos"/>
          <w:b/>
          <w:sz w:val="20"/>
        </w:rPr>
        <w:t xml:space="preserve">3. </w:t>
      </w:r>
      <w:r>
        <w:rPr>
          <w:rFonts w:ascii="Aptos" w:hAnsi="Aptos" w:eastAsia="Aptos"/>
          <w:sz w:val="20"/>
        </w:rPr>
        <w:t>Заповнити бриф: тип основи, колір, розмірний ряд, кількість по кожному SKU, зона та розмір нанесення, технологія або очікуваний ефект, персоналізація, пакування.</w:t>
      </w:r>
    </w:p>
    <w:p>
      <w:pPr>
        <w:spacing w:after="80"/>
        <w:ind w:left="397" w:hanging="312"/>
      </w:pPr>
      <w:r>
        <w:rPr>
          <w:rFonts w:ascii="Aptos" w:hAnsi="Aptos" w:eastAsia="Aptos"/>
          <w:b/>
          <w:sz w:val="20"/>
        </w:rPr>
        <w:t xml:space="preserve">4. </w:t>
      </w:r>
      <w:r>
        <w:rPr>
          <w:rFonts w:ascii="Aptos" w:hAnsi="Aptos" w:eastAsia="Aptos"/>
          <w:sz w:val="20"/>
        </w:rPr>
        <w:t>Перевірити якість вхідних файлів. Якщо файлів немає або вони непридатні, окремо оцінити дизайн, векторизацію, відновлення логотипу чи підготовку персональних даних.</w:t>
      </w:r>
    </w:p>
    <w:p>
      <w:pPr>
        <w:spacing w:after="80"/>
        <w:ind w:left="397" w:hanging="312"/>
      </w:pPr>
      <w:r>
        <w:rPr>
          <w:rFonts w:ascii="Aptos" w:hAnsi="Aptos" w:eastAsia="Aptos"/>
          <w:b/>
          <w:sz w:val="20"/>
        </w:rPr>
        <w:t xml:space="preserve">5. </w:t>
      </w:r>
      <w:r>
        <w:rPr>
          <w:rFonts w:ascii="Aptos" w:hAnsi="Aptos" w:eastAsia="Aptos"/>
          <w:sz w:val="20"/>
        </w:rPr>
        <w:t>Перевірити технічну здійсненність: доступна площа нанесення, сумісність матеріалу і технології, мінімальний тираж, кольорові обмеження, стійкість до догляду.</w:t>
      </w:r>
    </w:p>
    <w:p>
      <w:pPr>
        <w:spacing w:after="80"/>
        <w:ind w:left="397" w:hanging="312"/>
      </w:pPr>
      <w:r>
        <w:rPr>
          <w:rFonts w:ascii="Aptos" w:hAnsi="Aptos" w:eastAsia="Aptos"/>
          <w:b/>
          <w:sz w:val="20"/>
        </w:rPr>
        <w:t xml:space="preserve">6. </w:t>
      </w:r>
      <w:r>
        <w:rPr>
          <w:rFonts w:ascii="Aptos" w:hAnsi="Aptos" w:eastAsia="Aptos"/>
          <w:sz w:val="20"/>
        </w:rPr>
        <w:t>Сформувати попередню калькуляцію: основа, нанесення, підготовка, персоналізація, пакування, логістика, резерв на технологічний брак і податки.</w:t>
      </w:r>
    </w:p>
    <w:p>
      <w:pPr>
        <w:spacing w:after="80"/>
        <w:ind w:left="397" w:hanging="312"/>
      </w:pPr>
      <w:r>
        <w:rPr>
          <w:rFonts w:ascii="Aptos" w:hAnsi="Aptos" w:eastAsia="Aptos"/>
          <w:b/>
          <w:sz w:val="20"/>
        </w:rPr>
        <w:t xml:space="preserve">7. </w:t>
      </w:r>
      <w:r>
        <w:rPr>
          <w:rFonts w:ascii="Aptos" w:hAnsi="Aptos" w:eastAsia="Aptos"/>
          <w:sz w:val="20"/>
        </w:rPr>
        <w:t>Перевірити виробничу потужність на бажану дату. Терміновість погодити з начальником виробництва до обіцянки клієнту.</w:t>
      </w:r>
    </w:p>
    <w:p>
      <w:pPr>
        <w:spacing w:after="80"/>
        <w:ind w:left="397" w:hanging="312"/>
      </w:pPr>
      <w:r>
        <w:rPr>
          <w:rFonts w:ascii="Aptos" w:hAnsi="Aptos" w:eastAsia="Aptos"/>
          <w:b/>
          <w:sz w:val="20"/>
        </w:rPr>
        <w:t xml:space="preserve">8. </w:t>
      </w:r>
      <w:r>
        <w:rPr>
          <w:rFonts w:ascii="Aptos" w:hAnsi="Aptos" w:eastAsia="Aptos"/>
          <w:sz w:val="20"/>
        </w:rPr>
        <w:t>Сформувати комерційну пропозицію з чітким складом, кількістю, ціною, строком дії, умовами оплати, строком після погодження макета та переліком виключень.</w:t>
      </w:r>
    </w:p>
    <w:p>
      <w:pPr>
        <w:spacing w:after="80"/>
        <w:ind w:left="397" w:hanging="312"/>
      </w:pPr>
      <w:r>
        <w:rPr>
          <w:rFonts w:ascii="Aptos" w:hAnsi="Aptos" w:eastAsia="Aptos"/>
          <w:b/>
          <w:sz w:val="20"/>
        </w:rPr>
        <w:t xml:space="preserve">9. </w:t>
      </w:r>
      <w:r>
        <w:rPr>
          <w:rFonts w:ascii="Aptos" w:hAnsi="Aptos" w:eastAsia="Aptos"/>
          <w:sz w:val="20"/>
        </w:rPr>
        <w:t>Встановити дату і канал наступного контакту. Відсутність відповіді не є підставою резервувати матеріали або запускати дизайн без узгодженого правила.</w:t>
      </w:r>
    </w:p>
    <w:p>
      <w:pPr>
        <w:pStyle w:val="Heading2"/>
        <w:keepNext/>
      </w:pPr>
      <w:r>
        <w:t>Точки контролю якості</w:t>
      </w:r>
    </w:p>
    <w:p>
      <w:pPr>
        <w:pStyle w:val="ListBullet"/>
        <w:spacing w:after="60"/>
        <w:ind w:left="312" w:hanging="142"/>
      </w:pPr>
      <w:r>
        <w:rPr>
          <w:rFonts w:ascii="Aptos" w:hAnsi="Aptos" w:eastAsia="Aptos"/>
          <w:sz w:val="20"/>
        </w:rPr>
        <w:t>кількість у комерційній пропозиції збігається з розмірною та іменною розкладкою;</w:t>
      </w:r>
    </w:p>
    <w:p>
      <w:pPr>
        <w:pStyle w:val="ListBullet"/>
        <w:spacing w:after="60"/>
        <w:ind w:left="312" w:hanging="142"/>
      </w:pPr>
      <w:r>
        <w:rPr>
          <w:rFonts w:ascii="Aptos" w:hAnsi="Aptos" w:eastAsia="Aptos"/>
          <w:sz w:val="20"/>
        </w:rPr>
        <w:t>технологія відповідає основі та очікуваному результату;</w:t>
      </w:r>
    </w:p>
    <w:p>
      <w:pPr>
        <w:pStyle w:val="ListBullet"/>
        <w:spacing w:after="60"/>
        <w:ind w:left="312" w:hanging="142"/>
      </w:pPr>
      <w:r>
        <w:rPr>
          <w:rFonts w:ascii="Aptos" w:hAnsi="Aptos" w:eastAsia="Aptos"/>
          <w:sz w:val="20"/>
        </w:rPr>
        <w:t>строк містить час на макет, закупівлю, виробництво, QC і логістику;</w:t>
      </w:r>
    </w:p>
    <w:p>
      <w:pPr>
        <w:pStyle w:val="ListBullet"/>
        <w:spacing w:after="60"/>
        <w:ind w:left="312" w:hanging="142"/>
      </w:pPr>
      <w:r>
        <w:rPr>
          <w:rFonts w:ascii="Aptos" w:hAnsi="Aptos" w:eastAsia="Aptos"/>
          <w:sz w:val="20"/>
        </w:rPr>
        <w:t>усі додаткові роботи та ризики включені в ціну або явно винесені окремо;</w:t>
      </w:r>
    </w:p>
    <w:p>
      <w:pPr>
        <w:pStyle w:val="ListBullet"/>
        <w:spacing w:after="60"/>
        <w:ind w:left="312" w:hanging="142"/>
      </w:pPr>
      <w:r>
        <w:rPr>
          <w:rFonts w:ascii="Aptos" w:hAnsi="Aptos" w:eastAsia="Aptos"/>
          <w:sz w:val="20"/>
        </w:rPr>
        <w:t>зафіксовано особу, яка має право остаточного погодження від клієнта.</w:t>
      </w:r>
    </w:p>
    <w:p>
      <w:pPr>
        <w:spacing w:after="80"/>
      </w:pPr>
      <w:r>
        <w:rPr>
          <w:rFonts w:ascii="Aptos" w:hAnsi="Aptos" w:eastAsia="Aptos"/>
          <w:b/>
          <w:sz w:val="20"/>
        </w:rPr>
        <w:t xml:space="preserve">Артефакт завершення. </w:t>
      </w:r>
      <w:r>
        <w:rPr>
          <w:rFonts w:ascii="Aptos" w:hAnsi="Aptos" w:eastAsia="Aptos"/>
          <w:sz w:val="20"/>
        </w:rPr>
        <w:t>Кваліфікований лід, заповнений бриф і надіслана комерційна пропозиція; у CRM встановлено статус «Кваліфікація завершена» або еквівалентний.</w:t>
      </w:r>
    </w:p>
    <w:p>
      <w:pPr>
        <w:spacing w:after="80"/>
      </w:pPr>
      <w:r>
        <w:rPr>
          <w:rFonts w:ascii="Aptos" w:hAnsi="Aptos" w:eastAsia="Aptos"/>
          <w:b/>
          <w:sz w:val="20"/>
        </w:rPr>
        <w:t xml:space="preserve">Ескалація. </w:t>
      </w:r>
      <w:r>
        <w:rPr>
          <w:rFonts w:ascii="Aptos" w:hAnsi="Aptos" w:eastAsia="Aptos"/>
          <w:sz w:val="20"/>
        </w:rPr>
        <w:t>Неповне ТЗ, нереалістичний строк, невідома технологія або маржинальність нижча за норматив передаються керівнику продажів і начальнику виробництва до озвучення зобов’язань клієнту.</w:t>
      </w:r>
    </w:p>
    <w:p>
      <w:r>
        <w:br w:type="page"/>
      </w:r>
    </w:p>
    <w:p>
      <w:pPr>
        <w:pStyle w:val="Heading1"/>
        <w:keepNext/>
      </w:pPr>
      <w:r>
        <w:t>Етап 2  Оформлення в CRM</w:t>
      </w:r>
    </w:p>
    <w:p>
      <w:pPr>
        <w:spacing w:after="80"/>
      </w:pPr>
      <w:r>
        <w:rPr>
          <w:rFonts w:ascii="Aptos" w:hAnsi="Aptos" w:eastAsia="Aptos"/>
          <w:b/>
          <w:sz w:val="20"/>
        </w:rPr>
        <w:t xml:space="preserve">Мета етапу. </w:t>
      </w:r>
      <w:r>
        <w:rPr>
          <w:rFonts w:ascii="Aptos" w:hAnsi="Aptos" w:eastAsia="Aptos"/>
          <w:sz w:val="20"/>
        </w:rPr>
        <w:t>Створити повну керовану картку угоди, що є єдиним джерелом правди для всіх наступних етапів.</w:t>
      </w:r>
    </w:p>
    <w:p>
      <w:pPr>
        <w:spacing w:after="80"/>
      </w:pPr>
      <w:r>
        <w:rPr>
          <w:rFonts w:ascii="Aptos" w:hAnsi="Aptos" w:eastAsia="Aptos"/>
          <w:b/>
          <w:sz w:val="20"/>
        </w:rPr>
        <w:t xml:space="preserve">Тригер початку. </w:t>
      </w:r>
      <w:r>
        <w:rPr>
          <w:rFonts w:ascii="Aptos" w:hAnsi="Aptos" w:eastAsia="Aptos"/>
          <w:sz w:val="20"/>
        </w:rPr>
        <w:t>Клієнт підтвердив намір замовити, склад пропозиції та базові комерційні умови.</w:t>
      </w:r>
    </w:p>
    <w:p>
      <w:pPr>
        <w:spacing w:after="80"/>
      </w:pPr>
      <w:r>
        <w:rPr>
          <w:rFonts w:ascii="Aptos" w:hAnsi="Aptos" w:eastAsia="Aptos"/>
          <w:b/>
          <w:sz w:val="20"/>
        </w:rPr>
        <w:t xml:space="preserve">Відповідальна роль. </w:t>
      </w:r>
      <w:r>
        <w:rPr>
          <w:rFonts w:ascii="Aptos" w:hAnsi="Aptos" w:eastAsia="Aptos"/>
          <w:sz w:val="20"/>
        </w:rPr>
        <w:t>Менеджер.</w:t>
      </w:r>
    </w:p>
    <w:p>
      <w:pPr>
        <w:spacing w:after="80"/>
      </w:pPr>
      <w:r>
        <w:rPr>
          <w:rFonts w:ascii="Aptos" w:hAnsi="Aptos" w:eastAsia="Aptos"/>
          <w:b/>
          <w:sz w:val="20"/>
        </w:rPr>
        <w:t xml:space="preserve">Учасники. </w:t>
      </w:r>
      <w:r>
        <w:rPr>
          <w:rFonts w:ascii="Aptos" w:hAnsi="Aptos" w:eastAsia="Aptos"/>
          <w:sz w:val="20"/>
        </w:rPr>
        <w:t>Бухгалтер або фінансовий відповідальний підтверджує оплату; дизайнер і начальник виробництва отримують задачі лише з CRM.</w:t>
      </w:r>
    </w:p>
    <w:p>
      <w:pPr>
        <w:pStyle w:val="Heading2"/>
        <w:keepNext/>
      </w:pPr>
      <w:r>
        <w:t>Вхідні дані та ресурси</w:t>
      </w:r>
    </w:p>
    <w:p>
      <w:pPr>
        <w:pStyle w:val="ListBullet"/>
        <w:spacing w:after="60"/>
        <w:ind w:left="312" w:hanging="142"/>
      </w:pPr>
      <w:r>
        <w:rPr>
          <w:rFonts w:ascii="Aptos" w:hAnsi="Aptos" w:eastAsia="Aptos"/>
          <w:sz w:val="20"/>
        </w:rPr>
        <w:t>затверджена комерційна пропозиція;</w:t>
      </w:r>
    </w:p>
    <w:p>
      <w:pPr>
        <w:pStyle w:val="ListBullet"/>
        <w:spacing w:after="60"/>
        <w:ind w:left="312" w:hanging="142"/>
      </w:pPr>
      <w:r>
        <w:rPr>
          <w:rFonts w:ascii="Aptos" w:hAnsi="Aptos" w:eastAsia="Aptos"/>
          <w:sz w:val="20"/>
        </w:rPr>
        <w:t>повні реквізити клієнта та платника;</w:t>
      </w:r>
    </w:p>
    <w:p>
      <w:pPr>
        <w:pStyle w:val="ListBullet"/>
        <w:spacing w:after="60"/>
        <w:ind w:left="312" w:hanging="142"/>
      </w:pPr>
      <w:r>
        <w:rPr>
          <w:rFonts w:ascii="Aptos" w:hAnsi="Aptos" w:eastAsia="Aptos"/>
          <w:sz w:val="20"/>
        </w:rPr>
        <w:t>структуроване ТЗ і розкладка кількості;</w:t>
      </w:r>
    </w:p>
    <w:p>
      <w:pPr>
        <w:pStyle w:val="ListBullet"/>
        <w:spacing w:after="60"/>
        <w:ind w:left="312" w:hanging="142"/>
      </w:pPr>
      <w:r>
        <w:rPr>
          <w:rFonts w:ascii="Aptos" w:hAnsi="Aptos" w:eastAsia="Aptos"/>
          <w:sz w:val="20"/>
        </w:rPr>
        <w:t>узгоджені умови оплати та доставки.</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Створити картку угоди з унікальним номером замовлення. Заборонено вести одне замовлення у кількох незалежних картках без зв’язку.</w:t>
      </w:r>
    </w:p>
    <w:p>
      <w:pPr>
        <w:spacing w:after="80"/>
        <w:ind w:left="397" w:hanging="312"/>
      </w:pPr>
      <w:r>
        <w:rPr>
          <w:rFonts w:ascii="Aptos" w:hAnsi="Aptos" w:eastAsia="Aptos"/>
          <w:b/>
          <w:sz w:val="20"/>
        </w:rPr>
        <w:t xml:space="preserve">2. </w:t>
      </w:r>
      <w:r>
        <w:rPr>
          <w:rFonts w:ascii="Aptos" w:hAnsi="Aptos" w:eastAsia="Aptos"/>
          <w:sz w:val="20"/>
        </w:rPr>
        <w:t>Заповнити обов’язкові поля: клієнт, контакт, платник, виріб, кількість, SKU, технологія, менеджер, строк, адреса, спосіб доставки, джерело ліда.</w:t>
      </w:r>
    </w:p>
    <w:p>
      <w:pPr>
        <w:spacing w:after="80"/>
        <w:ind w:left="397" w:hanging="312"/>
      </w:pPr>
      <w:r>
        <w:rPr>
          <w:rFonts w:ascii="Aptos" w:hAnsi="Aptos" w:eastAsia="Aptos"/>
          <w:b/>
          <w:sz w:val="20"/>
        </w:rPr>
        <w:t xml:space="preserve">3. </w:t>
      </w:r>
      <w:r>
        <w:rPr>
          <w:rFonts w:ascii="Aptos" w:hAnsi="Aptos" w:eastAsia="Aptos"/>
          <w:sz w:val="20"/>
        </w:rPr>
        <w:t>Прикріпити бриф, комерційну пропозицію, вихідні файли, листування з критичними погодженнями та розмірно-іменну таблицю.</w:t>
      </w:r>
    </w:p>
    <w:p>
      <w:pPr>
        <w:spacing w:after="80"/>
        <w:ind w:left="397" w:hanging="312"/>
      </w:pPr>
      <w:r>
        <w:rPr>
          <w:rFonts w:ascii="Aptos" w:hAnsi="Aptos" w:eastAsia="Aptos"/>
          <w:b/>
          <w:sz w:val="20"/>
        </w:rPr>
        <w:t xml:space="preserve">4. </w:t>
      </w:r>
      <w:r>
        <w:rPr>
          <w:rFonts w:ascii="Aptos" w:hAnsi="Aptos" w:eastAsia="Aptos"/>
          <w:sz w:val="20"/>
        </w:rPr>
        <w:t>Перетворити ТЗ на структуровані позиції: артикул основи, колір, розмір, кількість, зона нанесення, макет, персоналізація, пакування. Не зберігати критичну інформацію лише у вільному коментарі.</w:t>
      </w:r>
    </w:p>
    <w:p>
      <w:pPr>
        <w:spacing w:after="80"/>
        <w:ind w:left="397" w:hanging="312"/>
      </w:pPr>
      <w:r>
        <w:rPr>
          <w:rFonts w:ascii="Aptos" w:hAnsi="Aptos" w:eastAsia="Aptos"/>
          <w:b/>
          <w:sz w:val="20"/>
        </w:rPr>
        <w:t xml:space="preserve">5. </w:t>
      </w:r>
      <w:r>
        <w:rPr>
          <w:rFonts w:ascii="Aptos" w:hAnsi="Aptos" w:eastAsia="Aptos"/>
          <w:sz w:val="20"/>
        </w:rPr>
        <w:t>Створити рахунок або платіжне посилання. Вказати суму передоплати, дедлайн оплати та умови запуску.</w:t>
      </w:r>
    </w:p>
    <w:p>
      <w:pPr>
        <w:spacing w:after="80"/>
        <w:ind w:left="397" w:hanging="312"/>
      </w:pPr>
      <w:r>
        <w:rPr>
          <w:rFonts w:ascii="Aptos" w:hAnsi="Aptos" w:eastAsia="Aptos"/>
          <w:b/>
          <w:sz w:val="20"/>
        </w:rPr>
        <w:t xml:space="preserve">6. </w:t>
      </w:r>
      <w:r>
        <w:rPr>
          <w:rFonts w:ascii="Aptos" w:hAnsi="Aptos" w:eastAsia="Aptos"/>
          <w:sz w:val="20"/>
        </w:rPr>
        <w:t>Перевірити надходження коштів за банківською випискою або підтвердженням фінансового відповідального. Скріншот клієнта не є остаточним підтвердженням.</w:t>
      </w:r>
    </w:p>
    <w:p>
      <w:pPr>
        <w:spacing w:after="80"/>
        <w:ind w:left="397" w:hanging="312"/>
      </w:pPr>
      <w:r>
        <w:rPr>
          <w:rFonts w:ascii="Aptos" w:hAnsi="Aptos" w:eastAsia="Aptos"/>
          <w:b/>
          <w:sz w:val="20"/>
        </w:rPr>
        <w:t xml:space="preserve">7. </w:t>
      </w:r>
      <w:r>
        <w:rPr>
          <w:rFonts w:ascii="Aptos" w:hAnsi="Aptos" w:eastAsia="Aptos"/>
          <w:sz w:val="20"/>
        </w:rPr>
        <w:t>Зафіксувати дату, суму і тип оплати. Якщо передоплата не потрібна, зазначити погоджений кредитний ліміт або письмовий дозвіл відповідальної особи.</w:t>
      </w:r>
    </w:p>
    <w:p>
      <w:pPr>
        <w:spacing w:after="80"/>
        <w:ind w:left="397" w:hanging="312"/>
      </w:pPr>
      <w:r>
        <w:rPr>
          <w:rFonts w:ascii="Aptos" w:hAnsi="Aptos" w:eastAsia="Aptos"/>
          <w:b/>
          <w:sz w:val="20"/>
        </w:rPr>
        <w:t xml:space="preserve">8. </w:t>
      </w:r>
      <w:r>
        <w:rPr>
          <w:rFonts w:ascii="Aptos" w:hAnsi="Aptos" w:eastAsia="Aptos"/>
          <w:sz w:val="20"/>
        </w:rPr>
        <w:t>Поставити окремі задачі дизайнеру, складу і виробництву з дедлайнами та залежностями.</w:t>
      </w:r>
    </w:p>
    <w:p>
      <w:pPr>
        <w:spacing w:after="80"/>
        <w:ind w:left="397" w:hanging="312"/>
      </w:pPr>
      <w:r>
        <w:rPr>
          <w:rFonts w:ascii="Aptos" w:hAnsi="Aptos" w:eastAsia="Aptos"/>
          <w:b/>
          <w:sz w:val="20"/>
        </w:rPr>
        <w:t xml:space="preserve">9. </w:t>
      </w:r>
      <w:r>
        <w:rPr>
          <w:rFonts w:ascii="Aptos" w:hAnsi="Aptos" w:eastAsia="Aptos"/>
          <w:sz w:val="20"/>
        </w:rPr>
        <w:t>Змінити статус угоди на «В роботі» лише після проходження фінансового шлюзу та перевірки повноти даних.</w:t>
      </w:r>
    </w:p>
    <w:p>
      <w:pPr>
        <w:pStyle w:val="Heading2"/>
        <w:keepNext/>
      </w:pPr>
      <w:r>
        <w:t>Точки контролю якості</w:t>
      </w:r>
    </w:p>
    <w:p>
      <w:pPr>
        <w:pStyle w:val="ListBullet"/>
        <w:spacing w:after="60"/>
        <w:ind w:left="312" w:hanging="142"/>
      </w:pPr>
      <w:r>
        <w:rPr>
          <w:rFonts w:ascii="Aptos" w:hAnsi="Aptos" w:eastAsia="Aptos"/>
          <w:sz w:val="20"/>
        </w:rPr>
        <w:t>усі обов’язкові поля CRM заповнені;</w:t>
      </w:r>
    </w:p>
    <w:p>
      <w:pPr>
        <w:pStyle w:val="ListBullet"/>
        <w:spacing w:after="60"/>
        <w:ind w:left="312" w:hanging="142"/>
      </w:pPr>
      <w:r>
        <w:rPr>
          <w:rFonts w:ascii="Aptos" w:hAnsi="Aptos" w:eastAsia="Aptos"/>
          <w:sz w:val="20"/>
        </w:rPr>
        <w:t>сума і склад рахунку збігаються з погодженою пропозицією;</w:t>
      </w:r>
    </w:p>
    <w:p>
      <w:pPr>
        <w:pStyle w:val="ListBullet"/>
        <w:spacing w:after="60"/>
        <w:ind w:left="312" w:hanging="142"/>
      </w:pPr>
      <w:r>
        <w:rPr>
          <w:rFonts w:ascii="Aptos" w:hAnsi="Aptos" w:eastAsia="Aptos"/>
          <w:sz w:val="20"/>
        </w:rPr>
        <w:t>передоплату підтверджено або наявний формальний виняток;</w:t>
      </w:r>
    </w:p>
    <w:p>
      <w:pPr>
        <w:pStyle w:val="ListBullet"/>
        <w:spacing w:after="60"/>
        <w:ind w:left="312" w:hanging="142"/>
      </w:pPr>
      <w:r>
        <w:rPr>
          <w:rFonts w:ascii="Aptos" w:hAnsi="Aptos" w:eastAsia="Aptos"/>
          <w:sz w:val="20"/>
        </w:rPr>
        <w:t>версія ТЗ має дату, автора і посилання на погодження;</w:t>
      </w:r>
    </w:p>
    <w:p>
      <w:pPr>
        <w:pStyle w:val="ListBullet"/>
        <w:spacing w:after="60"/>
        <w:ind w:left="312" w:hanging="142"/>
      </w:pPr>
      <w:r>
        <w:rPr>
          <w:rFonts w:ascii="Aptos" w:hAnsi="Aptos" w:eastAsia="Aptos"/>
          <w:sz w:val="20"/>
        </w:rPr>
        <w:t>строки підзадач узгоджені з кінцевим строком клієнта.</w:t>
      </w:r>
    </w:p>
    <w:p>
      <w:pPr>
        <w:spacing w:after="80"/>
      </w:pPr>
      <w:r>
        <w:rPr>
          <w:rFonts w:ascii="Aptos" w:hAnsi="Aptos" w:eastAsia="Aptos"/>
          <w:b/>
          <w:sz w:val="20"/>
        </w:rPr>
        <w:t xml:space="preserve">Артефакт завершення. </w:t>
      </w:r>
      <w:r>
        <w:rPr>
          <w:rFonts w:ascii="Aptos" w:hAnsi="Aptos" w:eastAsia="Aptos"/>
          <w:sz w:val="20"/>
        </w:rPr>
        <w:t>Картка угоди повністю оформлена, рахунок виставлений, фінансовий шлюз пройдений, статус CRM змінено на «В роботі», відповідальні задачі створені.</w:t>
      </w:r>
    </w:p>
    <w:p>
      <w:pPr>
        <w:spacing w:after="80"/>
      </w:pPr>
      <w:r>
        <w:rPr>
          <w:rFonts w:ascii="Aptos" w:hAnsi="Aptos" w:eastAsia="Aptos"/>
          <w:b/>
          <w:sz w:val="20"/>
        </w:rPr>
        <w:t xml:space="preserve">Ескалація. </w:t>
      </w:r>
      <w:r>
        <w:rPr>
          <w:rFonts w:ascii="Aptos" w:hAnsi="Aptos" w:eastAsia="Aptos"/>
          <w:sz w:val="20"/>
        </w:rPr>
        <w:t>Невідповідність оплати, реквізитів або обсягу замовлення блокує запуск. Менеджер ескалює фінансовому відповідальному і не передає замовлення у виробництво.</w:t>
      </w:r>
    </w:p>
    <w:p>
      <w:r>
        <w:br w:type="page"/>
      </w:r>
    </w:p>
    <w:p>
      <w:pPr>
        <w:pStyle w:val="Heading1"/>
        <w:keepNext/>
      </w:pPr>
      <w:r>
        <w:t>Етап 3  Додрукарська підготовка Pre press</w:t>
      </w:r>
    </w:p>
    <w:p>
      <w:pPr>
        <w:spacing w:after="80"/>
      </w:pPr>
      <w:r>
        <w:rPr>
          <w:rFonts w:ascii="Aptos" w:hAnsi="Aptos" w:eastAsia="Aptos"/>
          <w:b/>
          <w:sz w:val="20"/>
        </w:rPr>
        <w:t xml:space="preserve">Мета етапу. </w:t>
      </w:r>
      <w:r>
        <w:rPr>
          <w:rFonts w:ascii="Aptos" w:hAnsi="Aptos" w:eastAsia="Aptos"/>
          <w:sz w:val="20"/>
        </w:rPr>
        <w:t>Перетворити погоджений задум на технологічно коректний, версійно контрольований файл, готовий до конкретного способу виробництва.</w:t>
      </w:r>
    </w:p>
    <w:p>
      <w:pPr>
        <w:spacing w:after="80"/>
      </w:pPr>
      <w:r>
        <w:rPr>
          <w:rFonts w:ascii="Aptos" w:hAnsi="Aptos" w:eastAsia="Aptos"/>
          <w:b/>
          <w:sz w:val="20"/>
        </w:rPr>
        <w:t xml:space="preserve">Тригер початку. </w:t>
      </w:r>
      <w:r>
        <w:rPr>
          <w:rFonts w:ascii="Aptos" w:hAnsi="Aptos" w:eastAsia="Aptos"/>
          <w:sz w:val="20"/>
        </w:rPr>
        <w:t>CRM-картка повна, фінансовий шлюз пройдений, дизайнер отримав задачу з брифом та вихідними матеріалами.</w:t>
      </w:r>
    </w:p>
    <w:p>
      <w:pPr>
        <w:spacing w:after="80"/>
      </w:pPr>
      <w:r>
        <w:rPr>
          <w:rFonts w:ascii="Aptos" w:hAnsi="Aptos" w:eastAsia="Aptos"/>
          <w:b/>
          <w:sz w:val="20"/>
        </w:rPr>
        <w:t xml:space="preserve">Відповідальна роль. </w:t>
      </w:r>
      <w:r>
        <w:rPr>
          <w:rFonts w:ascii="Aptos" w:hAnsi="Aptos" w:eastAsia="Aptos"/>
          <w:sz w:val="20"/>
        </w:rPr>
        <w:t>Дизайнер.</w:t>
      </w:r>
    </w:p>
    <w:p>
      <w:pPr>
        <w:spacing w:after="80"/>
      </w:pPr>
      <w:r>
        <w:rPr>
          <w:rFonts w:ascii="Aptos" w:hAnsi="Aptos" w:eastAsia="Aptos"/>
          <w:b/>
          <w:sz w:val="20"/>
        </w:rPr>
        <w:t xml:space="preserve">Учасники. </w:t>
      </w:r>
      <w:r>
        <w:rPr>
          <w:rFonts w:ascii="Aptos" w:hAnsi="Aptos" w:eastAsia="Aptos"/>
          <w:sz w:val="20"/>
        </w:rPr>
        <w:t>Менеджер організовує погодження; начальник виробництва підтверджує технологічність нестандартних рішень.</w:t>
      </w:r>
    </w:p>
    <w:p>
      <w:pPr>
        <w:pStyle w:val="Heading2"/>
        <w:keepNext/>
      </w:pPr>
      <w:r>
        <w:t>Вхідні дані та ресурси</w:t>
      </w:r>
    </w:p>
    <w:p>
      <w:pPr>
        <w:pStyle w:val="ListBullet"/>
        <w:spacing w:after="60"/>
        <w:ind w:left="312" w:hanging="142"/>
      </w:pPr>
      <w:r>
        <w:rPr>
          <w:rFonts w:ascii="Aptos" w:hAnsi="Aptos" w:eastAsia="Aptos"/>
          <w:sz w:val="20"/>
        </w:rPr>
        <w:t>актуальне ТЗ і розкладка SKU;</w:t>
      </w:r>
    </w:p>
    <w:p>
      <w:pPr>
        <w:pStyle w:val="ListBullet"/>
        <w:spacing w:after="60"/>
        <w:ind w:left="312" w:hanging="142"/>
      </w:pPr>
      <w:r>
        <w:rPr>
          <w:rFonts w:ascii="Aptos" w:hAnsi="Aptos" w:eastAsia="Aptos"/>
          <w:sz w:val="20"/>
        </w:rPr>
        <w:t>логотипи, тексти, персональні дані та брендбук;</w:t>
      </w:r>
    </w:p>
    <w:p>
      <w:pPr>
        <w:pStyle w:val="ListBullet"/>
        <w:spacing w:after="60"/>
        <w:ind w:left="312" w:hanging="142"/>
      </w:pPr>
      <w:r>
        <w:rPr>
          <w:rFonts w:ascii="Aptos" w:hAnsi="Aptos" w:eastAsia="Aptos"/>
          <w:sz w:val="20"/>
        </w:rPr>
        <w:t>характеристики основи і зона нанесення;</w:t>
      </w:r>
    </w:p>
    <w:p>
      <w:pPr>
        <w:pStyle w:val="ListBullet"/>
        <w:spacing w:after="60"/>
        <w:ind w:left="312" w:hanging="142"/>
      </w:pPr>
      <w:r>
        <w:rPr>
          <w:rFonts w:ascii="Aptos" w:hAnsi="Aptos" w:eastAsia="Aptos"/>
          <w:sz w:val="20"/>
        </w:rPr>
        <w:t>параметри обладнання, матеріалу та технології.</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Перевірити вхідні файли: формат, цілісність, шрифти, роздільну здатність, прозорість, колірний простір, наявність вихідного вектора.</w:t>
      </w:r>
    </w:p>
    <w:p>
      <w:pPr>
        <w:spacing w:after="80"/>
        <w:ind w:left="397" w:hanging="312"/>
      </w:pPr>
      <w:r>
        <w:rPr>
          <w:rFonts w:ascii="Aptos" w:hAnsi="Aptos" w:eastAsia="Aptos"/>
          <w:b/>
          <w:sz w:val="20"/>
        </w:rPr>
        <w:t xml:space="preserve">2. </w:t>
      </w:r>
      <w:r>
        <w:rPr>
          <w:rFonts w:ascii="Aptos" w:hAnsi="Aptos" w:eastAsia="Aptos"/>
          <w:sz w:val="20"/>
        </w:rPr>
        <w:t>Створити робочу копію у папці замовлення. Застосувати правило назви: номер замовлення, позиція, версія, дата. Не перезаписувати погоджену версію.</w:t>
      </w:r>
    </w:p>
    <w:p>
      <w:pPr>
        <w:spacing w:after="80"/>
        <w:ind w:left="397" w:hanging="312"/>
      </w:pPr>
      <w:r>
        <w:rPr>
          <w:rFonts w:ascii="Aptos" w:hAnsi="Aptos" w:eastAsia="Aptos"/>
          <w:b/>
          <w:sz w:val="20"/>
        </w:rPr>
        <w:t xml:space="preserve">3. </w:t>
      </w:r>
      <w:r>
        <w:rPr>
          <w:rFonts w:ascii="Aptos" w:hAnsi="Aptos" w:eastAsia="Aptos"/>
          <w:sz w:val="20"/>
        </w:rPr>
        <w:t>Підготувати макет у фактичних розмірах нанесення. Усі шрифти перевести в криві у виробничій версії; растрові зображення перевірити на достатню ефективну роздільну здатність.</w:t>
      </w:r>
    </w:p>
    <w:p>
      <w:pPr>
        <w:spacing w:after="80"/>
        <w:ind w:left="397" w:hanging="312"/>
      </w:pPr>
      <w:r>
        <w:rPr>
          <w:rFonts w:ascii="Aptos" w:hAnsi="Aptos" w:eastAsia="Aptos"/>
          <w:b/>
          <w:sz w:val="20"/>
        </w:rPr>
        <w:t xml:space="preserve">4. </w:t>
      </w:r>
      <w:r>
        <w:rPr>
          <w:rFonts w:ascii="Aptos" w:hAnsi="Aptos" w:eastAsia="Aptos"/>
          <w:sz w:val="20"/>
        </w:rPr>
        <w:t>Створити мокап на реальному кольорі та моделі виробу із зазначенням розміру нанесення, відступів і розміщення відносно конструктивних елементів.</w:t>
      </w:r>
    </w:p>
    <w:p>
      <w:pPr>
        <w:spacing w:after="80"/>
        <w:ind w:left="397" w:hanging="312"/>
      </w:pPr>
      <w:r>
        <w:rPr>
          <w:rFonts w:ascii="Aptos" w:hAnsi="Aptos" w:eastAsia="Aptos"/>
          <w:b/>
          <w:sz w:val="20"/>
        </w:rPr>
        <w:t xml:space="preserve">5. </w:t>
      </w:r>
      <w:r>
        <w:rPr>
          <w:rFonts w:ascii="Aptos" w:hAnsi="Aptos" w:eastAsia="Aptos"/>
          <w:sz w:val="20"/>
        </w:rPr>
        <w:t>Для персоналізації перевірити таблицю імен, номерів або QR-кодів: кодування, регістр, дублікати, довжину, відповідність розміру та SKU.</w:t>
      </w:r>
    </w:p>
    <w:p>
      <w:pPr>
        <w:spacing w:after="80"/>
        <w:ind w:left="397" w:hanging="312"/>
      </w:pPr>
      <w:r>
        <w:rPr>
          <w:rFonts w:ascii="Aptos" w:hAnsi="Aptos" w:eastAsia="Aptos"/>
          <w:b/>
          <w:sz w:val="20"/>
        </w:rPr>
        <w:t xml:space="preserve">6. </w:t>
      </w:r>
      <w:r>
        <w:rPr>
          <w:rFonts w:ascii="Aptos" w:hAnsi="Aptos" w:eastAsia="Aptos"/>
          <w:sz w:val="20"/>
        </w:rPr>
        <w:t>Надіслати клієнту мокап із контрольним формулюванням: назва позиції, розмір нанесення, кольори, кількість, версія та прохання надати однозначне письмове погодження.</w:t>
      </w:r>
    </w:p>
    <w:p>
      <w:pPr>
        <w:spacing w:after="80"/>
        <w:ind w:left="397" w:hanging="312"/>
      </w:pPr>
      <w:r>
        <w:rPr>
          <w:rFonts w:ascii="Aptos" w:hAnsi="Aptos" w:eastAsia="Aptos"/>
          <w:b/>
          <w:sz w:val="20"/>
        </w:rPr>
        <w:t xml:space="preserve">7. </w:t>
      </w:r>
      <w:r>
        <w:rPr>
          <w:rFonts w:ascii="Aptos" w:hAnsi="Aptos" w:eastAsia="Aptos"/>
          <w:sz w:val="20"/>
        </w:rPr>
        <w:t>Після погодження заблокувати затверджену версію від редагування. Будь-які подальші зміни створюють нову версію і запускають повторне погодження.</w:t>
      </w:r>
    </w:p>
    <w:p>
      <w:pPr>
        <w:spacing w:after="80"/>
        <w:ind w:left="397" w:hanging="312"/>
      </w:pPr>
      <w:r>
        <w:rPr>
          <w:rFonts w:ascii="Aptos" w:hAnsi="Aptos" w:eastAsia="Aptos"/>
          <w:b/>
          <w:sz w:val="20"/>
        </w:rPr>
        <w:t xml:space="preserve">8. </w:t>
      </w:r>
      <w:r>
        <w:rPr>
          <w:rFonts w:ascii="Aptos" w:hAnsi="Aptos" w:eastAsia="Aptos"/>
          <w:sz w:val="20"/>
        </w:rPr>
        <w:t>Виконати preflight за технологією: DTF - прозорий фон, білий підклад, контури та растр; сублімація - дзеркальність, профіль, зона запікання; плотер - замкнені контури, мінімальна товщина, напрям плівки; поліграфія - вильоти, безпечні поля, CMYK і профіль.</w:t>
      </w:r>
    </w:p>
    <w:p>
      <w:pPr>
        <w:spacing w:after="80"/>
        <w:ind w:left="397" w:hanging="312"/>
      </w:pPr>
      <w:r>
        <w:rPr>
          <w:rFonts w:ascii="Aptos" w:hAnsi="Aptos" w:eastAsia="Aptos"/>
          <w:b/>
          <w:sz w:val="20"/>
        </w:rPr>
        <w:t xml:space="preserve">9. </w:t>
      </w:r>
      <w:r>
        <w:rPr>
          <w:rFonts w:ascii="Aptos" w:hAnsi="Aptos" w:eastAsia="Aptos"/>
          <w:sz w:val="20"/>
        </w:rPr>
        <w:t>Підготувати виробничий пакет: файл друку або різання, прев’ю, карту розкладки, технічну специфікацію, тестові мітки та контрольну версію PDF.</w:t>
      </w:r>
    </w:p>
    <w:p>
      <w:pPr>
        <w:spacing w:after="80"/>
        <w:ind w:left="397" w:hanging="312"/>
      </w:pPr>
      <w:r>
        <w:rPr>
          <w:rFonts w:ascii="Aptos" w:hAnsi="Aptos" w:eastAsia="Aptos"/>
          <w:b/>
          <w:sz w:val="20"/>
        </w:rPr>
        <w:t xml:space="preserve">10. </w:t>
      </w:r>
      <w:r>
        <w:rPr>
          <w:rFonts w:ascii="Aptos" w:hAnsi="Aptos" w:eastAsia="Aptos"/>
          <w:sz w:val="20"/>
        </w:rPr>
        <w:t>Передати пакет начальнику виробництва через систему, а не месенджером без прив’язки до замовлення.</w:t>
      </w:r>
    </w:p>
    <w:p>
      <w:pPr>
        <w:pStyle w:val="Heading2"/>
        <w:keepNext/>
      </w:pPr>
      <w:r>
        <w:t>Точки контролю якості</w:t>
      </w:r>
    </w:p>
    <w:p>
      <w:pPr>
        <w:pStyle w:val="ListBullet"/>
        <w:spacing w:after="60"/>
        <w:ind w:left="312" w:hanging="142"/>
      </w:pPr>
      <w:r>
        <w:rPr>
          <w:rFonts w:ascii="Aptos" w:hAnsi="Aptos" w:eastAsia="Aptos"/>
          <w:sz w:val="20"/>
        </w:rPr>
        <w:t>є письмове погодження конкретної версії;</w:t>
      </w:r>
    </w:p>
    <w:p>
      <w:pPr>
        <w:pStyle w:val="ListBullet"/>
        <w:spacing w:after="60"/>
        <w:ind w:left="312" w:hanging="142"/>
      </w:pPr>
      <w:r>
        <w:rPr>
          <w:rFonts w:ascii="Aptos" w:hAnsi="Aptos" w:eastAsia="Aptos"/>
          <w:sz w:val="20"/>
        </w:rPr>
        <w:t>текст, орфографія, номери та персональні дані перевірені двома незалежними способами;</w:t>
      </w:r>
    </w:p>
    <w:p>
      <w:pPr>
        <w:pStyle w:val="ListBullet"/>
        <w:spacing w:after="60"/>
        <w:ind w:left="312" w:hanging="142"/>
      </w:pPr>
      <w:r>
        <w:rPr>
          <w:rFonts w:ascii="Aptos" w:hAnsi="Aptos" w:eastAsia="Aptos"/>
          <w:sz w:val="20"/>
        </w:rPr>
        <w:t>фактичний розмір, орієнтація і зона нанесення відповідають ТЗ;</w:t>
      </w:r>
    </w:p>
    <w:p>
      <w:pPr>
        <w:pStyle w:val="ListBullet"/>
        <w:spacing w:after="60"/>
        <w:ind w:left="312" w:hanging="142"/>
      </w:pPr>
      <w:r>
        <w:rPr>
          <w:rFonts w:ascii="Aptos" w:hAnsi="Aptos" w:eastAsia="Aptos"/>
          <w:sz w:val="20"/>
        </w:rPr>
        <w:t>кольори задані контрольованими значеннями Pantone, CMYK або профілем, де це застосовно;</w:t>
      </w:r>
    </w:p>
    <w:p>
      <w:pPr>
        <w:pStyle w:val="ListBullet"/>
        <w:spacing w:after="60"/>
        <w:ind w:left="312" w:hanging="142"/>
      </w:pPr>
      <w:r>
        <w:rPr>
          <w:rFonts w:ascii="Aptos" w:hAnsi="Aptos" w:eastAsia="Aptos"/>
          <w:sz w:val="20"/>
        </w:rPr>
        <w:t>немає прихованих об’єктів, незамкнених контурів, відсутніх шрифтів або низької роздільної здатності;</w:t>
      </w:r>
    </w:p>
    <w:p>
      <w:pPr>
        <w:pStyle w:val="ListBullet"/>
        <w:spacing w:after="60"/>
        <w:ind w:left="312" w:hanging="142"/>
      </w:pPr>
      <w:r>
        <w:rPr>
          <w:rFonts w:ascii="Aptos" w:hAnsi="Aptos" w:eastAsia="Aptos"/>
          <w:sz w:val="20"/>
        </w:rPr>
        <w:t>виробничий файл відкривається на робочій станції та містить правильну кількість копій.</w:t>
      </w:r>
    </w:p>
    <w:p>
      <w:pPr>
        <w:spacing w:after="80"/>
      </w:pPr>
      <w:r>
        <w:rPr>
          <w:rFonts w:ascii="Aptos" w:hAnsi="Aptos" w:eastAsia="Aptos"/>
          <w:b/>
          <w:sz w:val="20"/>
        </w:rPr>
        <w:t xml:space="preserve">Артефакт завершення. </w:t>
      </w:r>
      <w:r>
        <w:rPr>
          <w:rFonts w:ascii="Aptos" w:hAnsi="Aptos" w:eastAsia="Aptos"/>
          <w:sz w:val="20"/>
        </w:rPr>
        <w:t>Письмово затверджений мокап і виробничий пакет зі статусом «Макет затверджено» та зафіксованою версією.</w:t>
      </w:r>
    </w:p>
    <w:p>
      <w:pPr>
        <w:spacing w:after="80"/>
      </w:pPr>
      <w:r>
        <w:rPr>
          <w:rFonts w:ascii="Aptos" w:hAnsi="Aptos" w:eastAsia="Aptos"/>
          <w:b/>
          <w:sz w:val="20"/>
        </w:rPr>
        <w:t xml:space="preserve">Ескалація. </w:t>
      </w:r>
      <w:r>
        <w:rPr>
          <w:rFonts w:ascii="Aptos" w:hAnsi="Aptos" w:eastAsia="Aptos"/>
          <w:sz w:val="20"/>
        </w:rPr>
        <w:t>Сумнів у кольорі, читабельності, мінімальному елементі або сумісності матеріалів вимагає тестового зразка. Дизайнер не має права самостійно приймати комерційний ризик відхилення від погодженого макета.</w:t>
      </w:r>
    </w:p>
    <w:p>
      <w:r>
        <w:br w:type="page"/>
      </w:r>
    </w:p>
    <w:p>
      <w:pPr>
        <w:pStyle w:val="Heading1"/>
        <w:keepNext/>
      </w:pPr>
      <w:r>
        <w:t>Етап 4  Матеріальне забезпечення</w:t>
      </w:r>
    </w:p>
    <w:p>
      <w:pPr>
        <w:spacing w:after="80"/>
      </w:pPr>
      <w:r>
        <w:rPr>
          <w:rFonts w:ascii="Aptos" w:hAnsi="Aptos" w:eastAsia="Aptos"/>
          <w:b/>
          <w:sz w:val="20"/>
        </w:rPr>
        <w:t xml:space="preserve">Мета етапу. </w:t>
      </w:r>
      <w:r>
        <w:rPr>
          <w:rFonts w:ascii="Aptos" w:hAnsi="Aptos" w:eastAsia="Aptos"/>
          <w:sz w:val="20"/>
        </w:rPr>
        <w:t>Гарантувати наявність і фізичну придатність усіх матеріалів до моменту запуску, не допускаючи подвійного резервування та пересортиці.</w:t>
      </w:r>
    </w:p>
    <w:p>
      <w:pPr>
        <w:spacing w:after="80"/>
      </w:pPr>
      <w:r>
        <w:rPr>
          <w:rFonts w:ascii="Aptos" w:hAnsi="Aptos" w:eastAsia="Aptos"/>
          <w:b/>
          <w:sz w:val="20"/>
        </w:rPr>
        <w:t xml:space="preserve">Тригер початку. </w:t>
      </w:r>
      <w:r>
        <w:rPr>
          <w:rFonts w:ascii="Aptos" w:hAnsi="Aptos" w:eastAsia="Aptos"/>
          <w:sz w:val="20"/>
        </w:rPr>
        <w:t>Макет затверджено або технологія та специфікація матеріалів достатньо визначені для безпечної закупівлі; створена складська задача.</w:t>
      </w:r>
    </w:p>
    <w:p>
      <w:pPr>
        <w:spacing w:after="80"/>
      </w:pPr>
      <w:r>
        <w:rPr>
          <w:rFonts w:ascii="Aptos" w:hAnsi="Aptos" w:eastAsia="Aptos"/>
          <w:b/>
          <w:sz w:val="20"/>
        </w:rPr>
        <w:t xml:space="preserve">Відповідальна роль. </w:t>
      </w:r>
      <w:r>
        <w:rPr>
          <w:rFonts w:ascii="Aptos" w:hAnsi="Aptos" w:eastAsia="Aptos"/>
          <w:sz w:val="20"/>
        </w:rPr>
        <w:t>Комірник.</w:t>
      </w:r>
    </w:p>
    <w:p>
      <w:pPr>
        <w:spacing w:after="80"/>
      </w:pPr>
      <w:r>
        <w:rPr>
          <w:rFonts w:ascii="Aptos" w:hAnsi="Aptos" w:eastAsia="Aptos"/>
          <w:b/>
          <w:sz w:val="20"/>
        </w:rPr>
        <w:t xml:space="preserve">Учасники. </w:t>
      </w:r>
      <w:r>
        <w:rPr>
          <w:rFonts w:ascii="Aptos" w:hAnsi="Aptos" w:eastAsia="Aptos"/>
          <w:sz w:val="20"/>
        </w:rPr>
        <w:t>Менеджер підтверджує комерційні заміни; начальник виробництва визначає технологічні матеріали; закупівельник оформлює дефіцит.</w:t>
      </w:r>
    </w:p>
    <w:p>
      <w:pPr>
        <w:pStyle w:val="Heading2"/>
        <w:keepNext/>
      </w:pPr>
      <w:r>
        <w:t>Вхідні дані та ресурси</w:t>
      </w:r>
    </w:p>
    <w:p>
      <w:pPr>
        <w:pStyle w:val="ListBullet"/>
        <w:spacing w:after="60"/>
        <w:ind w:left="312" w:hanging="142"/>
      </w:pPr>
      <w:r>
        <w:rPr>
          <w:rFonts w:ascii="Aptos" w:hAnsi="Aptos" w:eastAsia="Aptos"/>
          <w:sz w:val="20"/>
        </w:rPr>
        <w:t>специфікація SKU та кількості;</w:t>
      </w:r>
    </w:p>
    <w:p>
      <w:pPr>
        <w:pStyle w:val="ListBullet"/>
        <w:spacing w:after="60"/>
        <w:ind w:left="312" w:hanging="142"/>
      </w:pPr>
      <w:r>
        <w:rPr>
          <w:rFonts w:ascii="Aptos" w:hAnsi="Aptos" w:eastAsia="Aptos"/>
          <w:sz w:val="20"/>
        </w:rPr>
        <w:t>виробничий маршрут і норматив технологічного запасу;</w:t>
      </w:r>
    </w:p>
    <w:p>
      <w:pPr>
        <w:pStyle w:val="ListBullet"/>
        <w:spacing w:after="60"/>
        <w:ind w:left="312" w:hanging="142"/>
      </w:pPr>
      <w:r>
        <w:rPr>
          <w:rFonts w:ascii="Aptos" w:hAnsi="Aptos" w:eastAsia="Aptos"/>
          <w:sz w:val="20"/>
        </w:rPr>
        <w:t>актуальні складські залишки та активні резерви;</w:t>
      </w:r>
    </w:p>
    <w:p>
      <w:pPr>
        <w:pStyle w:val="ListBullet"/>
        <w:spacing w:after="60"/>
        <w:ind w:left="312" w:hanging="142"/>
      </w:pPr>
      <w:r>
        <w:rPr>
          <w:rFonts w:ascii="Aptos" w:hAnsi="Aptos" w:eastAsia="Aptos"/>
          <w:sz w:val="20"/>
        </w:rPr>
        <w:t>вимоги до партії, кольору, складу, формату і постачальника.</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Звірити кожну позицію із системним залишком і фізичною наявністю. Для критичних замовлень виконати адресний перерахунок.</w:t>
      </w:r>
    </w:p>
    <w:p>
      <w:pPr>
        <w:spacing w:after="80"/>
        <w:ind w:left="397" w:hanging="312"/>
      </w:pPr>
      <w:r>
        <w:rPr>
          <w:rFonts w:ascii="Aptos" w:hAnsi="Aptos" w:eastAsia="Aptos"/>
          <w:b/>
          <w:sz w:val="20"/>
        </w:rPr>
        <w:t xml:space="preserve">2. </w:t>
      </w:r>
      <w:r>
        <w:rPr>
          <w:rFonts w:ascii="Aptos" w:hAnsi="Aptos" w:eastAsia="Aptos"/>
          <w:sz w:val="20"/>
        </w:rPr>
        <w:t>Розрахувати потребу: планова кількість плюс затверджений технологічний запас мінус придатний вільний залишок. Не використовувати зарезервований товар іншого замовлення.</w:t>
      </w:r>
    </w:p>
    <w:p>
      <w:pPr>
        <w:spacing w:after="80"/>
        <w:ind w:left="397" w:hanging="312"/>
      </w:pPr>
      <w:r>
        <w:rPr>
          <w:rFonts w:ascii="Aptos" w:hAnsi="Aptos" w:eastAsia="Aptos"/>
          <w:b/>
          <w:sz w:val="20"/>
        </w:rPr>
        <w:t xml:space="preserve">3. </w:t>
      </w:r>
      <w:r>
        <w:rPr>
          <w:rFonts w:ascii="Aptos" w:hAnsi="Aptos" w:eastAsia="Aptos"/>
          <w:sz w:val="20"/>
        </w:rPr>
        <w:t>Створити резерв за номером замовлення із зазначенням SKU, партії, комірки, кількості й дати закінчення резерву.</w:t>
      </w:r>
    </w:p>
    <w:p>
      <w:pPr>
        <w:spacing w:after="80"/>
        <w:ind w:left="397" w:hanging="312"/>
      </w:pPr>
      <w:r>
        <w:rPr>
          <w:rFonts w:ascii="Aptos" w:hAnsi="Aptos" w:eastAsia="Aptos"/>
          <w:b/>
          <w:sz w:val="20"/>
        </w:rPr>
        <w:t xml:space="preserve">4. </w:t>
      </w:r>
      <w:r>
        <w:rPr>
          <w:rFonts w:ascii="Aptos" w:hAnsi="Aptos" w:eastAsia="Aptos"/>
          <w:sz w:val="20"/>
        </w:rPr>
        <w:t>Перевірити бланкову продукцію: модель, колір, розмір, відтінок партії, пошкодження, забруднення, геометрію та сумісність з нанесенням.</w:t>
      </w:r>
    </w:p>
    <w:p>
      <w:pPr>
        <w:spacing w:after="80"/>
        <w:ind w:left="397" w:hanging="312"/>
      </w:pPr>
      <w:r>
        <w:rPr>
          <w:rFonts w:ascii="Aptos" w:hAnsi="Aptos" w:eastAsia="Aptos"/>
          <w:b/>
          <w:sz w:val="20"/>
        </w:rPr>
        <w:t xml:space="preserve">5. </w:t>
      </w:r>
      <w:r>
        <w:rPr>
          <w:rFonts w:ascii="Aptos" w:hAnsi="Aptos" w:eastAsia="Aptos"/>
          <w:sz w:val="20"/>
        </w:rPr>
        <w:t>Перевірити витратні матеріали: DTF-плівка, порошок, чорнила, папір, сублімаційні заготовки, термоплівка, пакування, етикетки та допоміжні матеріали.</w:t>
      </w:r>
    </w:p>
    <w:p>
      <w:pPr>
        <w:spacing w:after="80"/>
        <w:ind w:left="397" w:hanging="312"/>
      </w:pPr>
      <w:r>
        <w:rPr>
          <w:rFonts w:ascii="Aptos" w:hAnsi="Aptos" w:eastAsia="Aptos"/>
          <w:b/>
          <w:sz w:val="20"/>
        </w:rPr>
        <w:t xml:space="preserve">6. </w:t>
      </w:r>
      <w:r>
        <w:rPr>
          <w:rFonts w:ascii="Aptos" w:hAnsi="Aptos" w:eastAsia="Aptos"/>
          <w:sz w:val="20"/>
        </w:rPr>
        <w:t>За дефіциту створити заявку на закупівлю із необхідною датою прибуття, допустимими аналогами, кількістю, постачальником і відповідальним.</w:t>
      </w:r>
    </w:p>
    <w:p>
      <w:pPr>
        <w:spacing w:after="80"/>
        <w:ind w:left="397" w:hanging="312"/>
      </w:pPr>
      <w:r>
        <w:rPr>
          <w:rFonts w:ascii="Aptos" w:hAnsi="Aptos" w:eastAsia="Aptos"/>
          <w:b/>
          <w:sz w:val="20"/>
        </w:rPr>
        <w:t xml:space="preserve">7. </w:t>
      </w:r>
      <w:r>
        <w:rPr>
          <w:rFonts w:ascii="Aptos" w:hAnsi="Aptos" w:eastAsia="Aptos"/>
          <w:sz w:val="20"/>
        </w:rPr>
        <w:t>Будь-яку заміну моделі, складу, кольору, фактури або бренду погодити з менеджером і, якщо зміна видима клієнту, отримати письмове погодження клієнта.</w:t>
      </w:r>
    </w:p>
    <w:p>
      <w:pPr>
        <w:spacing w:after="80"/>
        <w:ind w:left="397" w:hanging="312"/>
      </w:pPr>
      <w:r>
        <w:rPr>
          <w:rFonts w:ascii="Aptos" w:hAnsi="Aptos" w:eastAsia="Aptos"/>
          <w:b/>
          <w:sz w:val="20"/>
        </w:rPr>
        <w:t xml:space="preserve">8. </w:t>
      </w:r>
      <w:r>
        <w:rPr>
          <w:rFonts w:ascii="Aptos" w:hAnsi="Aptos" w:eastAsia="Aptos"/>
          <w:sz w:val="20"/>
        </w:rPr>
        <w:t>Під час приймання закупівлі звірити документ, кількість і якість. Невідповідний матеріал ізолювати, а не додавати до доступного залишку.</w:t>
      </w:r>
    </w:p>
    <w:p>
      <w:pPr>
        <w:spacing w:after="80"/>
        <w:ind w:left="397" w:hanging="312"/>
      </w:pPr>
      <w:r>
        <w:rPr>
          <w:rFonts w:ascii="Aptos" w:hAnsi="Aptos" w:eastAsia="Aptos"/>
          <w:b/>
          <w:sz w:val="20"/>
        </w:rPr>
        <w:t xml:space="preserve">9. </w:t>
      </w:r>
      <w:r>
        <w:rPr>
          <w:rFonts w:ascii="Aptos" w:hAnsi="Aptos" w:eastAsia="Aptos"/>
          <w:sz w:val="20"/>
        </w:rPr>
        <w:t>Скомплектувати матеріали по позиціях у тару з номером замовлення, кількістю, маршрутом і відповідальним. Видачу підтвердити в системі.</w:t>
      </w:r>
    </w:p>
    <w:p>
      <w:pPr>
        <w:spacing w:after="80"/>
        <w:ind w:left="397" w:hanging="312"/>
      </w:pPr>
      <w:r>
        <w:rPr>
          <w:rFonts w:ascii="Aptos" w:hAnsi="Aptos" w:eastAsia="Aptos"/>
          <w:b/>
          <w:sz w:val="20"/>
        </w:rPr>
        <w:t xml:space="preserve">10. </w:t>
      </w:r>
      <w:r>
        <w:rPr>
          <w:rFonts w:ascii="Aptos" w:hAnsi="Aptos" w:eastAsia="Aptos"/>
          <w:sz w:val="20"/>
        </w:rPr>
        <w:t>Невикористані придатні залишки після виробництва повернути на склад окремою операцією; брак і відходи провести за відповідними категоріями.</w:t>
      </w:r>
    </w:p>
    <w:p>
      <w:pPr>
        <w:pStyle w:val="Heading2"/>
        <w:keepNext/>
      </w:pPr>
      <w:r>
        <w:t>Точки контролю якості</w:t>
      </w:r>
    </w:p>
    <w:p>
      <w:pPr>
        <w:pStyle w:val="ListBullet"/>
        <w:spacing w:after="60"/>
        <w:ind w:left="312" w:hanging="142"/>
      </w:pPr>
      <w:r>
        <w:rPr>
          <w:rFonts w:ascii="Aptos" w:hAnsi="Aptos" w:eastAsia="Aptos"/>
          <w:sz w:val="20"/>
        </w:rPr>
        <w:t>фізична кількість дорівнює системному резерву;</w:t>
      </w:r>
    </w:p>
    <w:p>
      <w:pPr>
        <w:pStyle w:val="ListBullet"/>
        <w:spacing w:after="60"/>
        <w:ind w:left="312" w:hanging="142"/>
      </w:pPr>
      <w:r>
        <w:rPr>
          <w:rFonts w:ascii="Aptos" w:hAnsi="Aptos" w:eastAsia="Aptos"/>
          <w:sz w:val="20"/>
        </w:rPr>
        <w:t>SKU, розміри, кольори та партії відповідають специфікації;</w:t>
      </w:r>
    </w:p>
    <w:p>
      <w:pPr>
        <w:pStyle w:val="ListBullet"/>
        <w:spacing w:after="60"/>
        <w:ind w:left="312" w:hanging="142"/>
      </w:pPr>
      <w:r>
        <w:rPr>
          <w:rFonts w:ascii="Aptos" w:hAnsi="Aptos" w:eastAsia="Aptos"/>
          <w:sz w:val="20"/>
        </w:rPr>
        <w:t>матеріали чисті, сухі, неушкоджені та придатні до технології;</w:t>
      </w:r>
    </w:p>
    <w:p>
      <w:pPr>
        <w:pStyle w:val="ListBullet"/>
        <w:spacing w:after="60"/>
        <w:ind w:left="312" w:hanging="142"/>
      </w:pPr>
      <w:r>
        <w:rPr>
          <w:rFonts w:ascii="Aptos" w:hAnsi="Aptos" w:eastAsia="Aptos"/>
          <w:sz w:val="20"/>
        </w:rPr>
        <w:t>закупівельні строки не порушують виробничий план;</w:t>
      </w:r>
    </w:p>
    <w:p>
      <w:pPr>
        <w:pStyle w:val="ListBullet"/>
        <w:spacing w:after="60"/>
        <w:ind w:left="312" w:hanging="142"/>
      </w:pPr>
      <w:r>
        <w:rPr>
          <w:rFonts w:ascii="Aptos" w:hAnsi="Aptos" w:eastAsia="Aptos"/>
          <w:sz w:val="20"/>
        </w:rPr>
        <w:t>тара промаркована, а рух матеріалу відображений у системі.</w:t>
      </w:r>
    </w:p>
    <w:p>
      <w:pPr>
        <w:spacing w:after="80"/>
      </w:pPr>
      <w:r>
        <w:rPr>
          <w:rFonts w:ascii="Aptos" w:hAnsi="Aptos" w:eastAsia="Aptos"/>
          <w:b/>
          <w:sz w:val="20"/>
        </w:rPr>
        <w:t xml:space="preserve">Артефакт завершення. </w:t>
      </w:r>
      <w:r>
        <w:rPr>
          <w:rFonts w:ascii="Aptos" w:hAnsi="Aptos" w:eastAsia="Aptos"/>
          <w:sz w:val="20"/>
        </w:rPr>
        <w:t>Повністю зарезервований і скомплектований набір матеріалів або підтверджена закупівля з контрольованою датою; статус «Матеріали готові».</w:t>
      </w:r>
    </w:p>
    <w:p>
      <w:pPr>
        <w:spacing w:after="80"/>
      </w:pPr>
      <w:r>
        <w:rPr>
          <w:rFonts w:ascii="Aptos" w:hAnsi="Aptos" w:eastAsia="Aptos"/>
          <w:b/>
          <w:sz w:val="20"/>
        </w:rPr>
        <w:t xml:space="preserve">Ескалація. </w:t>
      </w:r>
      <w:r>
        <w:rPr>
          <w:rFonts w:ascii="Aptos" w:hAnsi="Aptos" w:eastAsia="Aptos"/>
          <w:sz w:val="20"/>
        </w:rPr>
        <w:t>Дефіцит, невідповідність партії або затримка постачання негайно передаються начальнику виробництва і менеджеру. Без їхнього рішення строк клієнту не змінюється і заміна не виконується.</w:t>
      </w:r>
    </w:p>
    <w:p>
      <w:r>
        <w:br w:type="page"/>
      </w:r>
    </w:p>
    <w:p>
      <w:pPr>
        <w:pStyle w:val="Heading1"/>
        <w:keepNext/>
      </w:pPr>
      <w:r>
        <w:t>Етап 5  Виробництво</w:t>
      </w:r>
    </w:p>
    <w:p>
      <w:pPr>
        <w:spacing w:after="80"/>
      </w:pPr>
      <w:r>
        <w:rPr>
          <w:rFonts w:ascii="Aptos" w:hAnsi="Aptos" w:eastAsia="Aptos"/>
          <w:b/>
          <w:sz w:val="20"/>
        </w:rPr>
        <w:t xml:space="preserve">Мета етапу. </w:t>
      </w:r>
      <w:r>
        <w:rPr>
          <w:rFonts w:ascii="Aptos" w:hAnsi="Aptos" w:eastAsia="Aptos"/>
          <w:sz w:val="20"/>
        </w:rPr>
        <w:t>Виготовити продукцію за погодженим ТЗ, контрольованими параметрами процесу та з повною реєстрацією факту, браку й витрат.</w:t>
      </w:r>
    </w:p>
    <w:p>
      <w:pPr>
        <w:spacing w:after="80"/>
      </w:pPr>
      <w:r>
        <w:rPr>
          <w:rFonts w:ascii="Aptos" w:hAnsi="Aptos" w:eastAsia="Aptos"/>
          <w:b/>
          <w:sz w:val="20"/>
        </w:rPr>
        <w:t xml:space="preserve">Тригер початку. </w:t>
      </w:r>
      <w:r>
        <w:rPr>
          <w:rFonts w:ascii="Aptos" w:hAnsi="Aptos" w:eastAsia="Aptos"/>
          <w:sz w:val="20"/>
        </w:rPr>
        <w:t>Виробничий пакет затверджено, матеріали скомплектовано, замовлення включено до змінного плану і видано виробничі картки.</w:t>
      </w:r>
    </w:p>
    <w:p>
      <w:pPr>
        <w:spacing w:after="80"/>
      </w:pPr>
      <w:r>
        <w:rPr>
          <w:rFonts w:ascii="Aptos" w:hAnsi="Aptos" w:eastAsia="Aptos"/>
          <w:b/>
          <w:sz w:val="20"/>
        </w:rPr>
        <w:t xml:space="preserve">Відповідальна роль. </w:t>
      </w:r>
      <w:r>
        <w:rPr>
          <w:rFonts w:ascii="Aptos" w:hAnsi="Aptos" w:eastAsia="Aptos"/>
          <w:sz w:val="20"/>
        </w:rPr>
        <w:t>Начальник виробництва.</w:t>
      </w:r>
    </w:p>
    <w:p>
      <w:pPr>
        <w:spacing w:after="80"/>
      </w:pPr>
      <w:r>
        <w:rPr>
          <w:rFonts w:ascii="Aptos" w:hAnsi="Aptos" w:eastAsia="Aptos"/>
          <w:b/>
          <w:sz w:val="20"/>
        </w:rPr>
        <w:t xml:space="preserve">Учасники. </w:t>
      </w:r>
      <w:r>
        <w:rPr>
          <w:rFonts w:ascii="Aptos" w:hAnsi="Aptos" w:eastAsia="Aptos"/>
          <w:sz w:val="20"/>
        </w:rPr>
        <w:t>Оператори обладнання виконують операції; дизайнер надає технологічну підтримку; комірник видає матеріали; контролер якості приймає контрольні точки.</w:t>
      </w:r>
    </w:p>
    <w:p>
      <w:pPr>
        <w:pStyle w:val="Heading2"/>
        <w:keepNext/>
      </w:pPr>
      <w:r>
        <w:t>Вхідні дані та ресурси</w:t>
      </w:r>
    </w:p>
    <w:p>
      <w:pPr>
        <w:pStyle w:val="ListBullet"/>
        <w:spacing w:after="60"/>
        <w:ind w:left="312" w:hanging="142"/>
      </w:pPr>
      <w:r>
        <w:rPr>
          <w:rFonts w:ascii="Aptos" w:hAnsi="Aptos" w:eastAsia="Aptos"/>
          <w:sz w:val="20"/>
        </w:rPr>
        <w:t>виробнича картка з номером замовлення, позицією, кількістю і маршрутом;</w:t>
      </w:r>
    </w:p>
    <w:p>
      <w:pPr>
        <w:pStyle w:val="ListBullet"/>
        <w:spacing w:after="60"/>
        <w:ind w:left="312" w:hanging="142"/>
      </w:pPr>
      <w:r>
        <w:rPr>
          <w:rFonts w:ascii="Aptos" w:hAnsi="Aptos" w:eastAsia="Aptos"/>
          <w:sz w:val="20"/>
        </w:rPr>
        <w:t>затверджений виробничий файл і контрольний мокап;</w:t>
      </w:r>
    </w:p>
    <w:p>
      <w:pPr>
        <w:pStyle w:val="ListBullet"/>
        <w:spacing w:after="60"/>
        <w:ind w:left="312" w:hanging="142"/>
      </w:pPr>
      <w:r>
        <w:rPr>
          <w:rFonts w:ascii="Aptos" w:hAnsi="Aptos" w:eastAsia="Aptos"/>
          <w:sz w:val="20"/>
        </w:rPr>
        <w:t>скомплектовані матеріали та витратні матеріали;</w:t>
      </w:r>
    </w:p>
    <w:p>
      <w:pPr>
        <w:pStyle w:val="ListBullet"/>
        <w:spacing w:after="60"/>
        <w:ind w:left="312" w:hanging="142"/>
      </w:pPr>
      <w:r>
        <w:rPr>
          <w:rFonts w:ascii="Aptos" w:hAnsi="Aptos" w:eastAsia="Aptos"/>
          <w:sz w:val="20"/>
        </w:rPr>
        <w:t>справне обладнання, актуальні профілі, інструкції й засоби безпеки.</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Начальник виробництва перевіряє готовність: файл, матеріали, обладнання, оператор, послідовність, нормативний час і контрольні точки.</w:t>
      </w:r>
    </w:p>
    <w:p>
      <w:pPr>
        <w:spacing w:after="80"/>
        <w:ind w:left="397" w:hanging="312"/>
      </w:pPr>
      <w:r>
        <w:rPr>
          <w:rFonts w:ascii="Aptos" w:hAnsi="Aptos" w:eastAsia="Aptos"/>
          <w:b/>
          <w:sz w:val="20"/>
        </w:rPr>
        <w:t xml:space="preserve">2. </w:t>
      </w:r>
      <w:r>
        <w:rPr>
          <w:rFonts w:ascii="Aptos" w:hAnsi="Aptos" w:eastAsia="Aptos"/>
          <w:sz w:val="20"/>
        </w:rPr>
        <w:t>Оператор ідентифікує замовлення та звіряє картку з фізичним комплектом. Змішування партій і робота без картки заборонені.</w:t>
      </w:r>
    </w:p>
    <w:p>
      <w:pPr>
        <w:spacing w:after="80"/>
        <w:ind w:left="397" w:hanging="312"/>
      </w:pPr>
      <w:r>
        <w:rPr>
          <w:rFonts w:ascii="Aptos" w:hAnsi="Aptos" w:eastAsia="Aptos"/>
          <w:b/>
          <w:sz w:val="20"/>
        </w:rPr>
        <w:t xml:space="preserve">3. </w:t>
      </w:r>
      <w:r>
        <w:rPr>
          <w:rFonts w:ascii="Aptos" w:hAnsi="Aptos" w:eastAsia="Aptos"/>
          <w:sz w:val="20"/>
        </w:rPr>
        <w:t>Виконати передпусковий огляд обладнання: чистота, стан нагрівальних елементів, ножів, сопел, притиску, вентиляції, калібрування та витратних матеріалів.</w:t>
      </w:r>
    </w:p>
    <w:p>
      <w:pPr>
        <w:spacing w:after="80"/>
        <w:ind w:left="397" w:hanging="312"/>
      </w:pPr>
      <w:r>
        <w:rPr>
          <w:rFonts w:ascii="Aptos" w:hAnsi="Aptos" w:eastAsia="Aptos"/>
          <w:b/>
          <w:sz w:val="20"/>
        </w:rPr>
        <w:t xml:space="preserve">4. </w:t>
      </w:r>
      <w:r>
        <w:rPr>
          <w:rFonts w:ascii="Aptos" w:hAnsi="Aptos" w:eastAsia="Aptos"/>
          <w:sz w:val="20"/>
        </w:rPr>
        <w:t>Завантажити тільки затверджений файл. Перевірити масштаб, дзеркальність, кількість копій, профіль, матеріал і параметри операції.</w:t>
      </w:r>
    </w:p>
    <w:p>
      <w:pPr>
        <w:spacing w:after="80"/>
        <w:ind w:left="397" w:hanging="312"/>
      </w:pPr>
      <w:r>
        <w:rPr>
          <w:rFonts w:ascii="Aptos" w:hAnsi="Aptos" w:eastAsia="Aptos"/>
          <w:b/>
          <w:sz w:val="20"/>
        </w:rPr>
        <w:t xml:space="preserve">5. </w:t>
      </w:r>
      <w:r>
        <w:rPr>
          <w:rFonts w:ascii="Aptos" w:hAnsi="Aptos" w:eastAsia="Aptos"/>
          <w:sz w:val="20"/>
        </w:rPr>
        <w:t>Виготовити тестовий відбиток або перший виріб. Порівняти з мокапом та еталоном, зафіксувати параметри і отримати дозвіл на серійний запуск.</w:t>
      </w:r>
    </w:p>
    <w:p>
      <w:pPr>
        <w:spacing w:after="80"/>
        <w:ind w:left="397" w:hanging="312"/>
      </w:pPr>
      <w:r>
        <w:rPr>
          <w:rFonts w:ascii="Aptos" w:hAnsi="Aptos" w:eastAsia="Aptos"/>
          <w:b/>
          <w:sz w:val="20"/>
        </w:rPr>
        <w:t xml:space="preserve">6. </w:t>
      </w:r>
      <w:r>
        <w:rPr>
          <w:rFonts w:ascii="Aptos" w:hAnsi="Aptos" w:eastAsia="Aptos"/>
          <w:sz w:val="20"/>
        </w:rPr>
        <w:t>Запустити серію контрольованими партіями. Після кожної партії оператор перевіряє стабільність кольору, позиціонування, адгезію, геометрію і відсутність забруднення.</w:t>
      </w:r>
    </w:p>
    <w:p>
      <w:pPr>
        <w:spacing w:after="80"/>
        <w:ind w:left="397" w:hanging="312"/>
      </w:pPr>
      <w:r>
        <w:rPr>
          <w:rFonts w:ascii="Aptos" w:hAnsi="Aptos" w:eastAsia="Aptos"/>
          <w:b/>
          <w:sz w:val="20"/>
        </w:rPr>
        <w:t xml:space="preserve">7. </w:t>
      </w:r>
      <w:r>
        <w:rPr>
          <w:rFonts w:ascii="Aptos" w:hAnsi="Aptos" w:eastAsia="Aptos"/>
          <w:sz w:val="20"/>
        </w:rPr>
        <w:t>DTF: перевірити сопла і тест друку; правильність профілю, білої підкладки та дзеркальності; рівномірність порошку; полімеризацію; температуру, тиск і час переносу; режим зняття плівки та фінальний допрес.</w:t>
      </w:r>
    </w:p>
    <w:p>
      <w:pPr>
        <w:spacing w:after="80"/>
        <w:ind w:left="397" w:hanging="312"/>
      </w:pPr>
      <w:r>
        <w:rPr>
          <w:rFonts w:ascii="Aptos" w:hAnsi="Aptos" w:eastAsia="Aptos"/>
          <w:b/>
          <w:sz w:val="20"/>
        </w:rPr>
        <w:t xml:space="preserve">8. </w:t>
      </w:r>
      <w:r>
        <w:rPr>
          <w:rFonts w:ascii="Aptos" w:hAnsi="Aptos" w:eastAsia="Aptos"/>
          <w:sz w:val="20"/>
        </w:rPr>
        <w:t>Сублімація: використовувати поліестер або сумісне покриття; перевірити профіль і дзеркальність; закріпити трансфер від зміщення; контролювати температуру, час, тиск, рівномірність нагріву і охолодження.</w:t>
      </w:r>
    </w:p>
    <w:p>
      <w:pPr>
        <w:spacing w:after="80"/>
        <w:ind w:left="397" w:hanging="312"/>
      </w:pPr>
      <w:r>
        <w:rPr>
          <w:rFonts w:ascii="Aptos" w:hAnsi="Aptos" w:eastAsia="Aptos"/>
          <w:b/>
          <w:sz w:val="20"/>
        </w:rPr>
        <w:t xml:space="preserve">9. </w:t>
      </w:r>
      <w:r>
        <w:rPr>
          <w:rFonts w:ascii="Aptos" w:hAnsi="Aptos" w:eastAsia="Aptos"/>
          <w:sz w:val="20"/>
        </w:rPr>
        <w:t>Плотерна порізка: перевірити замкнені контури, напрям матеріалу, ніж, тиск і швидкість; виконати тестовий різ; вибрати зайву плівку; застосувати монтажну плівку або позиціонувальний шаблон.</w:t>
      </w:r>
    </w:p>
    <w:p>
      <w:pPr>
        <w:spacing w:after="80"/>
        <w:ind w:left="397" w:hanging="312"/>
      </w:pPr>
      <w:r>
        <w:rPr>
          <w:rFonts w:ascii="Aptos" w:hAnsi="Aptos" w:eastAsia="Aptos"/>
          <w:b/>
          <w:sz w:val="20"/>
        </w:rPr>
        <w:t xml:space="preserve">10. </w:t>
      </w:r>
      <w:r>
        <w:rPr>
          <w:rFonts w:ascii="Aptos" w:hAnsi="Aptos" w:eastAsia="Aptos"/>
          <w:sz w:val="20"/>
        </w:rPr>
        <w:t>Термоперенос: підготувати поверхню коротким попереднім пресуванням; розмістити за шаблоном; застосувати параметри виробника; не змішувати несумісні шари; перевірити край і адгезію після охолодження.</w:t>
      </w:r>
    </w:p>
    <w:p>
      <w:pPr>
        <w:spacing w:after="80"/>
        <w:ind w:left="397" w:hanging="312"/>
      </w:pPr>
      <w:r>
        <w:rPr>
          <w:rFonts w:ascii="Aptos" w:hAnsi="Aptos" w:eastAsia="Aptos"/>
          <w:b/>
          <w:sz w:val="20"/>
        </w:rPr>
        <w:t xml:space="preserve">11. </w:t>
      </w:r>
      <w:r>
        <w:rPr>
          <w:rFonts w:ascii="Aptos" w:hAnsi="Aptos" w:eastAsia="Aptos"/>
          <w:sz w:val="20"/>
        </w:rPr>
        <w:t>Поліграфія: перевірити формат, вильоти, колірний профіль, лицьову і зворотну сторони, послідовність сторінок; контролювати приводку, різ, бігування, ламінацію та комплектність.</w:t>
      </w:r>
    </w:p>
    <w:p>
      <w:pPr>
        <w:spacing w:after="80"/>
        <w:ind w:left="397" w:hanging="312"/>
      </w:pPr>
      <w:r>
        <w:rPr>
          <w:rFonts w:ascii="Aptos" w:hAnsi="Aptos" w:eastAsia="Aptos"/>
          <w:b/>
          <w:sz w:val="20"/>
        </w:rPr>
        <w:t xml:space="preserve">12. </w:t>
      </w:r>
      <w:r>
        <w:rPr>
          <w:rFonts w:ascii="Aptos" w:hAnsi="Aptos" w:eastAsia="Aptos"/>
          <w:sz w:val="20"/>
        </w:rPr>
        <w:t>Кожен дефект негайно відокремити, промаркувати категорією, причиною, операцією, оператором і кількістю. Не приховувати брак у придатній партії.</w:t>
      </w:r>
    </w:p>
    <w:p>
      <w:pPr>
        <w:spacing w:after="80"/>
        <w:ind w:left="397" w:hanging="312"/>
      </w:pPr>
      <w:r>
        <w:rPr>
          <w:rFonts w:ascii="Aptos" w:hAnsi="Aptos" w:eastAsia="Aptos"/>
          <w:b/>
          <w:sz w:val="20"/>
        </w:rPr>
        <w:t xml:space="preserve">13. </w:t>
      </w:r>
      <w:r>
        <w:rPr>
          <w:rFonts w:ascii="Aptos" w:hAnsi="Aptos" w:eastAsia="Aptos"/>
          <w:sz w:val="20"/>
        </w:rPr>
        <w:t>Після завершення внести факт: виготовлено придатних одиниць, брак за категоріями, витрачені матеріали, фактичний час, простої та параметри процесу.</w:t>
      </w:r>
    </w:p>
    <w:p>
      <w:pPr>
        <w:spacing w:after="80"/>
        <w:ind w:left="397" w:hanging="312"/>
      </w:pPr>
      <w:r>
        <w:rPr>
          <w:rFonts w:ascii="Aptos" w:hAnsi="Aptos" w:eastAsia="Aptos"/>
          <w:b/>
          <w:sz w:val="20"/>
        </w:rPr>
        <w:t xml:space="preserve">14. </w:t>
      </w:r>
      <w:r>
        <w:rPr>
          <w:rFonts w:ascii="Aptos" w:hAnsi="Aptos" w:eastAsia="Aptos"/>
          <w:sz w:val="20"/>
        </w:rPr>
        <w:t>Передати партію на постобробку та QC у закритій промаркованій тарі разом із виробничою карткою.</w:t>
      </w:r>
    </w:p>
    <w:p>
      <w:pPr>
        <w:pStyle w:val="Heading2"/>
        <w:keepNext/>
      </w:pPr>
      <w:r>
        <w:t>Точки контролю якості</w:t>
      </w:r>
    </w:p>
    <w:p>
      <w:pPr>
        <w:pStyle w:val="ListBullet"/>
        <w:spacing w:after="60"/>
        <w:ind w:left="312" w:hanging="142"/>
      </w:pPr>
      <w:r>
        <w:rPr>
          <w:rFonts w:ascii="Aptos" w:hAnsi="Aptos" w:eastAsia="Aptos"/>
          <w:sz w:val="20"/>
        </w:rPr>
        <w:t>перший виріб письмово або електронно прийнятий до серії;</w:t>
      </w:r>
    </w:p>
    <w:p>
      <w:pPr>
        <w:pStyle w:val="ListBullet"/>
        <w:spacing w:after="60"/>
        <w:ind w:left="312" w:hanging="142"/>
      </w:pPr>
      <w:r>
        <w:rPr>
          <w:rFonts w:ascii="Aptos" w:hAnsi="Aptos" w:eastAsia="Aptos"/>
          <w:sz w:val="20"/>
        </w:rPr>
        <w:t>позиціонування відповідає допуску, встановленому ТЗ або технологічною картою;</w:t>
      </w:r>
    </w:p>
    <w:p>
      <w:pPr>
        <w:pStyle w:val="ListBullet"/>
        <w:spacing w:after="60"/>
        <w:ind w:left="312" w:hanging="142"/>
      </w:pPr>
      <w:r>
        <w:rPr>
          <w:rFonts w:ascii="Aptos" w:hAnsi="Aptos" w:eastAsia="Aptos"/>
          <w:sz w:val="20"/>
        </w:rPr>
        <w:t>нанесення без пропусків, смуг, пікселізації, ореолів, складок, відшарувань і забруднення;</w:t>
      </w:r>
    </w:p>
    <w:p>
      <w:pPr>
        <w:pStyle w:val="ListBullet"/>
        <w:spacing w:after="60"/>
        <w:ind w:left="312" w:hanging="142"/>
      </w:pPr>
      <w:r>
        <w:rPr>
          <w:rFonts w:ascii="Aptos" w:hAnsi="Aptos" w:eastAsia="Aptos"/>
          <w:sz w:val="20"/>
        </w:rPr>
        <w:t>колір стабільний у межах партії та відповідає погодженому еталону з урахуванням технологічного допуску;</w:t>
      </w:r>
    </w:p>
    <w:p>
      <w:pPr>
        <w:pStyle w:val="ListBullet"/>
        <w:spacing w:after="60"/>
        <w:ind w:left="312" w:hanging="142"/>
      </w:pPr>
      <w:r>
        <w:rPr>
          <w:rFonts w:ascii="Aptos" w:hAnsi="Aptos" w:eastAsia="Aptos"/>
          <w:sz w:val="20"/>
        </w:rPr>
        <w:t>кількість придатного, браку й залишку матеріалу збалансована;</w:t>
      </w:r>
    </w:p>
    <w:p>
      <w:pPr>
        <w:pStyle w:val="ListBullet"/>
        <w:spacing w:after="60"/>
        <w:ind w:left="312" w:hanging="142"/>
      </w:pPr>
      <w:r>
        <w:rPr>
          <w:rFonts w:ascii="Aptos" w:hAnsi="Aptos" w:eastAsia="Aptos"/>
          <w:sz w:val="20"/>
        </w:rPr>
        <w:t>оператор і параметри процесу простежуються за карткою.</w:t>
      </w:r>
    </w:p>
    <w:p>
      <w:pPr>
        <w:spacing w:after="80"/>
      </w:pPr>
      <w:r>
        <w:rPr>
          <w:rFonts w:ascii="Aptos" w:hAnsi="Aptos" w:eastAsia="Aptos"/>
          <w:b/>
          <w:sz w:val="20"/>
        </w:rPr>
        <w:t xml:space="preserve">Артефакт завершення. </w:t>
      </w:r>
      <w:r>
        <w:rPr>
          <w:rFonts w:ascii="Aptos" w:hAnsi="Aptos" w:eastAsia="Aptos"/>
          <w:sz w:val="20"/>
        </w:rPr>
        <w:t>Виготовлена і промаркована партія, закриті виробничі операції, зареєстровані факт, брак, витрати та час; статус «Виробництво завершено».</w:t>
      </w:r>
    </w:p>
    <w:p>
      <w:pPr>
        <w:spacing w:after="80"/>
      </w:pPr>
      <w:r>
        <w:rPr>
          <w:rFonts w:ascii="Aptos" w:hAnsi="Aptos" w:eastAsia="Aptos"/>
          <w:b/>
          <w:sz w:val="20"/>
        </w:rPr>
        <w:t xml:space="preserve">Ескалація. </w:t>
      </w:r>
      <w:r>
        <w:rPr>
          <w:rFonts w:ascii="Aptos" w:hAnsi="Aptos" w:eastAsia="Aptos"/>
          <w:sz w:val="20"/>
        </w:rPr>
        <w:t>Серійний дефект, відхилення кольору, несправність обладнання або прогнозована нестача зупиняє партію. Начальник виробництва приймає рішення: корекція параметрів, переробка, довипуск, заміна матеріалу або погодження відхилення.</w:t>
      </w:r>
    </w:p>
    <w:p>
      <w:r>
        <w:br w:type="page"/>
      </w:r>
    </w:p>
    <w:p>
      <w:pPr>
        <w:pStyle w:val="Heading1"/>
        <w:keepNext/>
      </w:pPr>
      <w:r>
        <w:t>Етап 6  Постобробка та фінальний контроль</w:t>
      </w:r>
    </w:p>
    <w:p>
      <w:pPr>
        <w:spacing w:after="80"/>
      </w:pPr>
      <w:r>
        <w:rPr>
          <w:rFonts w:ascii="Aptos" w:hAnsi="Aptos" w:eastAsia="Aptos"/>
          <w:b/>
          <w:sz w:val="20"/>
        </w:rPr>
        <w:t xml:space="preserve">Мета етапу. </w:t>
      </w:r>
      <w:r>
        <w:rPr>
          <w:rFonts w:ascii="Aptos" w:hAnsi="Aptos" w:eastAsia="Aptos"/>
          <w:sz w:val="20"/>
        </w:rPr>
        <w:t>Довести виріб до товарного стану та підтвердити відповідність ТЗ до пакування.</w:t>
      </w:r>
    </w:p>
    <w:p>
      <w:pPr>
        <w:spacing w:after="80"/>
      </w:pPr>
      <w:r>
        <w:rPr>
          <w:rFonts w:ascii="Aptos" w:hAnsi="Aptos" w:eastAsia="Aptos"/>
          <w:b/>
          <w:sz w:val="20"/>
        </w:rPr>
        <w:t xml:space="preserve">Тригер початку. </w:t>
      </w:r>
      <w:r>
        <w:rPr>
          <w:rFonts w:ascii="Aptos" w:hAnsi="Aptos" w:eastAsia="Aptos"/>
          <w:sz w:val="20"/>
        </w:rPr>
        <w:t>Виробнича операція завершена, партія промаркована і передана разом із карткою та контрольним мокапом.</w:t>
      </w:r>
    </w:p>
    <w:p>
      <w:pPr>
        <w:spacing w:after="80"/>
      </w:pPr>
      <w:r>
        <w:rPr>
          <w:rFonts w:ascii="Aptos" w:hAnsi="Aptos" w:eastAsia="Aptos"/>
          <w:b/>
          <w:sz w:val="20"/>
        </w:rPr>
        <w:t xml:space="preserve">Відповідальна роль. </w:t>
      </w:r>
      <w:r>
        <w:rPr>
          <w:rFonts w:ascii="Aptos" w:hAnsi="Aptos" w:eastAsia="Aptos"/>
          <w:sz w:val="20"/>
        </w:rPr>
        <w:t>Контролер якості або призначений працівник QC.</w:t>
      </w:r>
    </w:p>
    <w:p>
      <w:pPr>
        <w:spacing w:after="80"/>
      </w:pPr>
      <w:r>
        <w:rPr>
          <w:rFonts w:ascii="Aptos" w:hAnsi="Aptos" w:eastAsia="Aptos"/>
          <w:b/>
          <w:sz w:val="20"/>
        </w:rPr>
        <w:t xml:space="preserve">Учасники. </w:t>
      </w:r>
      <w:r>
        <w:rPr>
          <w:rFonts w:ascii="Aptos" w:hAnsi="Aptos" w:eastAsia="Aptos"/>
          <w:sz w:val="20"/>
        </w:rPr>
        <w:t>Оператор виконує постобробку; начальник виробництва приймає рішення щодо невідповідності; дизайнер оцінює спірні візуальні питання.</w:t>
      </w:r>
    </w:p>
    <w:p>
      <w:pPr>
        <w:pStyle w:val="Heading2"/>
        <w:keepNext/>
      </w:pPr>
      <w:r>
        <w:t>Вхідні дані та ресурси</w:t>
      </w:r>
    </w:p>
    <w:p>
      <w:pPr>
        <w:pStyle w:val="ListBullet"/>
        <w:spacing w:after="60"/>
        <w:ind w:left="312" w:hanging="142"/>
      </w:pPr>
      <w:r>
        <w:rPr>
          <w:rFonts w:ascii="Aptos" w:hAnsi="Aptos" w:eastAsia="Aptos"/>
          <w:sz w:val="20"/>
        </w:rPr>
        <w:t>виготовлена партія;</w:t>
      </w:r>
    </w:p>
    <w:p>
      <w:pPr>
        <w:pStyle w:val="ListBullet"/>
        <w:spacing w:after="60"/>
        <w:ind w:left="312" w:hanging="142"/>
      </w:pPr>
      <w:r>
        <w:rPr>
          <w:rFonts w:ascii="Aptos" w:hAnsi="Aptos" w:eastAsia="Aptos"/>
          <w:sz w:val="20"/>
        </w:rPr>
        <w:t>затверджений мокап, ТЗ і розкладка;</w:t>
      </w:r>
    </w:p>
    <w:p>
      <w:pPr>
        <w:pStyle w:val="ListBullet"/>
        <w:spacing w:after="60"/>
        <w:ind w:left="312" w:hanging="142"/>
      </w:pPr>
      <w:r>
        <w:rPr>
          <w:rFonts w:ascii="Aptos" w:hAnsi="Aptos" w:eastAsia="Aptos"/>
          <w:sz w:val="20"/>
        </w:rPr>
        <w:t>критерії приймання та допустимі відхилення;</w:t>
      </w:r>
    </w:p>
    <w:p>
      <w:pPr>
        <w:pStyle w:val="ListBullet"/>
        <w:spacing w:after="60"/>
        <w:ind w:left="312" w:hanging="142"/>
      </w:pPr>
      <w:r>
        <w:rPr>
          <w:rFonts w:ascii="Aptos" w:hAnsi="Aptos" w:eastAsia="Aptos"/>
          <w:sz w:val="20"/>
        </w:rPr>
        <w:t>засоби вимірювання, освітлення та еталон.</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Дати виробам стабілізуватися після термічної або поліграфічної операції відповідно до технології.</w:t>
      </w:r>
    </w:p>
    <w:p>
      <w:pPr>
        <w:spacing w:after="80"/>
        <w:ind w:left="397" w:hanging="312"/>
      </w:pPr>
      <w:r>
        <w:rPr>
          <w:rFonts w:ascii="Aptos" w:hAnsi="Aptos" w:eastAsia="Aptos"/>
          <w:b/>
          <w:sz w:val="20"/>
        </w:rPr>
        <w:t xml:space="preserve">2. </w:t>
      </w:r>
      <w:r>
        <w:rPr>
          <w:rFonts w:ascii="Aptos" w:hAnsi="Aptos" w:eastAsia="Aptos"/>
          <w:sz w:val="20"/>
        </w:rPr>
        <w:t>Виконати постобробку: видалення монтажних матеріалів, зайвого клею, ниток, пилу; підрізання; очищення; фінальний допрес; бігування, фальцювання або ламінацію.</w:t>
      </w:r>
    </w:p>
    <w:p>
      <w:pPr>
        <w:spacing w:after="80"/>
        <w:ind w:left="397" w:hanging="312"/>
      </w:pPr>
      <w:r>
        <w:rPr>
          <w:rFonts w:ascii="Aptos" w:hAnsi="Aptos" w:eastAsia="Aptos"/>
          <w:b/>
          <w:sz w:val="20"/>
        </w:rPr>
        <w:t xml:space="preserve">3. </w:t>
      </w:r>
      <w:r>
        <w:rPr>
          <w:rFonts w:ascii="Aptos" w:hAnsi="Aptos" w:eastAsia="Aptos"/>
          <w:sz w:val="20"/>
        </w:rPr>
        <w:t>Організувати контрольоване місце перевірки з нейтральним освітленням і чистою поверхнею.</w:t>
      </w:r>
    </w:p>
    <w:p>
      <w:pPr>
        <w:spacing w:after="80"/>
        <w:ind w:left="397" w:hanging="312"/>
      </w:pPr>
      <w:r>
        <w:rPr>
          <w:rFonts w:ascii="Aptos" w:hAnsi="Aptos" w:eastAsia="Aptos"/>
          <w:b/>
          <w:sz w:val="20"/>
        </w:rPr>
        <w:t xml:space="preserve">4. </w:t>
      </w:r>
      <w:r>
        <w:rPr>
          <w:rFonts w:ascii="Aptos" w:hAnsi="Aptos" w:eastAsia="Aptos"/>
          <w:sz w:val="20"/>
        </w:rPr>
        <w:t>Звірити артикул, колір, розмір, кількість, персоналізацію і комплектність із виробничою карткою.</w:t>
      </w:r>
    </w:p>
    <w:p>
      <w:pPr>
        <w:spacing w:after="80"/>
        <w:ind w:left="397" w:hanging="312"/>
      </w:pPr>
      <w:r>
        <w:rPr>
          <w:rFonts w:ascii="Aptos" w:hAnsi="Aptos" w:eastAsia="Aptos"/>
          <w:b/>
          <w:sz w:val="20"/>
        </w:rPr>
        <w:t xml:space="preserve">5. </w:t>
      </w:r>
      <w:r>
        <w:rPr>
          <w:rFonts w:ascii="Aptos" w:hAnsi="Aptos" w:eastAsia="Aptos"/>
          <w:sz w:val="20"/>
        </w:rPr>
        <w:t>Перевірити основу: плями, дірки, затяжки, перекіс, пошкодження швів, фурнітуру, геометрію та сліди преса.</w:t>
      </w:r>
    </w:p>
    <w:p>
      <w:pPr>
        <w:spacing w:after="80"/>
        <w:ind w:left="397" w:hanging="312"/>
      </w:pPr>
      <w:r>
        <w:rPr>
          <w:rFonts w:ascii="Aptos" w:hAnsi="Aptos" w:eastAsia="Aptos"/>
          <w:b/>
          <w:sz w:val="20"/>
        </w:rPr>
        <w:t xml:space="preserve">6. </w:t>
      </w:r>
      <w:r>
        <w:rPr>
          <w:rFonts w:ascii="Aptos" w:hAnsi="Aptos" w:eastAsia="Aptos"/>
          <w:sz w:val="20"/>
        </w:rPr>
        <w:t>Перевірити нанесення: розташування, масштаб, орієнтацію, колір, чіткість, край, адгезію, полімеризацію, відсутність тріщин, відшарування та термічного пошкодження.</w:t>
      </w:r>
    </w:p>
    <w:p>
      <w:pPr>
        <w:spacing w:after="80"/>
        <w:ind w:left="397" w:hanging="312"/>
      </w:pPr>
      <w:r>
        <w:rPr>
          <w:rFonts w:ascii="Aptos" w:hAnsi="Aptos" w:eastAsia="Aptos"/>
          <w:b/>
          <w:sz w:val="20"/>
        </w:rPr>
        <w:t xml:space="preserve">7. </w:t>
      </w:r>
      <w:r>
        <w:rPr>
          <w:rFonts w:ascii="Aptos" w:hAnsi="Aptos" w:eastAsia="Aptos"/>
          <w:sz w:val="20"/>
        </w:rPr>
        <w:t>Застосувати суцільний контроль для персоналізованих, преміальних, малих або ризикових партій. Для стабільної серії допустимий вибірковий контроль лише за затвердженим планом.</w:t>
      </w:r>
    </w:p>
    <w:p>
      <w:pPr>
        <w:spacing w:after="80"/>
        <w:ind w:left="397" w:hanging="312"/>
      </w:pPr>
      <w:r>
        <w:rPr>
          <w:rFonts w:ascii="Aptos" w:hAnsi="Aptos" w:eastAsia="Aptos"/>
          <w:b/>
          <w:sz w:val="20"/>
        </w:rPr>
        <w:t xml:space="preserve">8. </w:t>
      </w:r>
      <w:r>
        <w:rPr>
          <w:rFonts w:ascii="Aptos" w:hAnsi="Aptos" w:eastAsia="Aptos"/>
          <w:sz w:val="20"/>
        </w:rPr>
        <w:t>Розділити результат на придатне, ремонтопридатне, повторний контроль, утиль. Кожну невідповідність зареєструвати з фото, кодом причини і відповідальною операцією.</w:t>
      </w:r>
    </w:p>
    <w:p>
      <w:pPr>
        <w:spacing w:after="80"/>
        <w:ind w:left="397" w:hanging="312"/>
      </w:pPr>
      <w:r>
        <w:rPr>
          <w:rFonts w:ascii="Aptos" w:hAnsi="Aptos" w:eastAsia="Aptos"/>
          <w:b/>
          <w:sz w:val="20"/>
        </w:rPr>
        <w:t xml:space="preserve">9. </w:t>
      </w:r>
      <w:r>
        <w:rPr>
          <w:rFonts w:ascii="Aptos" w:hAnsi="Aptos" w:eastAsia="Aptos"/>
          <w:sz w:val="20"/>
        </w:rPr>
        <w:t>Після ремонту виконати повторний незалежний контроль. Виріб не може повернутися у придатну партію без нового рішення QC.</w:t>
      </w:r>
    </w:p>
    <w:p>
      <w:pPr>
        <w:spacing w:after="80"/>
        <w:ind w:left="397" w:hanging="312"/>
      </w:pPr>
      <w:r>
        <w:rPr>
          <w:rFonts w:ascii="Aptos" w:hAnsi="Aptos" w:eastAsia="Aptos"/>
          <w:b/>
          <w:sz w:val="20"/>
        </w:rPr>
        <w:t xml:space="preserve">10. </w:t>
      </w:r>
      <w:r>
        <w:rPr>
          <w:rFonts w:ascii="Aptos" w:hAnsi="Aptos" w:eastAsia="Aptos"/>
          <w:sz w:val="20"/>
        </w:rPr>
        <w:t>Порахувати придатну кількість по кожному SKU та звірити з планом. За нестачі створити довипуск із пріоритетом, матеріалами і строком.</w:t>
      </w:r>
    </w:p>
    <w:p>
      <w:pPr>
        <w:spacing w:after="80"/>
        <w:ind w:left="397" w:hanging="312"/>
      </w:pPr>
      <w:r>
        <w:rPr>
          <w:rFonts w:ascii="Aptos" w:hAnsi="Aptos" w:eastAsia="Aptos"/>
          <w:b/>
          <w:sz w:val="20"/>
        </w:rPr>
        <w:t xml:space="preserve">11. </w:t>
      </w:r>
      <w:r>
        <w:rPr>
          <w:rFonts w:ascii="Aptos" w:hAnsi="Aptos" w:eastAsia="Aptos"/>
          <w:sz w:val="20"/>
        </w:rPr>
        <w:t>Оформити акт контролю і передати лише прийняту партію на пакування.</w:t>
      </w:r>
    </w:p>
    <w:p>
      <w:pPr>
        <w:pStyle w:val="Heading2"/>
        <w:keepNext/>
      </w:pPr>
      <w:r>
        <w:t>Точки контролю якості</w:t>
      </w:r>
    </w:p>
    <w:p>
      <w:pPr>
        <w:pStyle w:val="ListBullet"/>
        <w:spacing w:after="60"/>
        <w:ind w:left="312" w:hanging="142"/>
      </w:pPr>
      <w:r>
        <w:rPr>
          <w:rFonts w:ascii="Aptos" w:hAnsi="Aptos" w:eastAsia="Aptos"/>
          <w:sz w:val="20"/>
        </w:rPr>
        <w:t>100 відсотків персоналізації відповідає конкретному SKU;</w:t>
      </w:r>
    </w:p>
    <w:p>
      <w:pPr>
        <w:pStyle w:val="ListBullet"/>
        <w:spacing w:after="60"/>
        <w:ind w:left="312" w:hanging="142"/>
      </w:pPr>
      <w:r>
        <w:rPr>
          <w:rFonts w:ascii="Aptos" w:hAnsi="Aptos" w:eastAsia="Aptos"/>
          <w:sz w:val="20"/>
        </w:rPr>
        <w:t>кількість придатних одиниць підтверджена незалежним перерахунком;</w:t>
      </w:r>
    </w:p>
    <w:p>
      <w:pPr>
        <w:pStyle w:val="ListBullet"/>
        <w:spacing w:after="60"/>
        <w:ind w:left="312" w:hanging="142"/>
      </w:pPr>
      <w:r>
        <w:rPr>
          <w:rFonts w:ascii="Aptos" w:hAnsi="Aptos" w:eastAsia="Aptos"/>
          <w:sz w:val="20"/>
        </w:rPr>
        <w:t>нанесення витримує встановлений технологічний тест адгезії або згину;</w:t>
      </w:r>
    </w:p>
    <w:p>
      <w:pPr>
        <w:pStyle w:val="ListBullet"/>
        <w:spacing w:after="60"/>
        <w:ind w:left="312" w:hanging="142"/>
      </w:pPr>
      <w:r>
        <w:rPr>
          <w:rFonts w:ascii="Aptos" w:hAnsi="Aptos" w:eastAsia="Aptos"/>
          <w:sz w:val="20"/>
        </w:rPr>
        <w:t>видимі дефекти відсутні на контрольній відстані та при нормативному освітленні;</w:t>
      </w:r>
    </w:p>
    <w:p>
      <w:pPr>
        <w:pStyle w:val="ListBullet"/>
        <w:spacing w:after="60"/>
        <w:ind w:left="312" w:hanging="142"/>
      </w:pPr>
      <w:r>
        <w:rPr>
          <w:rFonts w:ascii="Aptos" w:hAnsi="Aptos" w:eastAsia="Aptos"/>
          <w:sz w:val="20"/>
        </w:rPr>
        <w:t>брак фізично ізольований і проведений у системі;</w:t>
      </w:r>
    </w:p>
    <w:p>
      <w:pPr>
        <w:pStyle w:val="ListBullet"/>
        <w:spacing w:after="60"/>
        <w:ind w:left="312" w:hanging="142"/>
      </w:pPr>
      <w:r>
        <w:rPr>
          <w:rFonts w:ascii="Aptos" w:hAnsi="Aptos" w:eastAsia="Aptos"/>
          <w:sz w:val="20"/>
        </w:rPr>
        <w:t>довипуск, якщо потрібний, створено до передачі неповної партії далі.</w:t>
      </w:r>
    </w:p>
    <w:p>
      <w:pPr>
        <w:spacing w:after="80"/>
      </w:pPr>
      <w:r>
        <w:rPr>
          <w:rFonts w:ascii="Aptos" w:hAnsi="Aptos" w:eastAsia="Aptos"/>
          <w:b/>
          <w:sz w:val="20"/>
        </w:rPr>
        <w:t xml:space="preserve">Артефакт завершення. </w:t>
      </w:r>
      <w:r>
        <w:rPr>
          <w:rFonts w:ascii="Aptos" w:hAnsi="Aptos" w:eastAsia="Aptos"/>
          <w:sz w:val="20"/>
        </w:rPr>
        <w:t>Підписаний або електронно підтверджений акт QC, придатна партія передана на пакування, брак і довипуск зареєстровані.</w:t>
      </w:r>
    </w:p>
    <w:p>
      <w:pPr>
        <w:spacing w:after="80"/>
      </w:pPr>
      <w:r>
        <w:rPr>
          <w:rFonts w:ascii="Aptos" w:hAnsi="Aptos" w:eastAsia="Aptos"/>
          <w:b/>
          <w:sz w:val="20"/>
        </w:rPr>
        <w:t xml:space="preserve">Ескалація. </w:t>
      </w:r>
      <w:r>
        <w:rPr>
          <w:rFonts w:ascii="Aptos" w:hAnsi="Aptos" w:eastAsia="Aptos"/>
          <w:sz w:val="20"/>
        </w:rPr>
        <w:t>Спір щодо допустимості вирішує начальник виробництва разом із менеджером. Погодження клієнта потрібне, якщо пропонується відхилення від затвердженого ТЗ.</w:t>
      </w:r>
    </w:p>
    <w:p>
      <w:r>
        <w:br w:type="page"/>
      </w:r>
    </w:p>
    <w:p>
      <w:pPr>
        <w:pStyle w:val="Heading1"/>
        <w:keepNext/>
      </w:pPr>
      <w:r>
        <w:t>Етап 7  Пакування</w:t>
      </w:r>
    </w:p>
    <w:p>
      <w:pPr>
        <w:spacing w:after="80"/>
      </w:pPr>
      <w:r>
        <w:rPr>
          <w:rFonts w:ascii="Aptos" w:hAnsi="Aptos" w:eastAsia="Aptos"/>
          <w:b/>
          <w:sz w:val="20"/>
        </w:rPr>
        <w:t xml:space="preserve">Мета етапу. </w:t>
      </w:r>
      <w:r>
        <w:rPr>
          <w:rFonts w:ascii="Aptos" w:hAnsi="Aptos" w:eastAsia="Aptos"/>
          <w:sz w:val="20"/>
        </w:rPr>
        <w:t>Зберегти якість, забезпечити комплектність і підготувати замовлення до однозначної ідентифікації та безпечного транспортування.</w:t>
      </w:r>
    </w:p>
    <w:p>
      <w:pPr>
        <w:spacing w:after="80"/>
      </w:pPr>
      <w:r>
        <w:rPr>
          <w:rFonts w:ascii="Aptos" w:hAnsi="Aptos" w:eastAsia="Aptos"/>
          <w:b/>
          <w:sz w:val="20"/>
        </w:rPr>
        <w:t xml:space="preserve">Тригер початку. </w:t>
      </w:r>
      <w:r>
        <w:rPr>
          <w:rFonts w:ascii="Aptos" w:hAnsi="Aptos" w:eastAsia="Aptos"/>
          <w:sz w:val="20"/>
        </w:rPr>
        <w:t>QC підтвердив придатну кількість, партія і пакувальне завдання передані пакувальнику.</w:t>
      </w:r>
    </w:p>
    <w:p>
      <w:pPr>
        <w:spacing w:after="80"/>
      </w:pPr>
      <w:r>
        <w:rPr>
          <w:rFonts w:ascii="Aptos" w:hAnsi="Aptos" w:eastAsia="Aptos"/>
          <w:b/>
          <w:sz w:val="20"/>
        </w:rPr>
        <w:t xml:space="preserve">Відповідальна роль. </w:t>
      </w:r>
      <w:r>
        <w:rPr>
          <w:rFonts w:ascii="Aptos" w:hAnsi="Aptos" w:eastAsia="Aptos"/>
          <w:sz w:val="20"/>
        </w:rPr>
        <w:t>Пакувальник.</w:t>
      </w:r>
    </w:p>
    <w:p>
      <w:pPr>
        <w:spacing w:after="80"/>
      </w:pPr>
      <w:r>
        <w:rPr>
          <w:rFonts w:ascii="Aptos" w:hAnsi="Aptos" w:eastAsia="Aptos"/>
          <w:b/>
          <w:sz w:val="20"/>
        </w:rPr>
        <w:t xml:space="preserve">Учасники. </w:t>
      </w:r>
      <w:r>
        <w:rPr>
          <w:rFonts w:ascii="Aptos" w:hAnsi="Aptos" w:eastAsia="Aptos"/>
          <w:sz w:val="20"/>
        </w:rPr>
        <w:t>Комірник надає пакувальні матеріали; менеджер підтверджує клієнтську комплектацію; контролер якості виконує фінальну вибіркову перевірку.</w:t>
      </w:r>
    </w:p>
    <w:p>
      <w:pPr>
        <w:pStyle w:val="Heading2"/>
        <w:keepNext/>
      </w:pPr>
      <w:r>
        <w:t>Вхідні дані та ресурси</w:t>
      </w:r>
    </w:p>
    <w:p>
      <w:pPr>
        <w:pStyle w:val="ListBullet"/>
        <w:spacing w:after="60"/>
        <w:ind w:left="312" w:hanging="142"/>
      </w:pPr>
      <w:r>
        <w:rPr>
          <w:rFonts w:ascii="Aptos" w:hAnsi="Aptos" w:eastAsia="Aptos"/>
          <w:sz w:val="20"/>
        </w:rPr>
        <w:t>прийнята партія та акт QC;</w:t>
      </w:r>
    </w:p>
    <w:p>
      <w:pPr>
        <w:pStyle w:val="ListBullet"/>
        <w:spacing w:after="60"/>
        <w:ind w:left="312" w:hanging="142"/>
      </w:pPr>
      <w:r>
        <w:rPr>
          <w:rFonts w:ascii="Aptos" w:hAnsi="Aptos" w:eastAsia="Aptos"/>
          <w:sz w:val="20"/>
        </w:rPr>
        <w:t>пакувальна специфікація;</w:t>
      </w:r>
    </w:p>
    <w:p>
      <w:pPr>
        <w:pStyle w:val="ListBullet"/>
        <w:spacing w:after="60"/>
        <w:ind w:left="312" w:hanging="142"/>
      </w:pPr>
      <w:r>
        <w:rPr>
          <w:rFonts w:ascii="Aptos" w:hAnsi="Aptos" w:eastAsia="Aptos"/>
          <w:sz w:val="20"/>
        </w:rPr>
        <w:t>розкладка за розмірами, іменами, підрозділами або адресами;</w:t>
      </w:r>
    </w:p>
    <w:p>
      <w:pPr>
        <w:pStyle w:val="ListBullet"/>
        <w:spacing w:after="60"/>
        <w:ind w:left="312" w:hanging="142"/>
      </w:pPr>
      <w:r>
        <w:rPr>
          <w:rFonts w:ascii="Aptos" w:hAnsi="Aptos" w:eastAsia="Aptos"/>
          <w:sz w:val="20"/>
        </w:rPr>
        <w:t>стікери, візитки, інструкції, вкладення та брендовані матеріали.</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Підготувати чисте пакувальне місце. Заборонено пакувати поруч із чорнилами, порошком, клеєм або відкритими виробничими відходами.</w:t>
      </w:r>
    </w:p>
    <w:p>
      <w:pPr>
        <w:spacing w:after="80"/>
        <w:ind w:left="397" w:hanging="312"/>
      </w:pPr>
      <w:r>
        <w:rPr>
          <w:rFonts w:ascii="Aptos" w:hAnsi="Aptos" w:eastAsia="Aptos"/>
          <w:b/>
          <w:sz w:val="20"/>
        </w:rPr>
        <w:t xml:space="preserve">2. </w:t>
      </w:r>
      <w:r>
        <w:rPr>
          <w:rFonts w:ascii="Aptos" w:hAnsi="Aptos" w:eastAsia="Aptos"/>
          <w:sz w:val="20"/>
        </w:rPr>
        <w:t>Повторно звірити загальну кількість і кількість по SKU з актом QC та пакувальним листом.</w:t>
      </w:r>
    </w:p>
    <w:p>
      <w:pPr>
        <w:spacing w:after="80"/>
        <w:ind w:left="397" w:hanging="312"/>
      </w:pPr>
      <w:r>
        <w:rPr>
          <w:rFonts w:ascii="Aptos" w:hAnsi="Aptos" w:eastAsia="Aptos"/>
          <w:b/>
          <w:sz w:val="20"/>
        </w:rPr>
        <w:t xml:space="preserve">3. </w:t>
      </w:r>
      <w:r>
        <w:rPr>
          <w:rFonts w:ascii="Aptos" w:hAnsi="Aptos" w:eastAsia="Aptos"/>
          <w:sz w:val="20"/>
        </w:rPr>
        <w:t>Сортувати у визначеній послідовності: модель, колір, розмір, персоналізація, підрозділ, адреса або комплект.</w:t>
      </w:r>
    </w:p>
    <w:p>
      <w:pPr>
        <w:spacing w:after="80"/>
        <w:ind w:left="397" w:hanging="312"/>
      </w:pPr>
      <w:r>
        <w:rPr>
          <w:rFonts w:ascii="Aptos" w:hAnsi="Aptos" w:eastAsia="Aptos"/>
          <w:b/>
          <w:sz w:val="20"/>
        </w:rPr>
        <w:t xml:space="preserve">4. </w:t>
      </w:r>
      <w:r>
        <w:rPr>
          <w:rFonts w:ascii="Aptos" w:hAnsi="Aptos" w:eastAsia="Aptos"/>
          <w:sz w:val="20"/>
        </w:rPr>
        <w:t>Скласти виріб способом, що не пошкоджує нанесення. Дотриматися часу стабілізації перед контактом принта з пакуванням або іншою поверхнею.</w:t>
      </w:r>
    </w:p>
    <w:p>
      <w:pPr>
        <w:spacing w:after="80"/>
        <w:ind w:left="397" w:hanging="312"/>
      </w:pPr>
      <w:r>
        <w:rPr>
          <w:rFonts w:ascii="Aptos" w:hAnsi="Aptos" w:eastAsia="Aptos"/>
          <w:b/>
          <w:sz w:val="20"/>
        </w:rPr>
        <w:t xml:space="preserve">5. </w:t>
      </w:r>
      <w:r>
        <w:rPr>
          <w:rFonts w:ascii="Aptos" w:hAnsi="Aptos" w:eastAsia="Aptos"/>
          <w:sz w:val="20"/>
        </w:rPr>
        <w:t>Виконати індивідуальне пакування, якщо передбачено: пакет, папір, коробка, етикетка, штрихкод, ім’я або розмір.</w:t>
      </w:r>
    </w:p>
    <w:p>
      <w:pPr>
        <w:spacing w:after="80"/>
        <w:ind w:left="397" w:hanging="312"/>
      </w:pPr>
      <w:r>
        <w:rPr>
          <w:rFonts w:ascii="Aptos" w:hAnsi="Aptos" w:eastAsia="Aptos"/>
          <w:b/>
          <w:sz w:val="20"/>
        </w:rPr>
        <w:t xml:space="preserve">6. </w:t>
      </w:r>
      <w:r>
        <w:rPr>
          <w:rFonts w:ascii="Aptos" w:hAnsi="Aptos" w:eastAsia="Aptos"/>
          <w:sz w:val="20"/>
        </w:rPr>
        <w:t>Додати супровідну поліграфію у визначеній кількості: стікери, візитки, листівки, інструкції з догляду, гарантійні матеріали.</w:t>
      </w:r>
    </w:p>
    <w:p>
      <w:pPr>
        <w:spacing w:after="80"/>
        <w:ind w:left="397" w:hanging="312"/>
      </w:pPr>
      <w:r>
        <w:rPr>
          <w:rFonts w:ascii="Aptos" w:hAnsi="Aptos" w:eastAsia="Aptos"/>
          <w:b/>
          <w:sz w:val="20"/>
        </w:rPr>
        <w:t xml:space="preserve">7. </w:t>
      </w:r>
      <w:r>
        <w:rPr>
          <w:rFonts w:ascii="Aptos" w:hAnsi="Aptos" w:eastAsia="Aptos"/>
          <w:sz w:val="20"/>
        </w:rPr>
        <w:t>Сформувати транспортні місця з урахуванням ваги, крихкості, вологи, деформації та вимог перевізника. Заповнити пустоти і захистити краї.</w:t>
      </w:r>
    </w:p>
    <w:p>
      <w:pPr>
        <w:spacing w:after="80"/>
        <w:ind w:left="397" w:hanging="312"/>
      </w:pPr>
      <w:r>
        <w:rPr>
          <w:rFonts w:ascii="Aptos" w:hAnsi="Aptos" w:eastAsia="Aptos"/>
          <w:b/>
          <w:sz w:val="20"/>
        </w:rPr>
        <w:t xml:space="preserve">8. </w:t>
      </w:r>
      <w:r>
        <w:rPr>
          <w:rFonts w:ascii="Aptos" w:hAnsi="Aptos" w:eastAsia="Aptos"/>
          <w:sz w:val="20"/>
        </w:rPr>
        <w:t>Промаркувати кожне місце: номер замовлення, місце N із M, одержувач, кількість, вага, спеціальні позначки.</w:t>
      </w:r>
    </w:p>
    <w:p>
      <w:pPr>
        <w:spacing w:after="80"/>
        <w:ind w:left="397" w:hanging="312"/>
      </w:pPr>
      <w:r>
        <w:rPr>
          <w:rFonts w:ascii="Aptos" w:hAnsi="Aptos" w:eastAsia="Aptos"/>
          <w:b/>
          <w:sz w:val="20"/>
        </w:rPr>
        <w:t xml:space="preserve">9. </w:t>
      </w:r>
      <w:r>
        <w:rPr>
          <w:rFonts w:ascii="Aptos" w:hAnsi="Aptos" w:eastAsia="Aptos"/>
          <w:sz w:val="20"/>
        </w:rPr>
        <w:t>Зважити й виміряти кожне місце. Зафіксувати фактичні параметри для ТТН.</w:t>
      </w:r>
    </w:p>
    <w:p>
      <w:pPr>
        <w:spacing w:after="80"/>
        <w:ind w:left="397" w:hanging="312"/>
      </w:pPr>
      <w:r>
        <w:rPr>
          <w:rFonts w:ascii="Aptos" w:hAnsi="Aptos" w:eastAsia="Aptos"/>
          <w:b/>
          <w:sz w:val="20"/>
        </w:rPr>
        <w:t xml:space="preserve">10. </w:t>
      </w:r>
      <w:r>
        <w:rPr>
          <w:rFonts w:ascii="Aptos" w:hAnsi="Aptos" w:eastAsia="Aptos"/>
          <w:sz w:val="20"/>
        </w:rPr>
        <w:t>Зробити контрольні фото закритого пакування і маркування для нестандартних, дорогих або багатомісних відправлень.</w:t>
      </w:r>
    </w:p>
    <w:p>
      <w:pPr>
        <w:spacing w:after="80"/>
        <w:ind w:left="397" w:hanging="312"/>
      </w:pPr>
      <w:r>
        <w:rPr>
          <w:rFonts w:ascii="Aptos" w:hAnsi="Aptos" w:eastAsia="Aptos"/>
          <w:b/>
          <w:sz w:val="20"/>
        </w:rPr>
        <w:t xml:space="preserve">11. </w:t>
      </w:r>
      <w:r>
        <w:rPr>
          <w:rFonts w:ascii="Aptos" w:hAnsi="Aptos" w:eastAsia="Aptos"/>
          <w:sz w:val="20"/>
        </w:rPr>
        <w:t>Передати пакувальний лист і місця логісту за актом або електронним підтвердженням.</w:t>
      </w:r>
    </w:p>
    <w:p>
      <w:pPr>
        <w:pStyle w:val="Heading2"/>
        <w:keepNext/>
      </w:pPr>
      <w:r>
        <w:t>Точки контролю якості</w:t>
      </w:r>
    </w:p>
    <w:p>
      <w:pPr>
        <w:pStyle w:val="ListBullet"/>
        <w:spacing w:after="60"/>
        <w:ind w:left="312" w:hanging="142"/>
      </w:pPr>
      <w:r>
        <w:rPr>
          <w:rFonts w:ascii="Aptos" w:hAnsi="Aptos" w:eastAsia="Aptos"/>
          <w:sz w:val="20"/>
        </w:rPr>
        <w:t>пакування сухе, чисте, ціле та відповідає характеру вантажу;</w:t>
      </w:r>
    </w:p>
    <w:p>
      <w:pPr>
        <w:pStyle w:val="ListBullet"/>
        <w:spacing w:after="60"/>
        <w:ind w:left="312" w:hanging="142"/>
      </w:pPr>
      <w:r>
        <w:rPr>
          <w:rFonts w:ascii="Aptos" w:hAnsi="Aptos" w:eastAsia="Aptos"/>
          <w:sz w:val="20"/>
        </w:rPr>
        <w:t>кількість виробів і вкладень збігається з пакувальним листом;</w:t>
      </w:r>
    </w:p>
    <w:p>
      <w:pPr>
        <w:pStyle w:val="ListBullet"/>
        <w:spacing w:after="60"/>
        <w:ind w:left="312" w:hanging="142"/>
      </w:pPr>
      <w:r>
        <w:rPr>
          <w:rFonts w:ascii="Aptos" w:hAnsi="Aptos" w:eastAsia="Aptos"/>
          <w:sz w:val="20"/>
        </w:rPr>
        <w:t>персоналізація та етикетка не переплутані;</w:t>
      </w:r>
    </w:p>
    <w:p>
      <w:pPr>
        <w:pStyle w:val="ListBullet"/>
        <w:spacing w:after="60"/>
        <w:ind w:left="312" w:hanging="142"/>
      </w:pPr>
      <w:r>
        <w:rPr>
          <w:rFonts w:ascii="Aptos" w:hAnsi="Aptos" w:eastAsia="Aptos"/>
          <w:sz w:val="20"/>
        </w:rPr>
        <w:t>усі місця мають унікальне маркування N із M;</w:t>
      </w:r>
    </w:p>
    <w:p>
      <w:pPr>
        <w:pStyle w:val="ListBullet"/>
        <w:spacing w:after="60"/>
        <w:ind w:left="312" w:hanging="142"/>
      </w:pPr>
      <w:r>
        <w:rPr>
          <w:rFonts w:ascii="Aptos" w:hAnsi="Aptos" w:eastAsia="Aptos"/>
          <w:sz w:val="20"/>
        </w:rPr>
        <w:t>вага і габарити внесені без приблизних значень;</w:t>
      </w:r>
    </w:p>
    <w:p>
      <w:pPr>
        <w:pStyle w:val="ListBullet"/>
        <w:spacing w:after="60"/>
        <w:ind w:left="312" w:hanging="142"/>
      </w:pPr>
      <w:r>
        <w:rPr>
          <w:rFonts w:ascii="Aptos" w:hAnsi="Aptos" w:eastAsia="Aptos"/>
          <w:sz w:val="20"/>
        </w:rPr>
        <w:t>у коробці немає неврахованих предметів або виробничих матеріалів.</w:t>
      </w:r>
    </w:p>
    <w:p>
      <w:pPr>
        <w:spacing w:after="80"/>
      </w:pPr>
      <w:r>
        <w:rPr>
          <w:rFonts w:ascii="Aptos" w:hAnsi="Aptos" w:eastAsia="Aptos"/>
          <w:b/>
          <w:sz w:val="20"/>
        </w:rPr>
        <w:t xml:space="preserve">Артефакт завершення. </w:t>
      </w:r>
      <w:r>
        <w:rPr>
          <w:rFonts w:ascii="Aptos" w:hAnsi="Aptos" w:eastAsia="Aptos"/>
          <w:sz w:val="20"/>
        </w:rPr>
        <w:t>Сформовані, промарковані й зважені вантажні місця, пакувальний лист закритий, статус «Готове до відвантаження».</w:t>
      </w:r>
    </w:p>
    <w:p>
      <w:pPr>
        <w:spacing w:after="80"/>
      </w:pPr>
      <w:r>
        <w:rPr>
          <w:rFonts w:ascii="Aptos" w:hAnsi="Aptos" w:eastAsia="Aptos"/>
          <w:b/>
          <w:sz w:val="20"/>
        </w:rPr>
        <w:t xml:space="preserve">Ескалація. </w:t>
      </w:r>
      <w:r>
        <w:rPr>
          <w:rFonts w:ascii="Aptos" w:hAnsi="Aptos" w:eastAsia="Aptos"/>
          <w:sz w:val="20"/>
        </w:rPr>
        <w:t>Нестача, пересортиця, пошкодження після QC або невідповідне пакування зупиняє передачу логісту та повертається відповідальній ролі для усунення.</w:t>
      </w:r>
    </w:p>
    <w:p>
      <w:r>
        <w:br w:type="page"/>
      </w:r>
    </w:p>
    <w:p>
      <w:pPr>
        <w:pStyle w:val="Heading1"/>
        <w:keepNext/>
      </w:pPr>
      <w:r>
        <w:t>Етап 8  Логістика та відвантаження</w:t>
      </w:r>
    </w:p>
    <w:p>
      <w:pPr>
        <w:spacing w:after="80"/>
      </w:pPr>
      <w:r>
        <w:rPr>
          <w:rFonts w:ascii="Aptos" w:hAnsi="Aptos" w:eastAsia="Aptos"/>
          <w:b/>
          <w:sz w:val="20"/>
        </w:rPr>
        <w:t xml:space="preserve">Мета етапу. </w:t>
      </w:r>
      <w:r>
        <w:rPr>
          <w:rFonts w:ascii="Aptos" w:hAnsi="Aptos" w:eastAsia="Aptos"/>
          <w:sz w:val="20"/>
        </w:rPr>
        <w:t>Передати замовлення правильному одержувачу контрольованим способом, забезпечити трекінг і доказ передачі.</w:t>
      </w:r>
    </w:p>
    <w:p>
      <w:pPr>
        <w:spacing w:after="80"/>
      </w:pPr>
      <w:r>
        <w:rPr>
          <w:rFonts w:ascii="Aptos" w:hAnsi="Aptos" w:eastAsia="Aptos"/>
          <w:b/>
          <w:sz w:val="20"/>
        </w:rPr>
        <w:t xml:space="preserve">Тригер початку. </w:t>
      </w:r>
      <w:r>
        <w:rPr>
          <w:rFonts w:ascii="Aptos" w:hAnsi="Aptos" w:eastAsia="Aptos"/>
          <w:sz w:val="20"/>
        </w:rPr>
        <w:t>Усі вантажні місця мають статус «Готове до відвантаження», підтверджені адреса, одержувач, платник і спосіб доставки.</w:t>
      </w:r>
    </w:p>
    <w:p>
      <w:pPr>
        <w:spacing w:after="80"/>
      </w:pPr>
      <w:r>
        <w:rPr>
          <w:rFonts w:ascii="Aptos" w:hAnsi="Aptos" w:eastAsia="Aptos"/>
          <w:b/>
          <w:sz w:val="20"/>
        </w:rPr>
        <w:t xml:space="preserve">Відповідальна роль. </w:t>
      </w:r>
      <w:r>
        <w:rPr>
          <w:rFonts w:ascii="Aptos" w:hAnsi="Aptos" w:eastAsia="Aptos"/>
          <w:sz w:val="20"/>
        </w:rPr>
        <w:t>Логіст або відповідальний менеджер.</w:t>
      </w:r>
    </w:p>
    <w:p>
      <w:pPr>
        <w:spacing w:after="80"/>
      </w:pPr>
      <w:r>
        <w:rPr>
          <w:rFonts w:ascii="Aptos" w:hAnsi="Aptos" w:eastAsia="Aptos"/>
          <w:b/>
          <w:sz w:val="20"/>
        </w:rPr>
        <w:t xml:space="preserve">Учасники. </w:t>
      </w:r>
      <w:r>
        <w:rPr>
          <w:rFonts w:ascii="Aptos" w:hAnsi="Aptos" w:eastAsia="Aptos"/>
          <w:sz w:val="20"/>
        </w:rPr>
        <w:t>Пакувальник передає місця; менеджер підтверджує клієнтські дані; кур’єр або перевізник приймає вантаж.</w:t>
      </w:r>
    </w:p>
    <w:p>
      <w:pPr>
        <w:pStyle w:val="Heading2"/>
        <w:keepNext/>
      </w:pPr>
      <w:r>
        <w:t>Вхідні дані та ресурси</w:t>
      </w:r>
    </w:p>
    <w:p>
      <w:pPr>
        <w:pStyle w:val="ListBullet"/>
        <w:spacing w:after="60"/>
        <w:ind w:left="312" w:hanging="142"/>
      </w:pPr>
      <w:r>
        <w:rPr>
          <w:rFonts w:ascii="Aptos" w:hAnsi="Aptos" w:eastAsia="Aptos"/>
          <w:sz w:val="20"/>
        </w:rPr>
        <w:t>пакувальний лист, кількість місць, вага і габарити;</w:t>
      </w:r>
    </w:p>
    <w:p>
      <w:pPr>
        <w:pStyle w:val="ListBullet"/>
        <w:spacing w:after="60"/>
        <w:ind w:left="312" w:hanging="142"/>
      </w:pPr>
      <w:r>
        <w:rPr>
          <w:rFonts w:ascii="Aptos" w:hAnsi="Aptos" w:eastAsia="Aptos"/>
          <w:sz w:val="20"/>
        </w:rPr>
        <w:t>ПІБ або назва одержувача, телефон, місто, відділення чи адреса;</w:t>
      </w:r>
    </w:p>
    <w:p>
      <w:pPr>
        <w:pStyle w:val="ListBullet"/>
        <w:spacing w:after="60"/>
        <w:ind w:left="312" w:hanging="142"/>
      </w:pPr>
      <w:r>
        <w:rPr>
          <w:rFonts w:ascii="Aptos" w:hAnsi="Aptos" w:eastAsia="Aptos"/>
          <w:sz w:val="20"/>
        </w:rPr>
        <w:t>платник доставки, оголошена вартість, післяплата і спеціальні умови;</w:t>
      </w:r>
    </w:p>
    <w:p>
      <w:pPr>
        <w:pStyle w:val="ListBullet"/>
        <w:spacing w:after="60"/>
        <w:ind w:left="312" w:hanging="142"/>
      </w:pPr>
      <w:r>
        <w:rPr>
          <w:rFonts w:ascii="Aptos" w:hAnsi="Aptos" w:eastAsia="Aptos"/>
          <w:sz w:val="20"/>
        </w:rPr>
        <w:t>узгоджена дата та часовий інтервал.</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Звірити реквізити доставки з останнім письмовим підтвердженням клієнта. Не копіювати адресу зі старого замовлення без перевірки.</w:t>
      </w:r>
    </w:p>
    <w:p>
      <w:pPr>
        <w:spacing w:after="80"/>
        <w:ind w:left="397" w:hanging="312"/>
      </w:pPr>
      <w:r>
        <w:rPr>
          <w:rFonts w:ascii="Aptos" w:hAnsi="Aptos" w:eastAsia="Aptos"/>
          <w:b/>
          <w:sz w:val="20"/>
        </w:rPr>
        <w:t xml:space="preserve">2. </w:t>
      </w:r>
      <w:r>
        <w:rPr>
          <w:rFonts w:ascii="Aptos" w:hAnsi="Aptos" w:eastAsia="Aptos"/>
          <w:sz w:val="20"/>
        </w:rPr>
        <w:t>Обрати перевізника і сервіс за строком, географією, габаритами, страховкою та узгодженою вартістю.</w:t>
      </w:r>
    </w:p>
    <w:p>
      <w:pPr>
        <w:spacing w:after="80"/>
        <w:ind w:left="397" w:hanging="312"/>
      </w:pPr>
      <w:r>
        <w:rPr>
          <w:rFonts w:ascii="Aptos" w:hAnsi="Aptos" w:eastAsia="Aptos"/>
          <w:b/>
          <w:sz w:val="20"/>
        </w:rPr>
        <w:t xml:space="preserve">3. </w:t>
      </w:r>
      <w:r>
        <w:rPr>
          <w:rFonts w:ascii="Aptos" w:hAnsi="Aptos" w:eastAsia="Aptos"/>
          <w:sz w:val="20"/>
        </w:rPr>
        <w:t>Створити ТТН окремо для кожного логістичного відправлення. Вказати фактичну кількість місць, вагу, габарити, опис, оголошену вартість і платника.</w:t>
      </w:r>
    </w:p>
    <w:p>
      <w:pPr>
        <w:spacing w:after="80"/>
        <w:ind w:left="397" w:hanging="312"/>
      </w:pPr>
      <w:r>
        <w:rPr>
          <w:rFonts w:ascii="Aptos" w:hAnsi="Aptos" w:eastAsia="Aptos"/>
          <w:b/>
          <w:sz w:val="20"/>
        </w:rPr>
        <w:t xml:space="preserve">4. </w:t>
      </w:r>
      <w:r>
        <w:rPr>
          <w:rFonts w:ascii="Aptos" w:hAnsi="Aptos" w:eastAsia="Aptos"/>
          <w:sz w:val="20"/>
        </w:rPr>
        <w:t>Надрукувати етикетки та наклеїти їх на правильні місця без перекриття контрольного маркування.</w:t>
      </w:r>
    </w:p>
    <w:p>
      <w:pPr>
        <w:spacing w:after="80"/>
        <w:ind w:left="397" w:hanging="312"/>
      </w:pPr>
      <w:r>
        <w:rPr>
          <w:rFonts w:ascii="Aptos" w:hAnsi="Aptos" w:eastAsia="Aptos"/>
          <w:b/>
          <w:sz w:val="20"/>
        </w:rPr>
        <w:t xml:space="preserve">5. </w:t>
      </w:r>
      <w:r>
        <w:rPr>
          <w:rFonts w:ascii="Aptos" w:hAnsi="Aptos" w:eastAsia="Aptos"/>
          <w:sz w:val="20"/>
        </w:rPr>
        <w:t>Внести номер ТТН у CRM і пов’язати його з конкретним замовленням. Для кількох адрес створити окремий реєстр відповідності.</w:t>
      </w:r>
    </w:p>
    <w:p>
      <w:pPr>
        <w:spacing w:after="80"/>
        <w:ind w:left="397" w:hanging="312"/>
      </w:pPr>
      <w:r>
        <w:rPr>
          <w:rFonts w:ascii="Aptos" w:hAnsi="Aptos" w:eastAsia="Aptos"/>
          <w:b/>
          <w:sz w:val="20"/>
        </w:rPr>
        <w:t xml:space="preserve">6. </w:t>
      </w:r>
      <w:r>
        <w:rPr>
          <w:rFonts w:ascii="Aptos" w:hAnsi="Aptos" w:eastAsia="Aptos"/>
          <w:sz w:val="20"/>
        </w:rPr>
        <w:t>Передати кур’єру або у відділення з підтвердженням приймання. Статус змінюється на «Відвантажено» лише після фізичної передачі, а не після створення ТТН.</w:t>
      </w:r>
    </w:p>
    <w:p>
      <w:pPr>
        <w:spacing w:after="80"/>
        <w:ind w:left="397" w:hanging="312"/>
      </w:pPr>
      <w:r>
        <w:rPr>
          <w:rFonts w:ascii="Aptos" w:hAnsi="Aptos" w:eastAsia="Aptos"/>
          <w:b/>
          <w:sz w:val="20"/>
        </w:rPr>
        <w:t xml:space="preserve">7. </w:t>
      </w:r>
      <w:r>
        <w:rPr>
          <w:rFonts w:ascii="Aptos" w:hAnsi="Aptos" w:eastAsia="Aptos"/>
          <w:sz w:val="20"/>
        </w:rPr>
        <w:t>Автоматично або вручну надіслати клієнту повідомлення: перевізник, трек-номер, кількість місць, очікуваний строк, сума післяплати за наявності та контакт для питань.</w:t>
      </w:r>
    </w:p>
    <w:p>
      <w:pPr>
        <w:spacing w:after="80"/>
        <w:ind w:left="397" w:hanging="312"/>
      </w:pPr>
      <w:r>
        <w:rPr>
          <w:rFonts w:ascii="Aptos" w:hAnsi="Aptos" w:eastAsia="Aptos"/>
          <w:b/>
          <w:sz w:val="20"/>
        </w:rPr>
        <w:t xml:space="preserve">8. </w:t>
      </w:r>
      <w:r>
        <w:rPr>
          <w:rFonts w:ascii="Aptos" w:hAnsi="Aptos" w:eastAsia="Aptos"/>
          <w:sz w:val="20"/>
        </w:rPr>
        <w:t>Перевірити перше сканування перевізником. Якщо статус не з’явився у нормативний строк, зв’язатися з точкою передачі.</w:t>
      </w:r>
    </w:p>
    <w:p>
      <w:pPr>
        <w:spacing w:after="80"/>
        <w:ind w:left="397" w:hanging="312"/>
      </w:pPr>
      <w:r>
        <w:rPr>
          <w:rFonts w:ascii="Aptos" w:hAnsi="Aptos" w:eastAsia="Aptos"/>
          <w:b/>
          <w:sz w:val="20"/>
        </w:rPr>
        <w:t xml:space="preserve">9. </w:t>
      </w:r>
      <w:r>
        <w:rPr>
          <w:rFonts w:ascii="Aptos" w:hAnsi="Aptos" w:eastAsia="Aptos"/>
          <w:sz w:val="20"/>
        </w:rPr>
        <w:t>Контролювати винятки: переадресація, відмова, пошкодження, затримка, повернення або невручення. Усі зміни фіксувати у CRM.</w:t>
      </w:r>
    </w:p>
    <w:p>
      <w:pPr>
        <w:pStyle w:val="Heading2"/>
        <w:keepNext/>
      </w:pPr>
      <w:r>
        <w:t>Точки контролю якості</w:t>
      </w:r>
    </w:p>
    <w:p>
      <w:pPr>
        <w:pStyle w:val="ListBullet"/>
        <w:spacing w:after="60"/>
        <w:ind w:left="312" w:hanging="142"/>
      </w:pPr>
      <w:r>
        <w:rPr>
          <w:rFonts w:ascii="Aptos" w:hAnsi="Aptos" w:eastAsia="Aptos"/>
          <w:sz w:val="20"/>
        </w:rPr>
        <w:t>ТТН відповідає фактичним місцям і одержувачу;</w:t>
      </w:r>
    </w:p>
    <w:p>
      <w:pPr>
        <w:pStyle w:val="ListBullet"/>
        <w:spacing w:after="60"/>
        <w:ind w:left="312" w:hanging="142"/>
      </w:pPr>
      <w:r>
        <w:rPr>
          <w:rFonts w:ascii="Aptos" w:hAnsi="Aptos" w:eastAsia="Aptos"/>
          <w:sz w:val="20"/>
        </w:rPr>
        <w:t>оголошена вартість і післяплата відповідають фінансовим умовам;</w:t>
      </w:r>
    </w:p>
    <w:p>
      <w:pPr>
        <w:pStyle w:val="ListBullet"/>
        <w:spacing w:after="60"/>
        <w:ind w:left="312" w:hanging="142"/>
      </w:pPr>
      <w:r>
        <w:rPr>
          <w:rFonts w:ascii="Aptos" w:hAnsi="Aptos" w:eastAsia="Aptos"/>
          <w:sz w:val="20"/>
        </w:rPr>
        <w:t>перевізник підтвердив приймання;</w:t>
      </w:r>
    </w:p>
    <w:p>
      <w:pPr>
        <w:pStyle w:val="ListBullet"/>
        <w:spacing w:after="60"/>
        <w:ind w:left="312" w:hanging="142"/>
      </w:pPr>
      <w:r>
        <w:rPr>
          <w:rFonts w:ascii="Aptos" w:hAnsi="Aptos" w:eastAsia="Aptos"/>
          <w:sz w:val="20"/>
        </w:rPr>
        <w:t>трек-номер внесений у CRM без помилок;</w:t>
      </w:r>
    </w:p>
    <w:p>
      <w:pPr>
        <w:pStyle w:val="ListBullet"/>
        <w:spacing w:after="60"/>
        <w:ind w:left="312" w:hanging="142"/>
      </w:pPr>
      <w:r>
        <w:rPr>
          <w:rFonts w:ascii="Aptos" w:hAnsi="Aptos" w:eastAsia="Aptos"/>
          <w:sz w:val="20"/>
        </w:rPr>
        <w:t>клієнт отримав повідомлення;</w:t>
      </w:r>
    </w:p>
    <w:p>
      <w:pPr>
        <w:pStyle w:val="ListBullet"/>
        <w:spacing w:after="60"/>
        <w:ind w:left="312" w:hanging="142"/>
      </w:pPr>
      <w:r>
        <w:rPr>
          <w:rFonts w:ascii="Aptos" w:hAnsi="Aptos" w:eastAsia="Aptos"/>
          <w:sz w:val="20"/>
        </w:rPr>
        <w:t>для кур’єрської доставки є ім’я, час і доказ передачі.</w:t>
      </w:r>
    </w:p>
    <w:p>
      <w:pPr>
        <w:spacing w:after="80"/>
      </w:pPr>
      <w:r>
        <w:rPr>
          <w:rFonts w:ascii="Aptos" w:hAnsi="Aptos" w:eastAsia="Aptos"/>
          <w:b/>
          <w:sz w:val="20"/>
        </w:rPr>
        <w:t xml:space="preserve">Артефакт завершення. </w:t>
      </w:r>
      <w:r>
        <w:rPr>
          <w:rFonts w:ascii="Aptos" w:hAnsi="Aptos" w:eastAsia="Aptos"/>
          <w:sz w:val="20"/>
        </w:rPr>
        <w:t>Сформована ТТН, вантаж фізично переданий перевізнику, CRM має статус «Відвантажено», клієнту надіслано трек-номер.</w:t>
      </w:r>
    </w:p>
    <w:p>
      <w:pPr>
        <w:spacing w:after="80"/>
      </w:pPr>
      <w:r>
        <w:rPr>
          <w:rFonts w:ascii="Aptos" w:hAnsi="Aptos" w:eastAsia="Aptos"/>
          <w:b/>
          <w:sz w:val="20"/>
        </w:rPr>
        <w:t xml:space="preserve">Ескалація. </w:t>
      </w:r>
      <w:r>
        <w:rPr>
          <w:rFonts w:ascii="Aptos" w:hAnsi="Aptos" w:eastAsia="Aptos"/>
          <w:sz w:val="20"/>
        </w:rPr>
        <w:t>Помилка адреси, відсутність першого сканування, пошкодження або затримка ескалюються логісту й менеджеру в день виявлення. Клієнт отримує проактивне повідомлення з планом дій.</w:t>
      </w:r>
    </w:p>
    <w:p>
      <w:r>
        <w:br w:type="page"/>
      </w:r>
    </w:p>
    <w:p>
      <w:pPr>
        <w:pStyle w:val="Heading1"/>
        <w:keepNext/>
      </w:pPr>
      <w:r>
        <w:t>Етап 9  Закриття угоди Post sale</w:t>
      </w:r>
    </w:p>
    <w:p>
      <w:pPr>
        <w:spacing w:after="80"/>
      </w:pPr>
      <w:r>
        <w:rPr>
          <w:rFonts w:ascii="Aptos" w:hAnsi="Aptos" w:eastAsia="Aptos"/>
          <w:b/>
          <w:sz w:val="20"/>
        </w:rPr>
        <w:t xml:space="preserve">Мета етапу. </w:t>
      </w:r>
      <w:r>
        <w:rPr>
          <w:rFonts w:ascii="Aptos" w:hAnsi="Aptos" w:eastAsia="Aptos"/>
          <w:sz w:val="20"/>
        </w:rPr>
        <w:t>Підтвердити фінансове та операційне завершення, отримати зворотний зв’язок і зберегти дані для повторного замовлення та покращення процесу.</w:t>
      </w:r>
    </w:p>
    <w:p>
      <w:pPr>
        <w:spacing w:after="80"/>
      </w:pPr>
      <w:r>
        <w:rPr>
          <w:rFonts w:ascii="Aptos" w:hAnsi="Aptos" w:eastAsia="Aptos"/>
          <w:b/>
          <w:sz w:val="20"/>
        </w:rPr>
        <w:t xml:space="preserve">Тригер початку. </w:t>
      </w:r>
      <w:r>
        <w:rPr>
          <w:rFonts w:ascii="Aptos" w:hAnsi="Aptos" w:eastAsia="Aptos"/>
          <w:sz w:val="20"/>
        </w:rPr>
        <w:t>Перевізник підтвердив вручення або клієнт підписав документ приймання.</w:t>
      </w:r>
    </w:p>
    <w:p>
      <w:pPr>
        <w:spacing w:after="80"/>
      </w:pPr>
      <w:r>
        <w:rPr>
          <w:rFonts w:ascii="Aptos" w:hAnsi="Aptos" w:eastAsia="Aptos"/>
          <w:b/>
          <w:sz w:val="20"/>
        </w:rPr>
        <w:t xml:space="preserve">Відповідальна роль. </w:t>
      </w:r>
      <w:r>
        <w:rPr>
          <w:rFonts w:ascii="Aptos" w:hAnsi="Aptos" w:eastAsia="Aptos"/>
          <w:sz w:val="20"/>
        </w:rPr>
        <w:t>Менеджер.</w:t>
      </w:r>
    </w:p>
    <w:p>
      <w:pPr>
        <w:spacing w:after="80"/>
      </w:pPr>
      <w:r>
        <w:rPr>
          <w:rFonts w:ascii="Aptos" w:hAnsi="Aptos" w:eastAsia="Aptos"/>
          <w:b/>
          <w:sz w:val="20"/>
        </w:rPr>
        <w:t xml:space="preserve">Учасники. </w:t>
      </w:r>
      <w:r>
        <w:rPr>
          <w:rFonts w:ascii="Aptos" w:hAnsi="Aptos" w:eastAsia="Aptos"/>
          <w:sz w:val="20"/>
        </w:rPr>
        <w:t>Фінансовий відповідальний контролює оплату; логіст підтверджує вручення; дизайнер і виробництво беруть участь у розборі рекламацій.</w:t>
      </w:r>
    </w:p>
    <w:p>
      <w:pPr>
        <w:pStyle w:val="Heading2"/>
        <w:keepNext/>
      </w:pPr>
      <w:r>
        <w:t>Вхідні дані та ресурси</w:t>
      </w:r>
    </w:p>
    <w:p>
      <w:pPr>
        <w:pStyle w:val="ListBullet"/>
        <w:spacing w:after="60"/>
        <w:ind w:left="312" w:hanging="142"/>
      </w:pPr>
      <w:r>
        <w:rPr>
          <w:rFonts w:ascii="Aptos" w:hAnsi="Aptos" w:eastAsia="Aptos"/>
          <w:sz w:val="20"/>
        </w:rPr>
        <w:t>підтвердження вручення;</w:t>
      </w:r>
    </w:p>
    <w:p>
      <w:pPr>
        <w:pStyle w:val="ListBullet"/>
        <w:spacing w:after="60"/>
        <w:ind w:left="312" w:hanging="142"/>
      </w:pPr>
      <w:r>
        <w:rPr>
          <w:rFonts w:ascii="Aptos" w:hAnsi="Aptos" w:eastAsia="Aptos"/>
          <w:sz w:val="20"/>
        </w:rPr>
        <w:t>рахунки, оплати, накладні та акти;</w:t>
      </w:r>
    </w:p>
    <w:p>
      <w:pPr>
        <w:pStyle w:val="ListBullet"/>
        <w:spacing w:after="60"/>
        <w:ind w:left="312" w:hanging="142"/>
      </w:pPr>
      <w:r>
        <w:rPr>
          <w:rFonts w:ascii="Aptos" w:hAnsi="Aptos" w:eastAsia="Aptos"/>
          <w:sz w:val="20"/>
        </w:rPr>
        <w:t>фактична собівартість, витрати, брак і строки;</w:t>
      </w:r>
    </w:p>
    <w:p>
      <w:pPr>
        <w:pStyle w:val="ListBullet"/>
        <w:spacing w:after="60"/>
        <w:ind w:left="312" w:hanging="142"/>
      </w:pPr>
      <w:r>
        <w:rPr>
          <w:rFonts w:ascii="Aptos" w:hAnsi="Aptos" w:eastAsia="Aptos"/>
          <w:sz w:val="20"/>
        </w:rPr>
        <w:t>виробничі файли, погодження, фото та історія комунікації.</w:t>
      </w:r>
    </w:p>
    <w:p>
      <w:pPr>
        <w:pStyle w:val="Heading2"/>
        <w:keepNext/>
      </w:pPr>
      <w:r>
        <w:t>Покроковий алгоритм</w:t>
      </w:r>
    </w:p>
    <w:p>
      <w:pPr>
        <w:spacing w:after="80"/>
        <w:ind w:left="397" w:hanging="312"/>
      </w:pPr>
      <w:r>
        <w:rPr>
          <w:rFonts w:ascii="Aptos" w:hAnsi="Aptos" w:eastAsia="Aptos"/>
          <w:b/>
          <w:sz w:val="20"/>
        </w:rPr>
        <w:t xml:space="preserve">1. </w:t>
      </w:r>
      <w:r>
        <w:rPr>
          <w:rFonts w:ascii="Aptos" w:hAnsi="Aptos" w:eastAsia="Aptos"/>
          <w:sz w:val="20"/>
        </w:rPr>
        <w:t>Підтвердити вручення всіх місць і відсутність активної логістичної проблеми.</w:t>
      </w:r>
    </w:p>
    <w:p>
      <w:pPr>
        <w:spacing w:after="80"/>
        <w:ind w:left="397" w:hanging="312"/>
      </w:pPr>
      <w:r>
        <w:rPr>
          <w:rFonts w:ascii="Aptos" w:hAnsi="Aptos" w:eastAsia="Aptos"/>
          <w:b/>
          <w:sz w:val="20"/>
        </w:rPr>
        <w:t xml:space="preserve">2. </w:t>
      </w:r>
      <w:r>
        <w:rPr>
          <w:rFonts w:ascii="Aptos" w:hAnsi="Aptos" w:eastAsia="Aptos"/>
          <w:sz w:val="20"/>
        </w:rPr>
        <w:t>Перевірити повноту постоплати, післяплати або закриття кредитного ліміту. Зафіксувати дату та суму.</w:t>
      </w:r>
    </w:p>
    <w:p>
      <w:pPr>
        <w:spacing w:after="80"/>
        <w:ind w:left="397" w:hanging="312"/>
      </w:pPr>
      <w:r>
        <w:rPr>
          <w:rFonts w:ascii="Aptos" w:hAnsi="Aptos" w:eastAsia="Aptos"/>
          <w:b/>
          <w:sz w:val="20"/>
        </w:rPr>
        <w:t xml:space="preserve">3. </w:t>
      </w:r>
      <w:r>
        <w:rPr>
          <w:rFonts w:ascii="Aptos" w:hAnsi="Aptos" w:eastAsia="Aptos"/>
          <w:sz w:val="20"/>
        </w:rPr>
        <w:t>Надіслати клієнту коротке підтвердження завершення та інструкцію щодо звернення у разі прихованого дефекту.</w:t>
      </w:r>
    </w:p>
    <w:p>
      <w:pPr>
        <w:spacing w:after="80"/>
        <w:ind w:left="397" w:hanging="312"/>
      </w:pPr>
      <w:r>
        <w:rPr>
          <w:rFonts w:ascii="Aptos" w:hAnsi="Aptos" w:eastAsia="Aptos"/>
          <w:b/>
          <w:sz w:val="20"/>
        </w:rPr>
        <w:t xml:space="preserve">4. </w:t>
      </w:r>
      <w:r>
        <w:rPr>
          <w:rFonts w:ascii="Aptos" w:hAnsi="Aptos" w:eastAsia="Aptos"/>
          <w:sz w:val="20"/>
        </w:rPr>
        <w:t>Через погоджений період запросити оцінку задоволеності NPS від 0 до 10 та відкритий коментар про якість, строк і сервіс.</w:t>
      </w:r>
    </w:p>
    <w:p>
      <w:pPr>
        <w:spacing w:after="80"/>
        <w:ind w:left="397" w:hanging="312"/>
      </w:pPr>
      <w:r>
        <w:rPr>
          <w:rFonts w:ascii="Aptos" w:hAnsi="Aptos" w:eastAsia="Aptos"/>
          <w:b/>
          <w:sz w:val="20"/>
        </w:rPr>
        <w:t xml:space="preserve">5. </w:t>
      </w:r>
      <w:r>
        <w:rPr>
          <w:rFonts w:ascii="Aptos" w:hAnsi="Aptos" w:eastAsia="Aptos"/>
          <w:sz w:val="20"/>
        </w:rPr>
        <w:t>Оцінки 0-6 опрацювати як ризик відтоку: зв’язатися, з’ясувати причину, погодити коригувальну дію. Оцінки 9-10 використати для запиту відгуку або рекомендації з дозволу клієнта.</w:t>
      </w:r>
    </w:p>
    <w:p>
      <w:pPr>
        <w:spacing w:after="80"/>
        <w:ind w:left="397" w:hanging="312"/>
      </w:pPr>
      <w:r>
        <w:rPr>
          <w:rFonts w:ascii="Aptos" w:hAnsi="Aptos" w:eastAsia="Aptos"/>
          <w:b/>
          <w:sz w:val="20"/>
        </w:rPr>
        <w:t xml:space="preserve">6. </w:t>
      </w:r>
      <w:r>
        <w:rPr>
          <w:rFonts w:ascii="Aptos" w:hAnsi="Aptos" w:eastAsia="Aptos"/>
          <w:sz w:val="20"/>
        </w:rPr>
        <w:t>Порівняти план і факт: строк, маржинальність, витрати матеріалів, години, брак, довипуски, доставка. За суттєвого відхилення створити задачу на розбір.</w:t>
      </w:r>
    </w:p>
    <w:p>
      <w:pPr>
        <w:spacing w:after="80"/>
        <w:ind w:left="397" w:hanging="312"/>
      </w:pPr>
      <w:r>
        <w:rPr>
          <w:rFonts w:ascii="Aptos" w:hAnsi="Aptos" w:eastAsia="Aptos"/>
          <w:b/>
          <w:sz w:val="20"/>
        </w:rPr>
        <w:t xml:space="preserve">7. </w:t>
      </w:r>
      <w:r>
        <w:rPr>
          <w:rFonts w:ascii="Aptos" w:hAnsi="Aptos" w:eastAsia="Aptos"/>
          <w:sz w:val="20"/>
        </w:rPr>
        <w:t>Архівувати затверджений макет, виробничі файли, персоналізацію, специфікацію, фото, документи і параметри повторного запуску у структурованій папці.</w:t>
      </w:r>
    </w:p>
    <w:p>
      <w:pPr>
        <w:spacing w:after="80"/>
        <w:ind w:left="397" w:hanging="312"/>
      </w:pPr>
      <w:r>
        <w:rPr>
          <w:rFonts w:ascii="Aptos" w:hAnsi="Aptos" w:eastAsia="Aptos"/>
          <w:b/>
          <w:sz w:val="20"/>
        </w:rPr>
        <w:t xml:space="preserve">8. </w:t>
      </w:r>
      <w:r>
        <w:rPr>
          <w:rFonts w:ascii="Aptos" w:hAnsi="Aptos" w:eastAsia="Aptos"/>
          <w:sz w:val="20"/>
        </w:rPr>
        <w:t>Позначити замовлення як придатне або непридатне до швидкого повтору. Для швидкого повтору зафіксувати постачальника, артикул, технологічну карту та контрольний зразок.</w:t>
      </w:r>
    </w:p>
    <w:p>
      <w:pPr>
        <w:spacing w:after="80"/>
        <w:ind w:left="397" w:hanging="312"/>
      </w:pPr>
      <w:r>
        <w:rPr>
          <w:rFonts w:ascii="Aptos" w:hAnsi="Aptos" w:eastAsia="Aptos"/>
          <w:b/>
          <w:sz w:val="20"/>
        </w:rPr>
        <w:t xml:space="preserve">9. </w:t>
      </w:r>
      <w:r>
        <w:rPr>
          <w:rFonts w:ascii="Aptos" w:hAnsi="Aptos" w:eastAsia="Aptos"/>
          <w:sz w:val="20"/>
        </w:rPr>
        <w:t>Закрити всі підзадачі, зняти невикористані резерви і змінити статус CRM на «Успішно реалізовано».</w:t>
      </w:r>
    </w:p>
    <w:p>
      <w:pPr>
        <w:pStyle w:val="Heading2"/>
        <w:keepNext/>
      </w:pPr>
      <w:r>
        <w:t>Точки контролю якості</w:t>
      </w:r>
    </w:p>
    <w:p>
      <w:pPr>
        <w:pStyle w:val="ListBullet"/>
        <w:spacing w:after="60"/>
        <w:ind w:left="312" w:hanging="142"/>
      </w:pPr>
      <w:r>
        <w:rPr>
          <w:rFonts w:ascii="Aptos" w:hAnsi="Aptos" w:eastAsia="Aptos"/>
          <w:sz w:val="20"/>
        </w:rPr>
        <w:t>оплата отримана повністю або є погоджений графік;</w:t>
      </w:r>
    </w:p>
    <w:p>
      <w:pPr>
        <w:pStyle w:val="ListBullet"/>
        <w:spacing w:after="60"/>
        <w:ind w:left="312" w:hanging="142"/>
      </w:pPr>
      <w:r>
        <w:rPr>
          <w:rFonts w:ascii="Aptos" w:hAnsi="Aptos" w:eastAsia="Aptos"/>
          <w:sz w:val="20"/>
        </w:rPr>
        <w:t>усі місця вручені;</w:t>
      </w:r>
    </w:p>
    <w:p>
      <w:pPr>
        <w:pStyle w:val="ListBullet"/>
        <w:spacing w:after="60"/>
        <w:ind w:left="312" w:hanging="142"/>
      </w:pPr>
      <w:r>
        <w:rPr>
          <w:rFonts w:ascii="Aptos" w:hAnsi="Aptos" w:eastAsia="Aptos"/>
          <w:sz w:val="20"/>
        </w:rPr>
        <w:t>активні претензії відсутні або мають власника і строк;</w:t>
      </w:r>
    </w:p>
    <w:p>
      <w:pPr>
        <w:pStyle w:val="ListBullet"/>
        <w:spacing w:after="60"/>
        <w:ind w:left="312" w:hanging="142"/>
      </w:pPr>
      <w:r>
        <w:rPr>
          <w:rFonts w:ascii="Aptos" w:hAnsi="Aptos" w:eastAsia="Aptos"/>
          <w:sz w:val="20"/>
        </w:rPr>
        <w:t>файли збережені у фінальній версії та доступні для повтору;</w:t>
      </w:r>
    </w:p>
    <w:p>
      <w:pPr>
        <w:pStyle w:val="ListBullet"/>
        <w:spacing w:after="60"/>
        <w:ind w:left="312" w:hanging="142"/>
      </w:pPr>
      <w:r>
        <w:rPr>
          <w:rFonts w:ascii="Aptos" w:hAnsi="Aptos" w:eastAsia="Aptos"/>
          <w:sz w:val="20"/>
        </w:rPr>
        <w:t>резерви матеріалів закриті;</w:t>
      </w:r>
    </w:p>
    <w:p>
      <w:pPr>
        <w:pStyle w:val="ListBullet"/>
        <w:spacing w:after="60"/>
        <w:ind w:left="312" w:hanging="142"/>
      </w:pPr>
      <w:r>
        <w:rPr>
          <w:rFonts w:ascii="Aptos" w:hAnsi="Aptos" w:eastAsia="Aptos"/>
          <w:sz w:val="20"/>
        </w:rPr>
        <w:t>фактичні показники замовлення внесені до звітності.</w:t>
      </w:r>
    </w:p>
    <w:p>
      <w:pPr>
        <w:spacing w:after="80"/>
      </w:pPr>
      <w:r>
        <w:rPr>
          <w:rFonts w:ascii="Aptos" w:hAnsi="Aptos" w:eastAsia="Aptos"/>
          <w:b/>
          <w:sz w:val="20"/>
        </w:rPr>
        <w:t xml:space="preserve">Артефакт завершення. </w:t>
      </w:r>
      <w:r>
        <w:rPr>
          <w:rFonts w:ascii="Aptos" w:hAnsi="Aptos" w:eastAsia="Aptos"/>
          <w:sz w:val="20"/>
        </w:rPr>
        <w:t>Угода фінансово й операційно закрита, NPS запитано, файли архівовано, резерви знято, статус CRM «Успішно реалізовано».</w:t>
      </w:r>
    </w:p>
    <w:p>
      <w:pPr>
        <w:spacing w:after="80"/>
      </w:pPr>
      <w:r>
        <w:rPr>
          <w:rFonts w:ascii="Aptos" w:hAnsi="Aptos" w:eastAsia="Aptos"/>
          <w:b/>
          <w:sz w:val="20"/>
        </w:rPr>
        <w:t xml:space="preserve">Ескалація. </w:t>
      </w:r>
      <w:r>
        <w:rPr>
          <w:rFonts w:ascii="Aptos" w:hAnsi="Aptos" w:eastAsia="Aptos"/>
          <w:sz w:val="20"/>
        </w:rPr>
        <w:t>Неповна оплата, рекламація або невручення не дозволяє закрити угоду. Створюється окрема задача з власником, строком і планом коригувальних дій.</w:t>
      </w:r>
    </w:p>
    <w:p>
      <w:r>
        <w:br w:type="page"/>
      </w:r>
    </w:p>
    <w:p>
      <w:pPr>
        <w:pStyle w:val="Heading1"/>
        <w:keepNext/>
      </w:pPr>
      <w:r>
        <w:t>14  Управління відхиленнями та змінами</w:t>
      </w:r>
    </w:p>
    <w:p>
      <w:pPr>
        <w:pStyle w:val="Heading2"/>
        <w:keepNext/>
      </w:pPr>
      <w:r>
        <w:t>Зміна після погодження</w:t>
      </w:r>
    </w:p>
    <w:p>
      <w:pPr>
        <w:spacing w:after="80"/>
        <w:ind w:left="397" w:hanging="312"/>
      </w:pPr>
      <w:r>
        <w:rPr>
          <w:rFonts w:ascii="Aptos" w:hAnsi="Aptos" w:eastAsia="Aptos"/>
          <w:b/>
          <w:sz w:val="20"/>
        </w:rPr>
        <w:t xml:space="preserve">1. </w:t>
      </w:r>
      <w:r>
        <w:rPr>
          <w:rFonts w:ascii="Aptos" w:hAnsi="Aptos" w:eastAsia="Aptos"/>
          <w:sz w:val="20"/>
        </w:rPr>
        <w:t>Менеджер реєструє запит на зміну у CRM із датою, автором і точним описом.</w:t>
      </w:r>
    </w:p>
    <w:p>
      <w:pPr>
        <w:spacing w:after="80"/>
        <w:ind w:left="397" w:hanging="312"/>
      </w:pPr>
      <w:r>
        <w:rPr>
          <w:rFonts w:ascii="Aptos" w:hAnsi="Aptos" w:eastAsia="Aptos"/>
          <w:b/>
          <w:sz w:val="20"/>
        </w:rPr>
        <w:t xml:space="preserve">2. </w:t>
      </w:r>
      <w:r>
        <w:rPr>
          <w:rFonts w:ascii="Aptos" w:hAnsi="Aptos" w:eastAsia="Aptos"/>
          <w:sz w:val="20"/>
        </w:rPr>
        <w:t>Дизайнер, склад і начальник виробництва оцінюють вплив на файл, матеріали, строк, собівартість і вже виконані роботи.</w:t>
      </w:r>
    </w:p>
    <w:p>
      <w:pPr>
        <w:spacing w:after="80"/>
        <w:ind w:left="397" w:hanging="312"/>
      </w:pPr>
      <w:r>
        <w:rPr>
          <w:rFonts w:ascii="Aptos" w:hAnsi="Aptos" w:eastAsia="Aptos"/>
          <w:b/>
          <w:sz w:val="20"/>
        </w:rPr>
        <w:t xml:space="preserve">3. </w:t>
      </w:r>
      <w:r>
        <w:rPr>
          <w:rFonts w:ascii="Aptos" w:hAnsi="Aptos" w:eastAsia="Aptos"/>
          <w:sz w:val="20"/>
        </w:rPr>
        <w:t>Менеджер надає клієнту нову ціну та строк. Усне «робіть» не є погодженням.</w:t>
      </w:r>
    </w:p>
    <w:p>
      <w:pPr>
        <w:spacing w:after="80"/>
        <w:ind w:left="397" w:hanging="312"/>
      </w:pPr>
      <w:r>
        <w:rPr>
          <w:rFonts w:ascii="Aptos" w:hAnsi="Aptos" w:eastAsia="Aptos"/>
          <w:b/>
          <w:sz w:val="20"/>
        </w:rPr>
        <w:t xml:space="preserve">4. </w:t>
      </w:r>
      <w:r>
        <w:rPr>
          <w:rFonts w:ascii="Aptos" w:hAnsi="Aptos" w:eastAsia="Aptos"/>
          <w:sz w:val="20"/>
        </w:rPr>
        <w:t>Після письмового погодження створюється нова версія ТЗ і макета; стара версія залишається в архіві.</w:t>
      </w:r>
    </w:p>
    <w:p>
      <w:pPr>
        <w:spacing w:after="80"/>
        <w:ind w:left="397" w:hanging="312"/>
      </w:pPr>
      <w:r>
        <w:rPr>
          <w:rFonts w:ascii="Aptos" w:hAnsi="Aptos" w:eastAsia="Aptos"/>
          <w:b/>
          <w:sz w:val="20"/>
        </w:rPr>
        <w:t xml:space="preserve">5. </w:t>
      </w:r>
      <w:r>
        <w:rPr>
          <w:rFonts w:ascii="Aptos" w:hAnsi="Aptos" w:eastAsia="Aptos"/>
          <w:sz w:val="20"/>
        </w:rPr>
        <w:t>Виробництво поновлюється лише після оновлення карток і підтвердження відповідальних.</w:t>
      </w:r>
    </w:p>
    <w:p>
      <w:pPr>
        <w:pStyle w:val="Heading2"/>
        <w:keepNext/>
      </w:pPr>
      <w:r>
        <w:t>Невідповідна продукція</w:t>
      </w:r>
    </w:p>
    <w:p>
      <w:pPr>
        <w:pStyle w:val="ListBullet"/>
        <w:spacing w:after="60"/>
        <w:ind w:left="312" w:hanging="142"/>
      </w:pPr>
      <w:r>
        <w:rPr>
          <w:rFonts w:ascii="Aptos" w:hAnsi="Aptos" w:eastAsia="Aptos"/>
          <w:sz w:val="20"/>
        </w:rPr>
        <w:t>ізолювати продукцію фізично та в системі;</w:t>
      </w:r>
    </w:p>
    <w:p>
      <w:pPr>
        <w:pStyle w:val="ListBullet"/>
        <w:spacing w:after="60"/>
        <w:ind w:left="312" w:hanging="142"/>
      </w:pPr>
      <w:r>
        <w:rPr>
          <w:rFonts w:ascii="Aptos" w:hAnsi="Aptos" w:eastAsia="Aptos"/>
          <w:sz w:val="20"/>
        </w:rPr>
        <w:t>заборонити змішування з придатною партією;</w:t>
      </w:r>
    </w:p>
    <w:p>
      <w:pPr>
        <w:pStyle w:val="ListBullet"/>
        <w:spacing w:after="60"/>
        <w:ind w:left="312" w:hanging="142"/>
      </w:pPr>
      <w:r>
        <w:rPr>
          <w:rFonts w:ascii="Aptos" w:hAnsi="Aptos" w:eastAsia="Aptos"/>
          <w:sz w:val="20"/>
        </w:rPr>
        <w:t>зафіксувати фото, кількість, SKU, операцію, код причини та відповідального;</w:t>
      </w:r>
    </w:p>
    <w:p>
      <w:pPr>
        <w:pStyle w:val="ListBullet"/>
        <w:spacing w:after="60"/>
        <w:ind w:left="312" w:hanging="142"/>
      </w:pPr>
      <w:r>
        <w:rPr>
          <w:rFonts w:ascii="Aptos" w:hAnsi="Aptos" w:eastAsia="Aptos"/>
          <w:sz w:val="20"/>
        </w:rPr>
        <w:t>визначити рішення: ремонт, повторне виготовлення, погоджене відхилення, утиль;</w:t>
      </w:r>
    </w:p>
    <w:p>
      <w:pPr>
        <w:pStyle w:val="ListBullet"/>
        <w:spacing w:after="60"/>
        <w:ind w:left="312" w:hanging="142"/>
      </w:pPr>
      <w:r>
        <w:rPr>
          <w:rFonts w:ascii="Aptos" w:hAnsi="Aptos" w:eastAsia="Aptos"/>
          <w:sz w:val="20"/>
        </w:rPr>
        <w:t>провести аналіз першопричини для повторюваного, системного або дорогого дефекту;</w:t>
      </w:r>
    </w:p>
    <w:p>
      <w:pPr>
        <w:pStyle w:val="ListBullet"/>
        <w:spacing w:after="60"/>
        <w:ind w:left="312" w:hanging="142"/>
      </w:pPr>
      <w:r>
        <w:rPr>
          <w:rFonts w:ascii="Aptos" w:hAnsi="Aptos" w:eastAsia="Aptos"/>
          <w:sz w:val="20"/>
        </w:rPr>
        <w:t>призначити коригувальну дію, власника, строк і перевірку результативності.</w:t>
      </w:r>
    </w:p>
    <w:p>
      <w:pPr>
        <w:pStyle w:val="Heading2"/>
        <w:keepNext/>
      </w:pPr>
      <w:r>
        <w:t>Право зупинки процесу</w:t>
      </w:r>
    </w:p>
    <w:p>
      <w:r>
        <w:t>Будь-який працівник зобов’язаний зупинити передачу замовлення далі, якщо відсутній обов’язковий вхід, є ризик безпеці, файл або матеріал не відповідає специфікації, кількість не збалансована чи результат не проходить критерій якості. За обґрунтовану зупинку працівник не несе негативної відповідальності.</w:t>
      </w:r>
    </w:p>
    <w:p>
      <w:pPr>
        <w:pStyle w:val="Heading1"/>
        <w:keepNext/>
      </w:pPr>
      <w:r>
        <w:t>15  KPI та операційна звітність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71"/>
        <w:gridCol w:w="5329"/>
        <w:gridCol w:w="2098"/>
      </w:tblGrid>
      <w:tr>
        <w:trPr>
          <w:tblHeader w:val="true"/>
        </w:trPr>
        <w:tc>
          <w:tcPr>
            <w:tcW w:type="dxa" w:w="3232"/>
            <w:shd w:fill="17365D"/>
          </w:tcPr>
          <w:p>
            <w:r>
              <w:rPr>
                <w:rFonts w:ascii="Aptos" w:hAnsi="Aptos" w:eastAsia="Aptos"/>
                <w:b/>
                <w:color w:val="FFFFFF"/>
                <w:sz w:val="17"/>
              </w:rPr>
              <w:t>Показник</w:t>
            </w:r>
          </w:p>
        </w:tc>
        <w:tc>
          <w:tcPr>
            <w:tcW w:type="dxa" w:w="3232"/>
            <w:shd w:fill="17365D"/>
          </w:tcPr>
          <w:p>
            <w:r>
              <w:rPr>
                <w:rFonts w:ascii="Aptos" w:hAnsi="Aptos" w:eastAsia="Aptos"/>
                <w:b/>
                <w:color w:val="FFFFFF"/>
                <w:sz w:val="17"/>
              </w:rPr>
              <w:t>Визначення</w:t>
            </w:r>
          </w:p>
        </w:tc>
        <w:tc>
          <w:tcPr>
            <w:tcW w:type="dxa" w:w="3232"/>
            <w:shd w:fill="17365D"/>
          </w:tcPr>
          <w:p>
            <w:r>
              <w:rPr>
                <w:rFonts w:ascii="Aptos" w:hAnsi="Aptos" w:eastAsia="Aptos"/>
                <w:b/>
                <w:color w:val="FFFFFF"/>
                <w:sz w:val="17"/>
              </w:rPr>
              <w:t>Періодичність</w:t>
            </w:r>
          </w:p>
        </w:tc>
      </w:tr>
      <w:tr>
        <w:tc>
          <w:tcPr>
            <w:tcW w:type="dxa" w:w="1871"/>
            <w:tcMar>
              <w:top w:w="110" w:type="dxa"/>
              <w:start w:w="120" w:type="dxa"/>
              <w:bottom w:w="110" w:type="dxa"/>
              <w:end w:w="120" w:type="dxa"/>
            </w:tcMar>
            <w:vAlign w:val="center"/>
          </w:tcPr>
          <w:p>
            <w:r>
              <w:rPr>
                <w:rFonts w:ascii="Aptos" w:hAnsi="Aptos" w:eastAsia="Aptos"/>
                <w:b/>
                <w:sz w:val="17"/>
              </w:rPr>
              <w:t>OTIF</w:t>
            </w:r>
          </w:p>
        </w:tc>
        <w:tc>
          <w:tcPr>
            <w:tcW w:type="dxa" w:w="5329"/>
            <w:tcMar>
              <w:top w:w="110" w:type="dxa"/>
              <w:start w:w="120" w:type="dxa"/>
              <w:bottom w:w="110" w:type="dxa"/>
              <w:end w:w="120" w:type="dxa"/>
            </w:tcMar>
            <w:vAlign w:val="center"/>
          </w:tcPr>
          <w:p>
            <w:r>
              <w:rPr>
                <w:rFonts w:ascii="Aptos" w:hAnsi="Aptos" w:eastAsia="Aptos"/>
                <w:b w:val="0"/>
                <w:sz w:val="17"/>
              </w:rPr>
              <w:t>Частка замовлень, відвантажених у повному обсязі та в погоджений строк</w:t>
            </w:r>
          </w:p>
        </w:tc>
        <w:tc>
          <w:tcPr>
            <w:tcW w:type="dxa" w:w="2098"/>
            <w:tcMar>
              <w:top w:w="110" w:type="dxa"/>
              <w:start w:w="120" w:type="dxa"/>
              <w:bottom w:w="110" w:type="dxa"/>
              <w:end w:w="120" w:type="dxa"/>
            </w:tcMar>
            <w:vAlign w:val="center"/>
          </w:tcPr>
          <w:p>
            <w:r>
              <w:rPr>
                <w:rFonts w:ascii="Aptos" w:hAnsi="Aptos" w:eastAsia="Aptos"/>
                <w:b w:val="0"/>
                <w:sz w:val="17"/>
              </w:rPr>
              <w:t>Щотижня і щомісяця</w:t>
            </w:r>
          </w:p>
        </w:tc>
      </w:tr>
      <w:tr>
        <w:tc>
          <w:tcPr>
            <w:tcW w:type="dxa" w:w="1871"/>
            <w:shd w:fill="F5F7FA"/>
            <w:tcMar>
              <w:top w:w="110" w:type="dxa"/>
              <w:start w:w="120" w:type="dxa"/>
              <w:bottom w:w="110" w:type="dxa"/>
              <w:end w:w="120" w:type="dxa"/>
            </w:tcMar>
            <w:vAlign w:val="center"/>
          </w:tcPr>
          <w:p>
            <w:r>
              <w:rPr>
                <w:rFonts w:ascii="Aptos" w:hAnsi="Aptos" w:eastAsia="Aptos"/>
                <w:b/>
                <w:sz w:val="17"/>
              </w:rPr>
              <w:t>Lead time</w:t>
            </w:r>
          </w:p>
        </w:tc>
        <w:tc>
          <w:tcPr>
            <w:tcW w:type="dxa" w:w="5329"/>
            <w:shd w:fill="F5F7FA"/>
            <w:tcMar>
              <w:top w:w="110" w:type="dxa"/>
              <w:start w:w="120" w:type="dxa"/>
              <w:bottom w:w="110" w:type="dxa"/>
              <w:end w:w="120" w:type="dxa"/>
            </w:tcMar>
            <w:vAlign w:val="center"/>
          </w:tcPr>
          <w:p>
            <w:r>
              <w:rPr>
                <w:rFonts w:ascii="Aptos" w:hAnsi="Aptos" w:eastAsia="Aptos"/>
                <w:b w:val="0"/>
                <w:sz w:val="17"/>
              </w:rPr>
              <w:t>Час від підтвердженої оплати і повного ТЗ до відвантаження</w:t>
            </w:r>
          </w:p>
        </w:tc>
        <w:tc>
          <w:tcPr>
            <w:tcW w:type="dxa" w:w="2098"/>
            <w:shd w:fill="F5F7FA"/>
            <w:tcMar>
              <w:top w:w="110" w:type="dxa"/>
              <w:start w:w="120" w:type="dxa"/>
              <w:bottom w:w="110" w:type="dxa"/>
              <w:end w:w="120" w:type="dxa"/>
            </w:tcMar>
            <w:vAlign w:val="center"/>
          </w:tcPr>
          <w:p>
            <w:r>
              <w:rPr>
                <w:rFonts w:ascii="Aptos" w:hAnsi="Aptos" w:eastAsia="Aptos"/>
                <w:b w:val="0"/>
                <w:sz w:val="17"/>
              </w:rPr>
              <w:t>За замовленням і медіана за місяць</w:t>
            </w:r>
          </w:p>
        </w:tc>
      </w:tr>
      <w:tr>
        <w:tc>
          <w:tcPr>
            <w:tcW w:type="dxa" w:w="1871"/>
            <w:tcMar>
              <w:top w:w="110" w:type="dxa"/>
              <w:start w:w="120" w:type="dxa"/>
              <w:bottom w:w="110" w:type="dxa"/>
              <w:end w:w="120" w:type="dxa"/>
            </w:tcMar>
            <w:vAlign w:val="center"/>
          </w:tcPr>
          <w:p>
            <w:r>
              <w:rPr>
                <w:rFonts w:ascii="Aptos" w:hAnsi="Aptos" w:eastAsia="Aptos"/>
                <w:b/>
                <w:sz w:val="17"/>
              </w:rPr>
              <w:t>First pass yield</w:t>
            </w:r>
          </w:p>
        </w:tc>
        <w:tc>
          <w:tcPr>
            <w:tcW w:type="dxa" w:w="5329"/>
            <w:tcMar>
              <w:top w:w="110" w:type="dxa"/>
              <w:start w:w="120" w:type="dxa"/>
              <w:bottom w:w="110" w:type="dxa"/>
              <w:end w:w="120" w:type="dxa"/>
            </w:tcMar>
            <w:vAlign w:val="center"/>
          </w:tcPr>
          <w:p>
            <w:r>
              <w:rPr>
                <w:rFonts w:ascii="Aptos" w:hAnsi="Aptos" w:eastAsia="Aptos"/>
                <w:b w:val="0"/>
                <w:sz w:val="17"/>
              </w:rPr>
              <w:t>Частка одиниць, що пройшли виробництво без ремонту або повтору</w:t>
            </w:r>
          </w:p>
        </w:tc>
        <w:tc>
          <w:tcPr>
            <w:tcW w:type="dxa" w:w="2098"/>
            <w:tcMar>
              <w:top w:w="110" w:type="dxa"/>
              <w:start w:w="120" w:type="dxa"/>
              <w:bottom w:w="110" w:type="dxa"/>
              <w:end w:w="120" w:type="dxa"/>
            </w:tcMar>
            <w:vAlign w:val="center"/>
          </w:tcPr>
          <w:p>
            <w:r>
              <w:rPr>
                <w:rFonts w:ascii="Aptos" w:hAnsi="Aptos" w:eastAsia="Aptos"/>
                <w:b w:val="0"/>
                <w:sz w:val="17"/>
              </w:rPr>
              <w:t>За технологією та оператором</w:t>
            </w:r>
          </w:p>
        </w:tc>
      </w:tr>
      <w:tr>
        <w:tc>
          <w:tcPr>
            <w:tcW w:type="dxa" w:w="1871"/>
            <w:shd w:fill="F5F7FA"/>
            <w:tcMar>
              <w:top w:w="110" w:type="dxa"/>
              <w:start w:w="120" w:type="dxa"/>
              <w:bottom w:w="110" w:type="dxa"/>
              <w:end w:w="120" w:type="dxa"/>
            </w:tcMar>
            <w:vAlign w:val="center"/>
          </w:tcPr>
          <w:p>
            <w:r>
              <w:rPr>
                <w:rFonts w:ascii="Aptos" w:hAnsi="Aptos" w:eastAsia="Aptos"/>
                <w:b/>
                <w:sz w:val="17"/>
              </w:rPr>
              <w:t>Рівень браку</w:t>
            </w:r>
          </w:p>
        </w:tc>
        <w:tc>
          <w:tcPr>
            <w:tcW w:type="dxa" w:w="5329"/>
            <w:shd w:fill="F5F7FA"/>
            <w:tcMar>
              <w:top w:w="110" w:type="dxa"/>
              <w:start w:w="120" w:type="dxa"/>
              <w:bottom w:w="110" w:type="dxa"/>
              <w:end w:w="120" w:type="dxa"/>
            </w:tcMar>
            <w:vAlign w:val="center"/>
          </w:tcPr>
          <w:p>
            <w:r>
              <w:rPr>
                <w:rFonts w:ascii="Aptos" w:hAnsi="Aptos" w:eastAsia="Aptos"/>
                <w:b w:val="0"/>
                <w:sz w:val="17"/>
              </w:rPr>
              <w:t>Брак поділений на загальну виготовлену кількість</w:t>
            </w:r>
          </w:p>
        </w:tc>
        <w:tc>
          <w:tcPr>
            <w:tcW w:type="dxa" w:w="2098"/>
            <w:shd w:fill="F5F7FA"/>
            <w:tcMar>
              <w:top w:w="110" w:type="dxa"/>
              <w:start w:w="120" w:type="dxa"/>
              <w:bottom w:w="110" w:type="dxa"/>
              <w:end w:w="120" w:type="dxa"/>
            </w:tcMar>
            <w:vAlign w:val="center"/>
          </w:tcPr>
          <w:p>
            <w:r>
              <w:rPr>
                <w:rFonts w:ascii="Aptos" w:hAnsi="Aptos" w:eastAsia="Aptos"/>
                <w:b w:val="0"/>
                <w:sz w:val="17"/>
              </w:rPr>
              <w:t>За етапом, причиною та SKU</w:t>
            </w:r>
          </w:p>
        </w:tc>
      </w:tr>
      <w:tr>
        <w:tc>
          <w:tcPr>
            <w:tcW w:type="dxa" w:w="1871"/>
            <w:tcMar>
              <w:top w:w="110" w:type="dxa"/>
              <w:start w:w="120" w:type="dxa"/>
              <w:bottom w:w="110" w:type="dxa"/>
              <w:end w:w="120" w:type="dxa"/>
            </w:tcMar>
            <w:vAlign w:val="center"/>
          </w:tcPr>
          <w:p>
            <w:r>
              <w:rPr>
                <w:rFonts w:ascii="Aptos" w:hAnsi="Aptos" w:eastAsia="Aptos"/>
                <w:b/>
                <w:sz w:val="17"/>
              </w:rPr>
              <w:t>Переробка</w:t>
            </w:r>
          </w:p>
        </w:tc>
        <w:tc>
          <w:tcPr>
            <w:tcW w:type="dxa" w:w="5329"/>
            <w:tcMar>
              <w:top w:w="110" w:type="dxa"/>
              <w:start w:w="120" w:type="dxa"/>
              <w:bottom w:w="110" w:type="dxa"/>
              <w:end w:w="120" w:type="dxa"/>
            </w:tcMar>
            <w:vAlign w:val="center"/>
          </w:tcPr>
          <w:p>
            <w:r>
              <w:rPr>
                <w:rFonts w:ascii="Aptos" w:hAnsi="Aptos" w:eastAsia="Aptos"/>
                <w:b w:val="0"/>
                <w:sz w:val="17"/>
              </w:rPr>
              <w:t>Години і матеріали, витрачені на виправлення</w:t>
            </w:r>
          </w:p>
        </w:tc>
        <w:tc>
          <w:tcPr>
            <w:tcW w:type="dxa" w:w="2098"/>
            <w:tcMar>
              <w:top w:w="110" w:type="dxa"/>
              <w:start w:w="120" w:type="dxa"/>
              <w:bottom w:w="110" w:type="dxa"/>
              <w:end w:w="120" w:type="dxa"/>
            </w:tcMar>
            <w:vAlign w:val="center"/>
          </w:tcPr>
          <w:p>
            <w:r>
              <w:rPr>
                <w:rFonts w:ascii="Aptos" w:hAnsi="Aptos" w:eastAsia="Aptos"/>
                <w:b w:val="0"/>
                <w:sz w:val="17"/>
              </w:rPr>
              <w:t>Щотижня</w:t>
            </w:r>
          </w:p>
        </w:tc>
      </w:tr>
      <w:tr>
        <w:tc>
          <w:tcPr>
            <w:tcW w:type="dxa" w:w="1871"/>
            <w:shd w:fill="F5F7FA"/>
            <w:tcMar>
              <w:top w:w="110" w:type="dxa"/>
              <w:start w:w="120" w:type="dxa"/>
              <w:bottom w:w="110" w:type="dxa"/>
              <w:end w:w="120" w:type="dxa"/>
            </w:tcMar>
            <w:vAlign w:val="center"/>
          </w:tcPr>
          <w:p>
            <w:r>
              <w:rPr>
                <w:rFonts w:ascii="Aptos" w:hAnsi="Aptos" w:eastAsia="Aptos"/>
                <w:b/>
                <w:sz w:val="17"/>
              </w:rPr>
              <w:t>Точність комплектування</w:t>
            </w:r>
          </w:p>
        </w:tc>
        <w:tc>
          <w:tcPr>
            <w:tcW w:type="dxa" w:w="5329"/>
            <w:shd w:fill="F5F7FA"/>
            <w:tcMar>
              <w:top w:w="110" w:type="dxa"/>
              <w:start w:w="120" w:type="dxa"/>
              <w:bottom w:w="110" w:type="dxa"/>
              <w:end w:w="120" w:type="dxa"/>
            </w:tcMar>
            <w:vAlign w:val="center"/>
          </w:tcPr>
          <w:p>
            <w:r>
              <w:rPr>
                <w:rFonts w:ascii="Aptos" w:hAnsi="Aptos" w:eastAsia="Aptos"/>
                <w:b w:val="0"/>
                <w:sz w:val="17"/>
              </w:rPr>
              <w:t>Замовлення без пересортиці або нестачі</w:t>
            </w:r>
          </w:p>
        </w:tc>
        <w:tc>
          <w:tcPr>
            <w:tcW w:type="dxa" w:w="2098"/>
            <w:shd w:fill="F5F7FA"/>
            <w:tcMar>
              <w:top w:w="110" w:type="dxa"/>
              <w:start w:w="120" w:type="dxa"/>
              <w:bottom w:w="110" w:type="dxa"/>
              <w:end w:w="120" w:type="dxa"/>
            </w:tcMar>
            <w:vAlign w:val="center"/>
          </w:tcPr>
          <w:p>
            <w:r>
              <w:rPr>
                <w:rFonts w:ascii="Aptos" w:hAnsi="Aptos" w:eastAsia="Aptos"/>
                <w:b w:val="0"/>
                <w:sz w:val="17"/>
              </w:rPr>
              <w:t>За пакувальником і зміною</w:t>
            </w:r>
          </w:p>
        </w:tc>
      </w:tr>
      <w:tr>
        <w:tc>
          <w:tcPr>
            <w:tcW w:type="dxa" w:w="1871"/>
            <w:tcMar>
              <w:top w:w="110" w:type="dxa"/>
              <w:start w:w="120" w:type="dxa"/>
              <w:bottom w:w="110" w:type="dxa"/>
              <w:end w:w="120" w:type="dxa"/>
            </w:tcMar>
            <w:vAlign w:val="center"/>
          </w:tcPr>
          <w:p>
            <w:r>
              <w:rPr>
                <w:rFonts w:ascii="Aptos" w:hAnsi="Aptos" w:eastAsia="Aptos"/>
                <w:b/>
                <w:sz w:val="17"/>
              </w:rPr>
              <w:t>Точність план факт</w:t>
            </w:r>
          </w:p>
        </w:tc>
        <w:tc>
          <w:tcPr>
            <w:tcW w:type="dxa" w:w="5329"/>
            <w:tcMar>
              <w:top w:w="110" w:type="dxa"/>
              <w:start w:w="120" w:type="dxa"/>
              <w:bottom w:w="110" w:type="dxa"/>
              <w:end w:w="120" w:type="dxa"/>
            </w:tcMar>
            <w:vAlign w:val="center"/>
          </w:tcPr>
          <w:p>
            <w:r>
              <w:rPr>
                <w:rFonts w:ascii="Aptos" w:hAnsi="Aptos" w:eastAsia="Aptos"/>
                <w:b w:val="0"/>
                <w:sz w:val="17"/>
              </w:rPr>
              <w:t>Відхилення фактичної собівартості й часу від калькуляції</w:t>
            </w:r>
          </w:p>
        </w:tc>
        <w:tc>
          <w:tcPr>
            <w:tcW w:type="dxa" w:w="2098"/>
            <w:tcMar>
              <w:top w:w="110" w:type="dxa"/>
              <w:start w:w="120" w:type="dxa"/>
              <w:bottom w:w="110" w:type="dxa"/>
              <w:end w:w="120" w:type="dxa"/>
            </w:tcMar>
            <w:vAlign w:val="center"/>
          </w:tcPr>
          <w:p>
            <w:r>
              <w:rPr>
                <w:rFonts w:ascii="Aptos" w:hAnsi="Aptos" w:eastAsia="Aptos"/>
                <w:b w:val="0"/>
                <w:sz w:val="17"/>
              </w:rPr>
              <w:t>Щомісяця</w:t>
            </w:r>
          </w:p>
        </w:tc>
      </w:tr>
      <w:tr>
        <w:tc>
          <w:tcPr>
            <w:tcW w:type="dxa" w:w="1871"/>
            <w:shd w:fill="F5F7FA"/>
            <w:tcMar>
              <w:top w:w="110" w:type="dxa"/>
              <w:start w:w="120" w:type="dxa"/>
              <w:bottom w:w="110" w:type="dxa"/>
              <w:end w:w="120" w:type="dxa"/>
            </w:tcMar>
            <w:vAlign w:val="center"/>
          </w:tcPr>
          <w:p>
            <w:r>
              <w:rPr>
                <w:rFonts w:ascii="Aptos" w:hAnsi="Aptos" w:eastAsia="Aptos"/>
                <w:b/>
                <w:sz w:val="17"/>
              </w:rPr>
              <w:t>NPS</w:t>
            </w:r>
          </w:p>
        </w:tc>
        <w:tc>
          <w:tcPr>
            <w:tcW w:type="dxa" w:w="5329"/>
            <w:shd w:fill="F5F7FA"/>
            <w:tcMar>
              <w:top w:w="110" w:type="dxa"/>
              <w:start w:w="120" w:type="dxa"/>
              <w:bottom w:w="110" w:type="dxa"/>
              <w:end w:w="120" w:type="dxa"/>
            </w:tcMar>
            <w:vAlign w:val="center"/>
          </w:tcPr>
          <w:p>
            <w:r>
              <w:rPr>
                <w:rFonts w:ascii="Aptos" w:hAnsi="Aptos" w:eastAsia="Aptos"/>
                <w:b w:val="0"/>
                <w:sz w:val="17"/>
              </w:rPr>
              <w:t>Готовність клієнта рекомендувати компанію</w:t>
            </w:r>
          </w:p>
        </w:tc>
        <w:tc>
          <w:tcPr>
            <w:tcW w:type="dxa" w:w="2098"/>
            <w:shd w:fill="F5F7FA"/>
            <w:tcMar>
              <w:top w:w="110" w:type="dxa"/>
              <w:start w:w="120" w:type="dxa"/>
              <w:bottom w:w="110" w:type="dxa"/>
              <w:end w:w="120" w:type="dxa"/>
            </w:tcMar>
            <w:vAlign w:val="center"/>
          </w:tcPr>
          <w:p>
            <w:r>
              <w:rPr>
                <w:rFonts w:ascii="Aptos" w:hAnsi="Aptos" w:eastAsia="Aptos"/>
                <w:b w:val="0"/>
                <w:sz w:val="17"/>
              </w:rPr>
              <w:t>Щомісяця і квартально</w:t>
            </w:r>
          </w:p>
        </w:tc>
      </w:tr>
      <w:tr>
        <w:tc>
          <w:tcPr>
            <w:tcW w:type="dxa" w:w="1871"/>
            <w:tcMar>
              <w:top w:w="110" w:type="dxa"/>
              <w:start w:w="120" w:type="dxa"/>
              <w:bottom w:w="110" w:type="dxa"/>
              <w:end w:w="120" w:type="dxa"/>
            </w:tcMar>
            <w:vAlign w:val="center"/>
          </w:tcPr>
          <w:p>
            <w:r>
              <w:rPr>
                <w:rFonts w:ascii="Aptos" w:hAnsi="Aptos" w:eastAsia="Aptos"/>
                <w:b/>
                <w:sz w:val="17"/>
              </w:rPr>
              <w:t>Рекламації</w:t>
            </w:r>
          </w:p>
        </w:tc>
        <w:tc>
          <w:tcPr>
            <w:tcW w:type="dxa" w:w="5329"/>
            <w:tcMar>
              <w:top w:w="110" w:type="dxa"/>
              <w:start w:w="120" w:type="dxa"/>
              <w:bottom w:w="110" w:type="dxa"/>
              <w:end w:w="120" w:type="dxa"/>
            </w:tcMar>
            <w:vAlign w:val="center"/>
          </w:tcPr>
          <w:p>
            <w:r>
              <w:rPr>
                <w:rFonts w:ascii="Aptos" w:hAnsi="Aptos" w:eastAsia="Aptos"/>
                <w:b w:val="0"/>
                <w:sz w:val="17"/>
              </w:rPr>
              <w:t>Кількість і вартість підтверджених претензій</w:t>
            </w:r>
          </w:p>
        </w:tc>
        <w:tc>
          <w:tcPr>
            <w:tcW w:type="dxa" w:w="2098"/>
            <w:tcMar>
              <w:top w:w="110" w:type="dxa"/>
              <w:start w:w="120" w:type="dxa"/>
              <w:bottom w:w="110" w:type="dxa"/>
              <w:end w:w="120" w:type="dxa"/>
            </w:tcMar>
            <w:vAlign w:val="center"/>
          </w:tcPr>
          <w:p>
            <w:r>
              <w:rPr>
                <w:rFonts w:ascii="Aptos" w:hAnsi="Aptos" w:eastAsia="Aptos"/>
                <w:b w:val="0"/>
                <w:sz w:val="17"/>
              </w:rPr>
              <w:t>За причиною та клієнтом</w:t>
            </w:r>
          </w:p>
        </w:tc>
      </w:tr>
    </w:tbl>
    <w:p>
      <w:r>
        <w:br w:type="page"/>
      </w:r>
    </w:p>
    <w:p>
      <w:pPr>
        <w:pStyle w:val="Heading1"/>
        <w:keepNext/>
      </w:pPr>
      <w:r>
        <w:t>16  Додатки та контрольні листи</w:t>
      </w:r>
    </w:p>
    <w:p>
      <w:pPr>
        <w:pStyle w:val="Heading2"/>
        <w:keepNext/>
      </w:pPr>
      <w:r>
        <w:t>Контрольний лист готовності до виробництва</w:t>
      </w:r>
    </w:p>
    <w:p>
      <w:pPr>
        <w:spacing w:after="80"/>
      </w:pPr>
      <w:r>
        <w:rPr>
          <w:rFonts w:ascii="Aptos" w:hAnsi="Aptos" w:eastAsia="Aptos"/>
          <w:sz w:val="20"/>
        </w:rPr>
        <w:t>☐  CRM-картка має унікальний номер і заповнені обов’язкові поля.</w:t>
      </w:r>
    </w:p>
    <w:p>
      <w:pPr>
        <w:spacing w:after="80"/>
      </w:pPr>
      <w:r>
        <w:rPr>
          <w:rFonts w:ascii="Aptos" w:hAnsi="Aptos" w:eastAsia="Aptos"/>
          <w:sz w:val="20"/>
        </w:rPr>
        <w:t>☐  Оплата або кредитний виняток підтверджені.</w:t>
      </w:r>
    </w:p>
    <w:p>
      <w:pPr>
        <w:spacing w:after="80"/>
      </w:pPr>
      <w:r>
        <w:rPr>
          <w:rFonts w:ascii="Aptos" w:hAnsi="Aptos" w:eastAsia="Aptos"/>
          <w:sz w:val="20"/>
        </w:rPr>
        <w:t>☐  Кількість по SKU збалансована із загальною кількістю.</w:t>
      </w:r>
    </w:p>
    <w:p>
      <w:pPr>
        <w:spacing w:after="80"/>
      </w:pPr>
      <w:r>
        <w:rPr>
          <w:rFonts w:ascii="Aptos" w:hAnsi="Aptos" w:eastAsia="Aptos"/>
          <w:sz w:val="20"/>
        </w:rPr>
        <w:t>☐  Макет письмово затверджений; версія зафіксована.</w:t>
      </w:r>
    </w:p>
    <w:p>
      <w:pPr>
        <w:spacing w:after="80"/>
      </w:pPr>
      <w:r>
        <w:rPr>
          <w:rFonts w:ascii="Aptos" w:hAnsi="Aptos" w:eastAsia="Aptos"/>
          <w:sz w:val="20"/>
        </w:rPr>
        <w:t>☐  Виробничий файл пройшов preflight.</w:t>
      </w:r>
    </w:p>
    <w:p>
      <w:pPr>
        <w:spacing w:after="80"/>
      </w:pPr>
      <w:r>
        <w:rPr>
          <w:rFonts w:ascii="Aptos" w:hAnsi="Aptos" w:eastAsia="Aptos"/>
          <w:sz w:val="20"/>
        </w:rPr>
        <w:t>☐  Матеріали зарезервовані, перевірені й скомплектовані.</w:t>
      </w:r>
    </w:p>
    <w:p>
      <w:pPr>
        <w:spacing w:after="80"/>
      </w:pPr>
      <w:r>
        <w:rPr>
          <w:rFonts w:ascii="Aptos" w:hAnsi="Aptos" w:eastAsia="Aptos"/>
          <w:sz w:val="20"/>
        </w:rPr>
        <w:t>☐  Маршрут, обладнання, оператор і строк визначені.</w:t>
      </w:r>
    </w:p>
    <w:p>
      <w:pPr>
        <w:spacing w:after="80"/>
      </w:pPr>
      <w:r>
        <w:rPr>
          <w:rFonts w:ascii="Aptos" w:hAnsi="Aptos" w:eastAsia="Aptos"/>
          <w:sz w:val="20"/>
        </w:rPr>
        <w:t>☐  Критерії QC та контрольний зразок доступні.</w:t>
      </w:r>
    </w:p>
    <w:p>
      <w:pPr>
        <w:pStyle w:val="Heading2"/>
        <w:keepNext/>
      </w:pPr>
      <w:r>
        <w:t>Контрольний лист перед відвантаженням</w:t>
      </w:r>
    </w:p>
    <w:p>
      <w:pPr>
        <w:spacing w:after="80"/>
      </w:pPr>
      <w:r>
        <w:rPr>
          <w:rFonts w:ascii="Aptos" w:hAnsi="Aptos" w:eastAsia="Aptos"/>
          <w:sz w:val="20"/>
        </w:rPr>
        <w:t>☐  Акт QC закритий, брак ізольований.</w:t>
      </w:r>
    </w:p>
    <w:p>
      <w:pPr>
        <w:spacing w:after="80"/>
      </w:pPr>
      <w:r>
        <w:rPr>
          <w:rFonts w:ascii="Aptos" w:hAnsi="Aptos" w:eastAsia="Aptos"/>
          <w:sz w:val="20"/>
        </w:rPr>
        <w:t>☐  Кількість по SKU та місцях збігається з пакувальним листом.</w:t>
      </w:r>
    </w:p>
    <w:p>
      <w:pPr>
        <w:spacing w:after="80"/>
      </w:pPr>
      <w:r>
        <w:rPr>
          <w:rFonts w:ascii="Aptos" w:hAnsi="Aptos" w:eastAsia="Aptos"/>
          <w:sz w:val="20"/>
        </w:rPr>
        <w:t>☐  Персоналізація перевірена.</w:t>
      </w:r>
    </w:p>
    <w:p>
      <w:pPr>
        <w:spacing w:after="80"/>
      </w:pPr>
      <w:r>
        <w:rPr>
          <w:rFonts w:ascii="Aptos" w:hAnsi="Aptos" w:eastAsia="Aptos"/>
          <w:sz w:val="20"/>
        </w:rPr>
        <w:t>☐  Супровідні вкладення додані.</w:t>
      </w:r>
    </w:p>
    <w:p>
      <w:pPr>
        <w:spacing w:after="80"/>
      </w:pPr>
      <w:r>
        <w:rPr>
          <w:rFonts w:ascii="Aptos" w:hAnsi="Aptos" w:eastAsia="Aptos"/>
          <w:sz w:val="20"/>
        </w:rPr>
        <w:t>☐  Кожне місце має маркування N із M.</w:t>
      </w:r>
    </w:p>
    <w:p>
      <w:pPr>
        <w:spacing w:after="80"/>
      </w:pPr>
      <w:r>
        <w:rPr>
          <w:rFonts w:ascii="Aptos" w:hAnsi="Aptos" w:eastAsia="Aptos"/>
          <w:sz w:val="20"/>
        </w:rPr>
        <w:t>☐  Фактичні вага і габарити зафіксовані.</w:t>
      </w:r>
    </w:p>
    <w:p>
      <w:pPr>
        <w:spacing w:after="80"/>
      </w:pPr>
      <w:r>
        <w:rPr>
          <w:rFonts w:ascii="Aptos" w:hAnsi="Aptos" w:eastAsia="Aptos"/>
          <w:sz w:val="20"/>
        </w:rPr>
        <w:t>☐  Одержувач, телефон, адреса і платник доставки підтверджені.</w:t>
      </w:r>
    </w:p>
    <w:p>
      <w:pPr>
        <w:spacing w:after="80"/>
      </w:pPr>
      <w:r>
        <w:rPr>
          <w:rFonts w:ascii="Aptos" w:hAnsi="Aptos" w:eastAsia="Aptos"/>
          <w:sz w:val="20"/>
        </w:rPr>
        <w:t>☐  ТТН внесена в CRM, клієнту надіслано трек-номер після передачі.</w:t>
      </w:r>
    </w:p>
    <w:p>
      <w:pPr>
        <w:pStyle w:val="Heading2"/>
        <w:keepNext/>
      </w:pPr>
      <w:r>
        <w:t>Мінімальна структура папки замовлення</w:t>
      </w:r>
    </w:p>
    <w:p>
      <w:pPr>
        <w:pStyle w:val="ListBullet"/>
        <w:spacing w:after="60"/>
        <w:ind w:left="312" w:hanging="142"/>
      </w:pPr>
      <w:r>
        <w:rPr>
          <w:rFonts w:ascii="Aptos" w:hAnsi="Aptos" w:eastAsia="Aptos"/>
          <w:sz w:val="20"/>
        </w:rPr>
        <w:t>01 Бриф і комерційні документи;</w:t>
      </w:r>
    </w:p>
    <w:p>
      <w:pPr>
        <w:pStyle w:val="ListBullet"/>
        <w:spacing w:after="60"/>
        <w:ind w:left="312" w:hanging="142"/>
      </w:pPr>
      <w:r>
        <w:rPr>
          <w:rFonts w:ascii="Aptos" w:hAnsi="Aptos" w:eastAsia="Aptos"/>
          <w:sz w:val="20"/>
        </w:rPr>
        <w:t>02 Вихідні файли клієнта;</w:t>
      </w:r>
    </w:p>
    <w:p>
      <w:pPr>
        <w:pStyle w:val="ListBullet"/>
        <w:spacing w:after="60"/>
        <w:ind w:left="312" w:hanging="142"/>
      </w:pPr>
      <w:r>
        <w:rPr>
          <w:rFonts w:ascii="Aptos" w:hAnsi="Aptos" w:eastAsia="Aptos"/>
          <w:sz w:val="20"/>
        </w:rPr>
        <w:t>03 Макети на погодження;</w:t>
      </w:r>
    </w:p>
    <w:p>
      <w:pPr>
        <w:pStyle w:val="ListBullet"/>
        <w:spacing w:after="60"/>
        <w:ind w:left="312" w:hanging="142"/>
      </w:pPr>
      <w:r>
        <w:rPr>
          <w:rFonts w:ascii="Aptos" w:hAnsi="Aptos" w:eastAsia="Aptos"/>
          <w:sz w:val="20"/>
        </w:rPr>
        <w:t>04 Погоджена версія;</w:t>
      </w:r>
    </w:p>
    <w:p>
      <w:pPr>
        <w:pStyle w:val="ListBullet"/>
        <w:spacing w:after="60"/>
        <w:ind w:left="312" w:hanging="142"/>
      </w:pPr>
      <w:r>
        <w:rPr>
          <w:rFonts w:ascii="Aptos" w:hAnsi="Aptos" w:eastAsia="Aptos"/>
          <w:sz w:val="20"/>
        </w:rPr>
        <w:t>05 Виробничі файли;</w:t>
      </w:r>
    </w:p>
    <w:p>
      <w:pPr>
        <w:pStyle w:val="ListBullet"/>
        <w:spacing w:after="60"/>
        <w:ind w:left="312" w:hanging="142"/>
      </w:pPr>
      <w:r>
        <w:rPr>
          <w:rFonts w:ascii="Aptos" w:hAnsi="Aptos" w:eastAsia="Aptos"/>
          <w:sz w:val="20"/>
        </w:rPr>
        <w:t>06 Персоналізація і розкладки;</w:t>
      </w:r>
    </w:p>
    <w:p>
      <w:pPr>
        <w:pStyle w:val="ListBullet"/>
        <w:spacing w:after="60"/>
        <w:ind w:left="312" w:hanging="142"/>
      </w:pPr>
      <w:r>
        <w:rPr>
          <w:rFonts w:ascii="Aptos" w:hAnsi="Aptos" w:eastAsia="Aptos"/>
          <w:sz w:val="20"/>
        </w:rPr>
        <w:t>07 Фото QC і пакування;</w:t>
      </w:r>
    </w:p>
    <w:p>
      <w:pPr>
        <w:pStyle w:val="ListBullet"/>
        <w:spacing w:after="60"/>
        <w:ind w:left="312" w:hanging="142"/>
      </w:pPr>
      <w:r>
        <w:rPr>
          <w:rFonts w:ascii="Aptos" w:hAnsi="Aptos" w:eastAsia="Aptos"/>
          <w:sz w:val="20"/>
        </w:rPr>
        <w:t>08 Рахунки, накладні, акти і ТТН;</w:t>
      </w:r>
    </w:p>
    <w:p>
      <w:pPr>
        <w:pStyle w:val="ListBullet"/>
        <w:spacing w:after="60"/>
        <w:ind w:left="312" w:hanging="142"/>
      </w:pPr>
      <w:r>
        <w:rPr>
          <w:rFonts w:ascii="Aptos" w:hAnsi="Aptos" w:eastAsia="Aptos"/>
          <w:sz w:val="20"/>
        </w:rPr>
        <w:t>09 Фактичні показники та висновки.</w:t>
      </w:r>
    </w:p>
    <w:p>
      <w:pPr>
        <w:pStyle w:val="Heading2"/>
        <w:keepNext/>
      </w:pPr>
      <w:r>
        <w:t>Правила іменування файлів</w:t>
      </w:r>
    </w:p>
    <w:p>
      <w:r>
        <w:t>Рекомендований формат: НОМЕРЗАМОВЛЕННЯ_ПОЗИЦІЯ_ТИПФАЙЛУ_V01_РРРРММДД. Заборонені назви «фінал», «фінал2», «новий» без номера версії. Погоджений файл позначається окремою незмінною версією.</w:t>
      </w:r>
    </w:p>
    <w:p>
      <w:pPr>
        <w:pStyle w:val="Heading2"/>
        <w:keepNext/>
      </w:pPr>
      <w:r>
        <w:t>Матриця переходів статусів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4"/>
        <w:gridCol w:w="2494"/>
        <w:gridCol w:w="4309"/>
      </w:tblGrid>
      <w:tr>
        <w:trPr>
          <w:tblHeader w:val="true"/>
        </w:trPr>
        <w:tc>
          <w:tcPr>
            <w:tcW w:type="dxa" w:w="3232"/>
            <w:shd w:fill="17365D"/>
          </w:tcPr>
          <w:p>
            <w:r>
              <w:rPr>
                <w:rFonts w:ascii="Aptos" w:hAnsi="Aptos" w:eastAsia="Aptos"/>
                <w:b/>
                <w:color w:val="FFFFFF"/>
                <w:sz w:val="17"/>
              </w:rPr>
              <w:t>Статус</w:t>
            </w:r>
          </w:p>
        </w:tc>
        <w:tc>
          <w:tcPr>
            <w:tcW w:type="dxa" w:w="3232"/>
            <w:shd w:fill="17365D"/>
          </w:tcPr>
          <w:p>
            <w:r>
              <w:rPr>
                <w:rFonts w:ascii="Aptos" w:hAnsi="Aptos" w:eastAsia="Aptos"/>
                <w:b/>
                <w:color w:val="FFFFFF"/>
                <w:sz w:val="17"/>
              </w:rPr>
              <w:t>Хто встановлює</w:t>
            </w:r>
          </w:p>
        </w:tc>
        <w:tc>
          <w:tcPr>
            <w:tcW w:type="dxa" w:w="3232"/>
            <w:shd w:fill="17365D"/>
          </w:tcPr>
          <w:p>
            <w:r>
              <w:rPr>
                <w:rFonts w:ascii="Aptos" w:hAnsi="Aptos" w:eastAsia="Aptos"/>
                <w:b/>
                <w:color w:val="FFFFFF"/>
                <w:sz w:val="17"/>
              </w:rPr>
              <w:t>Обов’язкова підстава</w:t>
            </w:r>
          </w:p>
        </w:tc>
      </w:tr>
      <w:tr>
        <w:tc>
          <w:tcPr>
            <w:tcW w:type="dxa" w:w="2494"/>
            <w:tcMar>
              <w:top w:w="110" w:type="dxa"/>
              <w:start w:w="120" w:type="dxa"/>
              <w:bottom w:w="110" w:type="dxa"/>
              <w:end w:w="120" w:type="dxa"/>
            </w:tcMar>
            <w:vAlign w:val="center"/>
          </w:tcPr>
          <w:p>
            <w:r>
              <w:rPr>
                <w:rFonts w:ascii="Aptos" w:hAnsi="Aptos" w:eastAsia="Aptos"/>
                <w:b/>
                <w:sz w:val="17"/>
              </w:rPr>
              <w:t>Новий запит</w:t>
            </w:r>
          </w:p>
        </w:tc>
        <w:tc>
          <w:tcPr>
            <w:tcW w:type="dxa" w:w="2494"/>
            <w:tcMar>
              <w:top w:w="110" w:type="dxa"/>
              <w:start w:w="120" w:type="dxa"/>
              <w:bottom w:w="110" w:type="dxa"/>
              <w:end w:w="120" w:type="dxa"/>
            </w:tcMar>
            <w:vAlign w:val="center"/>
          </w:tcPr>
          <w:p>
            <w:r>
              <w:rPr>
                <w:rFonts w:ascii="Aptos" w:hAnsi="Aptos" w:eastAsia="Aptos"/>
                <w:b w:val="0"/>
                <w:sz w:val="17"/>
              </w:rPr>
              <w:t>Менеджер</w:t>
            </w:r>
          </w:p>
        </w:tc>
        <w:tc>
          <w:tcPr>
            <w:tcW w:type="dxa" w:w="4309"/>
            <w:tcMar>
              <w:top w:w="110" w:type="dxa"/>
              <w:start w:w="120" w:type="dxa"/>
              <w:bottom w:w="110" w:type="dxa"/>
              <w:end w:w="120" w:type="dxa"/>
            </w:tcMar>
            <w:vAlign w:val="center"/>
          </w:tcPr>
          <w:p>
            <w:r>
              <w:rPr>
                <w:rFonts w:ascii="Aptos" w:hAnsi="Aptos" w:eastAsia="Aptos"/>
                <w:b w:val="0"/>
                <w:sz w:val="17"/>
              </w:rPr>
              <w:t>Звернення зареєстровано</w:t>
            </w:r>
          </w:p>
        </w:tc>
      </w:tr>
      <w:tr>
        <w:tc>
          <w:tcPr>
            <w:tcW w:type="dxa" w:w="2494"/>
            <w:shd w:fill="F5F7FA"/>
            <w:tcMar>
              <w:top w:w="110" w:type="dxa"/>
              <w:start w:w="120" w:type="dxa"/>
              <w:bottom w:w="110" w:type="dxa"/>
              <w:end w:w="120" w:type="dxa"/>
            </w:tcMar>
            <w:vAlign w:val="center"/>
          </w:tcPr>
          <w:p>
            <w:r>
              <w:rPr>
                <w:rFonts w:ascii="Aptos" w:hAnsi="Aptos" w:eastAsia="Aptos"/>
                <w:b/>
                <w:sz w:val="17"/>
              </w:rPr>
              <w:t>Кваліфіковано</w:t>
            </w:r>
          </w:p>
        </w:tc>
        <w:tc>
          <w:tcPr>
            <w:tcW w:type="dxa" w:w="2494"/>
            <w:shd w:fill="F5F7FA"/>
            <w:tcMar>
              <w:top w:w="110" w:type="dxa"/>
              <w:start w:w="120" w:type="dxa"/>
              <w:bottom w:w="110" w:type="dxa"/>
              <w:end w:w="120" w:type="dxa"/>
            </w:tcMar>
            <w:vAlign w:val="center"/>
          </w:tcPr>
          <w:p>
            <w:r>
              <w:rPr>
                <w:rFonts w:ascii="Aptos" w:hAnsi="Aptos" w:eastAsia="Aptos"/>
                <w:b w:val="0"/>
                <w:sz w:val="17"/>
              </w:rPr>
              <w:t>Менеджер</w:t>
            </w:r>
          </w:p>
        </w:tc>
        <w:tc>
          <w:tcPr>
            <w:tcW w:type="dxa" w:w="4309"/>
            <w:shd w:fill="F5F7FA"/>
            <w:tcMar>
              <w:top w:w="110" w:type="dxa"/>
              <w:start w:w="120" w:type="dxa"/>
              <w:bottom w:w="110" w:type="dxa"/>
              <w:end w:w="120" w:type="dxa"/>
            </w:tcMar>
            <w:vAlign w:val="center"/>
          </w:tcPr>
          <w:p>
            <w:r>
              <w:rPr>
                <w:rFonts w:ascii="Aptos" w:hAnsi="Aptos" w:eastAsia="Aptos"/>
                <w:b w:val="0"/>
                <w:sz w:val="17"/>
              </w:rPr>
              <w:t>Бриф і комерційна пропозиція готові</w:t>
            </w:r>
          </w:p>
        </w:tc>
      </w:tr>
      <w:tr>
        <w:tc>
          <w:tcPr>
            <w:tcW w:type="dxa" w:w="2494"/>
            <w:tcMar>
              <w:top w:w="110" w:type="dxa"/>
              <w:start w:w="120" w:type="dxa"/>
              <w:bottom w:w="110" w:type="dxa"/>
              <w:end w:w="120" w:type="dxa"/>
            </w:tcMar>
            <w:vAlign w:val="center"/>
          </w:tcPr>
          <w:p>
            <w:r>
              <w:rPr>
                <w:rFonts w:ascii="Aptos" w:hAnsi="Aptos" w:eastAsia="Aptos"/>
                <w:b/>
                <w:sz w:val="17"/>
              </w:rPr>
              <w:t>Очікує оплати</w:t>
            </w:r>
          </w:p>
        </w:tc>
        <w:tc>
          <w:tcPr>
            <w:tcW w:type="dxa" w:w="2494"/>
            <w:tcMar>
              <w:top w:w="110" w:type="dxa"/>
              <w:start w:w="120" w:type="dxa"/>
              <w:bottom w:w="110" w:type="dxa"/>
              <w:end w:w="120" w:type="dxa"/>
            </w:tcMar>
            <w:vAlign w:val="center"/>
          </w:tcPr>
          <w:p>
            <w:r>
              <w:rPr>
                <w:rFonts w:ascii="Aptos" w:hAnsi="Aptos" w:eastAsia="Aptos"/>
                <w:b w:val="0"/>
                <w:sz w:val="17"/>
              </w:rPr>
              <w:t>Менеджер</w:t>
            </w:r>
          </w:p>
        </w:tc>
        <w:tc>
          <w:tcPr>
            <w:tcW w:type="dxa" w:w="4309"/>
            <w:tcMar>
              <w:top w:w="110" w:type="dxa"/>
              <w:start w:w="120" w:type="dxa"/>
              <w:bottom w:w="110" w:type="dxa"/>
              <w:end w:w="120" w:type="dxa"/>
            </w:tcMar>
            <w:vAlign w:val="center"/>
          </w:tcPr>
          <w:p>
            <w:r>
              <w:rPr>
                <w:rFonts w:ascii="Aptos" w:hAnsi="Aptos" w:eastAsia="Aptos"/>
                <w:b w:val="0"/>
                <w:sz w:val="17"/>
              </w:rPr>
              <w:t>Рахунок надіслано</w:t>
            </w:r>
          </w:p>
        </w:tc>
      </w:tr>
      <w:tr>
        <w:tc>
          <w:tcPr>
            <w:tcW w:type="dxa" w:w="2494"/>
            <w:shd w:fill="F5F7FA"/>
            <w:tcMar>
              <w:top w:w="110" w:type="dxa"/>
              <w:start w:w="120" w:type="dxa"/>
              <w:bottom w:w="110" w:type="dxa"/>
              <w:end w:w="120" w:type="dxa"/>
            </w:tcMar>
            <w:vAlign w:val="center"/>
          </w:tcPr>
          <w:p>
            <w:r>
              <w:rPr>
                <w:rFonts w:ascii="Aptos" w:hAnsi="Aptos" w:eastAsia="Aptos"/>
                <w:b/>
                <w:sz w:val="17"/>
              </w:rPr>
              <w:t>В роботі</w:t>
            </w:r>
          </w:p>
        </w:tc>
        <w:tc>
          <w:tcPr>
            <w:tcW w:type="dxa" w:w="2494"/>
            <w:shd w:fill="F5F7FA"/>
            <w:tcMar>
              <w:top w:w="110" w:type="dxa"/>
              <w:start w:w="120" w:type="dxa"/>
              <w:bottom w:w="110" w:type="dxa"/>
              <w:end w:w="120" w:type="dxa"/>
            </w:tcMar>
            <w:vAlign w:val="center"/>
          </w:tcPr>
          <w:p>
            <w:r>
              <w:rPr>
                <w:rFonts w:ascii="Aptos" w:hAnsi="Aptos" w:eastAsia="Aptos"/>
                <w:b w:val="0"/>
                <w:sz w:val="17"/>
              </w:rPr>
              <w:t>Менеджер</w:t>
            </w:r>
          </w:p>
        </w:tc>
        <w:tc>
          <w:tcPr>
            <w:tcW w:type="dxa" w:w="4309"/>
            <w:shd w:fill="F5F7FA"/>
            <w:tcMar>
              <w:top w:w="110" w:type="dxa"/>
              <w:start w:w="120" w:type="dxa"/>
              <w:bottom w:w="110" w:type="dxa"/>
              <w:end w:w="120" w:type="dxa"/>
            </w:tcMar>
            <w:vAlign w:val="center"/>
          </w:tcPr>
          <w:p>
            <w:r>
              <w:rPr>
                <w:rFonts w:ascii="Aptos" w:hAnsi="Aptos" w:eastAsia="Aptos"/>
                <w:b w:val="0"/>
                <w:sz w:val="17"/>
              </w:rPr>
              <w:t>Оплату підтверджено, задачі створено</w:t>
            </w:r>
          </w:p>
        </w:tc>
      </w:tr>
      <w:tr>
        <w:tc>
          <w:tcPr>
            <w:tcW w:type="dxa" w:w="2494"/>
            <w:tcMar>
              <w:top w:w="110" w:type="dxa"/>
              <w:start w:w="120" w:type="dxa"/>
              <w:bottom w:w="110" w:type="dxa"/>
              <w:end w:w="120" w:type="dxa"/>
            </w:tcMar>
            <w:vAlign w:val="center"/>
          </w:tcPr>
          <w:p>
            <w:r>
              <w:rPr>
                <w:rFonts w:ascii="Aptos" w:hAnsi="Aptos" w:eastAsia="Aptos"/>
                <w:b/>
                <w:sz w:val="17"/>
              </w:rPr>
              <w:t>Макет затверджено</w:t>
            </w:r>
          </w:p>
        </w:tc>
        <w:tc>
          <w:tcPr>
            <w:tcW w:type="dxa" w:w="2494"/>
            <w:tcMar>
              <w:top w:w="110" w:type="dxa"/>
              <w:start w:w="120" w:type="dxa"/>
              <w:bottom w:w="110" w:type="dxa"/>
              <w:end w:w="120" w:type="dxa"/>
            </w:tcMar>
            <w:vAlign w:val="center"/>
          </w:tcPr>
          <w:p>
            <w:r>
              <w:rPr>
                <w:rFonts w:ascii="Aptos" w:hAnsi="Aptos" w:eastAsia="Aptos"/>
                <w:b w:val="0"/>
                <w:sz w:val="17"/>
              </w:rPr>
              <w:t>Дизайнер</w:t>
            </w:r>
          </w:p>
        </w:tc>
        <w:tc>
          <w:tcPr>
            <w:tcW w:type="dxa" w:w="4309"/>
            <w:tcMar>
              <w:top w:w="110" w:type="dxa"/>
              <w:start w:w="120" w:type="dxa"/>
              <w:bottom w:w="110" w:type="dxa"/>
              <w:end w:w="120" w:type="dxa"/>
            </w:tcMar>
            <w:vAlign w:val="center"/>
          </w:tcPr>
          <w:p>
            <w:r>
              <w:rPr>
                <w:rFonts w:ascii="Aptos" w:hAnsi="Aptos" w:eastAsia="Aptos"/>
                <w:b w:val="0"/>
                <w:sz w:val="17"/>
              </w:rPr>
              <w:t>Є письмове погодження і виробничий пакет</w:t>
            </w:r>
          </w:p>
        </w:tc>
      </w:tr>
      <w:tr>
        <w:tc>
          <w:tcPr>
            <w:tcW w:type="dxa" w:w="2494"/>
            <w:shd w:fill="F5F7FA"/>
            <w:tcMar>
              <w:top w:w="110" w:type="dxa"/>
              <w:start w:w="120" w:type="dxa"/>
              <w:bottom w:w="110" w:type="dxa"/>
              <w:end w:w="120" w:type="dxa"/>
            </w:tcMar>
            <w:vAlign w:val="center"/>
          </w:tcPr>
          <w:p>
            <w:r>
              <w:rPr>
                <w:rFonts w:ascii="Aptos" w:hAnsi="Aptos" w:eastAsia="Aptos"/>
                <w:b/>
                <w:sz w:val="17"/>
              </w:rPr>
              <w:t>Матеріали готові</w:t>
            </w:r>
          </w:p>
        </w:tc>
        <w:tc>
          <w:tcPr>
            <w:tcW w:type="dxa" w:w="2494"/>
            <w:shd w:fill="F5F7FA"/>
            <w:tcMar>
              <w:top w:w="110" w:type="dxa"/>
              <w:start w:w="120" w:type="dxa"/>
              <w:bottom w:w="110" w:type="dxa"/>
              <w:end w:w="120" w:type="dxa"/>
            </w:tcMar>
            <w:vAlign w:val="center"/>
          </w:tcPr>
          <w:p>
            <w:r>
              <w:rPr>
                <w:rFonts w:ascii="Aptos" w:hAnsi="Aptos" w:eastAsia="Aptos"/>
                <w:b w:val="0"/>
                <w:sz w:val="17"/>
              </w:rPr>
              <w:t>Комірник</w:t>
            </w:r>
          </w:p>
        </w:tc>
        <w:tc>
          <w:tcPr>
            <w:tcW w:type="dxa" w:w="4309"/>
            <w:shd w:fill="F5F7FA"/>
            <w:tcMar>
              <w:top w:w="110" w:type="dxa"/>
              <w:start w:w="120" w:type="dxa"/>
              <w:bottom w:w="110" w:type="dxa"/>
              <w:end w:w="120" w:type="dxa"/>
            </w:tcMar>
            <w:vAlign w:val="center"/>
          </w:tcPr>
          <w:p>
            <w:r>
              <w:rPr>
                <w:rFonts w:ascii="Aptos" w:hAnsi="Aptos" w:eastAsia="Aptos"/>
                <w:b w:val="0"/>
                <w:sz w:val="17"/>
              </w:rPr>
              <w:t>Резерв і комплект підтверджено</w:t>
            </w:r>
          </w:p>
        </w:tc>
      </w:tr>
      <w:tr>
        <w:tc>
          <w:tcPr>
            <w:tcW w:type="dxa" w:w="2494"/>
            <w:tcMar>
              <w:top w:w="110" w:type="dxa"/>
              <w:start w:w="120" w:type="dxa"/>
              <w:bottom w:w="110" w:type="dxa"/>
              <w:end w:w="120" w:type="dxa"/>
            </w:tcMar>
            <w:vAlign w:val="center"/>
          </w:tcPr>
          <w:p>
            <w:r>
              <w:rPr>
                <w:rFonts w:ascii="Aptos" w:hAnsi="Aptos" w:eastAsia="Aptos"/>
                <w:b/>
                <w:sz w:val="17"/>
              </w:rPr>
              <w:t>У виробництві</w:t>
            </w:r>
          </w:p>
        </w:tc>
        <w:tc>
          <w:tcPr>
            <w:tcW w:type="dxa" w:w="2494"/>
            <w:tcMar>
              <w:top w:w="110" w:type="dxa"/>
              <w:start w:w="120" w:type="dxa"/>
              <w:bottom w:w="110" w:type="dxa"/>
              <w:end w:w="120" w:type="dxa"/>
            </w:tcMar>
            <w:vAlign w:val="center"/>
          </w:tcPr>
          <w:p>
            <w:r>
              <w:rPr>
                <w:rFonts w:ascii="Aptos" w:hAnsi="Aptos" w:eastAsia="Aptos"/>
                <w:b w:val="0"/>
                <w:sz w:val="17"/>
              </w:rPr>
              <w:t>Начальник виробництва</w:t>
            </w:r>
          </w:p>
        </w:tc>
        <w:tc>
          <w:tcPr>
            <w:tcW w:type="dxa" w:w="4309"/>
            <w:tcMar>
              <w:top w:w="110" w:type="dxa"/>
              <w:start w:w="120" w:type="dxa"/>
              <w:bottom w:w="110" w:type="dxa"/>
              <w:end w:w="120" w:type="dxa"/>
            </w:tcMar>
            <w:vAlign w:val="center"/>
          </w:tcPr>
          <w:p>
            <w:r>
              <w:rPr>
                <w:rFonts w:ascii="Aptos" w:hAnsi="Aptos" w:eastAsia="Aptos"/>
                <w:b w:val="0"/>
                <w:sz w:val="17"/>
              </w:rPr>
              <w:t>Перший виріб прийнятий</w:t>
            </w:r>
          </w:p>
        </w:tc>
      </w:tr>
      <w:tr>
        <w:tc>
          <w:tcPr>
            <w:tcW w:type="dxa" w:w="2494"/>
            <w:shd w:fill="F5F7FA"/>
            <w:tcMar>
              <w:top w:w="110" w:type="dxa"/>
              <w:start w:w="120" w:type="dxa"/>
              <w:bottom w:w="110" w:type="dxa"/>
              <w:end w:w="120" w:type="dxa"/>
            </w:tcMar>
            <w:vAlign w:val="center"/>
          </w:tcPr>
          <w:p>
            <w:r>
              <w:rPr>
                <w:rFonts w:ascii="Aptos" w:hAnsi="Aptos" w:eastAsia="Aptos"/>
                <w:b/>
                <w:sz w:val="17"/>
              </w:rPr>
              <w:t>Виробництво завершено</w:t>
            </w:r>
          </w:p>
        </w:tc>
        <w:tc>
          <w:tcPr>
            <w:tcW w:type="dxa" w:w="2494"/>
            <w:shd w:fill="F5F7FA"/>
            <w:tcMar>
              <w:top w:w="110" w:type="dxa"/>
              <w:start w:w="120" w:type="dxa"/>
              <w:bottom w:w="110" w:type="dxa"/>
              <w:end w:w="120" w:type="dxa"/>
            </w:tcMar>
            <w:vAlign w:val="center"/>
          </w:tcPr>
          <w:p>
            <w:r>
              <w:rPr>
                <w:rFonts w:ascii="Aptos" w:hAnsi="Aptos" w:eastAsia="Aptos"/>
                <w:b w:val="0"/>
                <w:sz w:val="17"/>
              </w:rPr>
              <w:t>Начальник виробництва</w:t>
            </w:r>
          </w:p>
        </w:tc>
        <w:tc>
          <w:tcPr>
            <w:tcW w:type="dxa" w:w="4309"/>
            <w:shd w:fill="F5F7FA"/>
            <w:tcMar>
              <w:top w:w="110" w:type="dxa"/>
              <w:start w:w="120" w:type="dxa"/>
              <w:bottom w:w="110" w:type="dxa"/>
              <w:end w:w="120" w:type="dxa"/>
            </w:tcMar>
            <w:vAlign w:val="center"/>
          </w:tcPr>
          <w:p>
            <w:r>
              <w:rPr>
                <w:rFonts w:ascii="Aptos" w:hAnsi="Aptos" w:eastAsia="Aptos"/>
                <w:b w:val="0"/>
                <w:sz w:val="17"/>
              </w:rPr>
              <w:t>Факт і брак зареєстровані</w:t>
            </w:r>
          </w:p>
        </w:tc>
      </w:tr>
      <w:tr>
        <w:tc>
          <w:tcPr>
            <w:tcW w:type="dxa" w:w="2494"/>
            <w:tcMar>
              <w:top w:w="110" w:type="dxa"/>
              <w:start w:w="120" w:type="dxa"/>
              <w:bottom w:w="110" w:type="dxa"/>
              <w:end w:w="120" w:type="dxa"/>
            </w:tcMar>
            <w:vAlign w:val="center"/>
          </w:tcPr>
          <w:p>
            <w:r>
              <w:rPr>
                <w:rFonts w:ascii="Aptos" w:hAnsi="Aptos" w:eastAsia="Aptos"/>
                <w:b/>
                <w:sz w:val="17"/>
              </w:rPr>
              <w:t>QC пройдено</w:t>
            </w:r>
          </w:p>
        </w:tc>
        <w:tc>
          <w:tcPr>
            <w:tcW w:type="dxa" w:w="2494"/>
            <w:tcMar>
              <w:top w:w="110" w:type="dxa"/>
              <w:start w:w="120" w:type="dxa"/>
              <w:bottom w:w="110" w:type="dxa"/>
              <w:end w:w="120" w:type="dxa"/>
            </w:tcMar>
            <w:vAlign w:val="center"/>
          </w:tcPr>
          <w:p>
            <w:r>
              <w:rPr>
                <w:rFonts w:ascii="Aptos" w:hAnsi="Aptos" w:eastAsia="Aptos"/>
                <w:b w:val="0"/>
                <w:sz w:val="17"/>
              </w:rPr>
              <w:t>Контролер якості</w:t>
            </w:r>
          </w:p>
        </w:tc>
        <w:tc>
          <w:tcPr>
            <w:tcW w:type="dxa" w:w="4309"/>
            <w:tcMar>
              <w:top w:w="110" w:type="dxa"/>
              <w:start w:w="120" w:type="dxa"/>
              <w:bottom w:w="110" w:type="dxa"/>
              <w:end w:w="120" w:type="dxa"/>
            </w:tcMar>
            <w:vAlign w:val="center"/>
          </w:tcPr>
          <w:p>
            <w:r>
              <w:rPr>
                <w:rFonts w:ascii="Aptos" w:hAnsi="Aptos" w:eastAsia="Aptos"/>
                <w:b w:val="0"/>
                <w:sz w:val="17"/>
              </w:rPr>
              <w:t>Акт QC закритий</w:t>
            </w:r>
          </w:p>
        </w:tc>
      </w:tr>
      <w:tr>
        <w:tc>
          <w:tcPr>
            <w:tcW w:type="dxa" w:w="2494"/>
            <w:shd w:fill="F5F7FA"/>
            <w:tcMar>
              <w:top w:w="110" w:type="dxa"/>
              <w:start w:w="120" w:type="dxa"/>
              <w:bottom w:w="110" w:type="dxa"/>
              <w:end w:w="120" w:type="dxa"/>
            </w:tcMar>
            <w:vAlign w:val="center"/>
          </w:tcPr>
          <w:p>
            <w:r>
              <w:rPr>
                <w:rFonts w:ascii="Aptos" w:hAnsi="Aptos" w:eastAsia="Aptos"/>
                <w:b/>
                <w:sz w:val="17"/>
              </w:rPr>
              <w:t>Готове до відвантаження</w:t>
            </w:r>
          </w:p>
        </w:tc>
        <w:tc>
          <w:tcPr>
            <w:tcW w:type="dxa" w:w="2494"/>
            <w:shd w:fill="F5F7FA"/>
            <w:tcMar>
              <w:top w:w="110" w:type="dxa"/>
              <w:start w:w="120" w:type="dxa"/>
              <w:bottom w:w="110" w:type="dxa"/>
              <w:end w:w="120" w:type="dxa"/>
            </w:tcMar>
            <w:vAlign w:val="center"/>
          </w:tcPr>
          <w:p>
            <w:r>
              <w:rPr>
                <w:rFonts w:ascii="Aptos" w:hAnsi="Aptos" w:eastAsia="Aptos"/>
                <w:b w:val="0"/>
                <w:sz w:val="17"/>
              </w:rPr>
              <w:t>Пакувальник</w:t>
            </w:r>
          </w:p>
        </w:tc>
        <w:tc>
          <w:tcPr>
            <w:tcW w:type="dxa" w:w="4309"/>
            <w:shd w:fill="F5F7FA"/>
            <w:tcMar>
              <w:top w:w="110" w:type="dxa"/>
              <w:start w:w="120" w:type="dxa"/>
              <w:bottom w:w="110" w:type="dxa"/>
              <w:end w:w="120" w:type="dxa"/>
            </w:tcMar>
            <w:vAlign w:val="center"/>
          </w:tcPr>
          <w:p>
            <w:r>
              <w:rPr>
                <w:rFonts w:ascii="Aptos" w:hAnsi="Aptos" w:eastAsia="Aptos"/>
                <w:b w:val="0"/>
                <w:sz w:val="17"/>
              </w:rPr>
              <w:t>Місця промарковані й зважені</w:t>
            </w:r>
          </w:p>
        </w:tc>
      </w:tr>
      <w:tr>
        <w:tc>
          <w:tcPr>
            <w:tcW w:type="dxa" w:w="2494"/>
            <w:tcMar>
              <w:top w:w="110" w:type="dxa"/>
              <w:start w:w="120" w:type="dxa"/>
              <w:bottom w:w="110" w:type="dxa"/>
              <w:end w:w="120" w:type="dxa"/>
            </w:tcMar>
            <w:vAlign w:val="center"/>
          </w:tcPr>
          <w:p>
            <w:r>
              <w:rPr>
                <w:rFonts w:ascii="Aptos" w:hAnsi="Aptos" w:eastAsia="Aptos"/>
                <w:b/>
                <w:sz w:val="17"/>
              </w:rPr>
              <w:t>Відвантажено</w:t>
            </w:r>
          </w:p>
        </w:tc>
        <w:tc>
          <w:tcPr>
            <w:tcW w:type="dxa" w:w="2494"/>
            <w:tcMar>
              <w:top w:w="110" w:type="dxa"/>
              <w:start w:w="120" w:type="dxa"/>
              <w:bottom w:w="110" w:type="dxa"/>
              <w:end w:w="120" w:type="dxa"/>
            </w:tcMar>
            <w:vAlign w:val="center"/>
          </w:tcPr>
          <w:p>
            <w:r>
              <w:rPr>
                <w:rFonts w:ascii="Aptos" w:hAnsi="Aptos" w:eastAsia="Aptos"/>
                <w:b w:val="0"/>
                <w:sz w:val="17"/>
              </w:rPr>
              <w:t>Логіст</w:t>
            </w:r>
          </w:p>
        </w:tc>
        <w:tc>
          <w:tcPr>
            <w:tcW w:type="dxa" w:w="4309"/>
            <w:tcMar>
              <w:top w:w="110" w:type="dxa"/>
              <w:start w:w="120" w:type="dxa"/>
              <w:bottom w:w="110" w:type="dxa"/>
              <w:end w:w="120" w:type="dxa"/>
            </w:tcMar>
            <w:vAlign w:val="center"/>
          </w:tcPr>
          <w:p>
            <w:r>
              <w:rPr>
                <w:rFonts w:ascii="Aptos" w:hAnsi="Aptos" w:eastAsia="Aptos"/>
                <w:b w:val="0"/>
                <w:sz w:val="17"/>
              </w:rPr>
              <w:t>Перевізник фізично прийняв вантаж</w:t>
            </w:r>
          </w:p>
        </w:tc>
      </w:tr>
      <w:tr>
        <w:tc>
          <w:tcPr>
            <w:tcW w:type="dxa" w:w="2494"/>
            <w:shd w:fill="F5F7FA"/>
            <w:tcMar>
              <w:top w:w="110" w:type="dxa"/>
              <w:start w:w="120" w:type="dxa"/>
              <w:bottom w:w="110" w:type="dxa"/>
              <w:end w:w="120" w:type="dxa"/>
            </w:tcMar>
            <w:vAlign w:val="center"/>
          </w:tcPr>
          <w:p>
            <w:r>
              <w:rPr>
                <w:rFonts w:ascii="Aptos" w:hAnsi="Aptos" w:eastAsia="Aptos"/>
                <w:b/>
                <w:sz w:val="17"/>
              </w:rPr>
              <w:t>Успішно реалізовано</w:t>
            </w:r>
          </w:p>
        </w:tc>
        <w:tc>
          <w:tcPr>
            <w:tcW w:type="dxa" w:w="2494"/>
            <w:shd w:fill="F5F7FA"/>
            <w:tcMar>
              <w:top w:w="110" w:type="dxa"/>
              <w:start w:w="120" w:type="dxa"/>
              <w:bottom w:w="110" w:type="dxa"/>
              <w:end w:w="120" w:type="dxa"/>
            </w:tcMar>
            <w:vAlign w:val="center"/>
          </w:tcPr>
          <w:p>
            <w:r>
              <w:rPr>
                <w:rFonts w:ascii="Aptos" w:hAnsi="Aptos" w:eastAsia="Aptos"/>
                <w:b w:val="0"/>
                <w:sz w:val="17"/>
              </w:rPr>
              <w:t>Менеджер</w:t>
            </w:r>
          </w:p>
        </w:tc>
        <w:tc>
          <w:tcPr>
            <w:tcW w:type="dxa" w:w="4309"/>
            <w:shd w:fill="F5F7FA"/>
            <w:tcMar>
              <w:top w:w="110" w:type="dxa"/>
              <w:start w:w="120" w:type="dxa"/>
              <w:bottom w:w="110" w:type="dxa"/>
              <w:end w:w="120" w:type="dxa"/>
            </w:tcMar>
            <w:vAlign w:val="center"/>
          </w:tcPr>
          <w:p>
            <w:r>
              <w:rPr>
                <w:rFonts w:ascii="Aptos" w:hAnsi="Aptos" w:eastAsia="Aptos"/>
                <w:b w:val="0"/>
                <w:sz w:val="17"/>
              </w:rPr>
              <w:t>Вручення, оплата й архів підтверджені</w:t>
            </w:r>
          </w:p>
        </w:tc>
      </w:tr>
    </w:tbl>
    <w:p>
      <w:pPr>
        <w:pStyle w:val="Heading2"/>
        <w:keepNext/>
      </w:pPr>
      <w:r>
        <w:t>Контроль документа</w:t>
      </w:r>
    </w:p>
    <w:p>
      <w:r>
        <w:t>Власник процесу збирає пропозиції, аналізує KPI, рекламації та зміни технології. Оновлена редакція набирає чинності після затвердження CEO. Керівники підрозділів забезпечують ознайомлення працівників і перевірку знань. Неактуальні копії вилучаються з робочих місць.</w:t>
      </w:r>
    </w:p>
    <w:sectPr w:rsidR="00FC693F" w:rsidRPr="0006063C" w:rsidSect="00034616">
      <w:footerReference w:type="default" r:id="rId9"/>
      <w:pgSz w:w="11906" w:h="16838"/>
      <w:pgMar w:top="1020" w:right="1020"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73"/>
        <w:sz w:val="16"/>
      </w:rPr>
      <w:t xml:space="preserve">Виробничий цикл від А до Я  |  Версія 1.0  |  Сторінка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Small">
    <w:name w:val="SOP Small"/>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Виробничий цикл від А до Я</dc:title>
  <dc:subject>Корпоративний регламент шляху замовлення від заявки до відвантаження</dc:subject>
  <dc:creator>Компанія</dc:creator>
  <cp:keywords>SOP, виробництво, CRM, pre-press, QC, пакування, логістика</cp:keywords>
  <dc:description>generated by python-docx</dc:description>
  <cp:lastModifiedBy/>
  <cp:revision>1</cp:revision>
  <dcterms:created xsi:type="dcterms:W3CDTF">2013-12-23T23:15:00Z</dcterms:created>
  <dcterms:modified xsi:type="dcterms:W3CDTF">2013-12-23T23:15:00Z</dcterms:modified>
  <cp:category/>
</cp:coreProperties>
</file>