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579" w:rsidRDefault="00F17579">
      <w:pPr>
        <w:rPr>
          <w:rFonts w:ascii="Times New Roman" w:hAnsi="Times New Roman" w:cs="Times New Roman"/>
          <w:b/>
          <w:sz w:val="24"/>
        </w:rPr>
      </w:pPr>
      <w:r>
        <w:rPr>
          <w:rFonts w:ascii="Times New Roman" w:hAnsi="Times New Roman" w:cs="Times New Roman"/>
          <w:b/>
          <w:sz w:val="24"/>
        </w:rPr>
        <w:t xml:space="preserve">Gestión de Usuarios: </w:t>
      </w:r>
    </w:p>
    <w:p w:rsidR="00F17579" w:rsidRDefault="00F17579">
      <w:pPr>
        <w:rPr>
          <w:rFonts w:ascii="Times New Roman" w:hAnsi="Times New Roman" w:cs="Times New Roman"/>
          <w:sz w:val="24"/>
        </w:rPr>
      </w:pPr>
      <w:r w:rsidRPr="00F17579">
        <w:rPr>
          <w:rFonts w:ascii="Times New Roman" w:hAnsi="Times New Roman" w:cs="Times New Roman"/>
          <w:sz w:val="24"/>
        </w:rPr>
        <w:t>El sistema Contara con 5 niveles de usuarios:</w:t>
      </w:r>
    </w:p>
    <w:p w:rsidR="00F17579" w:rsidRPr="00F17579" w:rsidRDefault="00F17579" w:rsidP="00F17579">
      <w:pPr>
        <w:pStyle w:val="Sinespaciado"/>
        <w:rPr>
          <w:rFonts w:ascii="Times New Roman" w:hAnsi="Times New Roman" w:cs="Times New Roman"/>
          <w:sz w:val="24"/>
        </w:rPr>
      </w:pPr>
      <w:r w:rsidRPr="00F17579">
        <w:rPr>
          <w:rFonts w:ascii="Times New Roman" w:hAnsi="Times New Roman" w:cs="Times New Roman"/>
          <w:sz w:val="24"/>
        </w:rPr>
        <w:t>1_</w:t>
      </w:r>
      <w:r w:rsidRPr="00C34477">
        <w:rPr>
          <w:rFonts w:ascii="Times New Roman" w:hAnsi="Times New Roman" w:cs="Times New Roman"/>
          <w:b/>
          <w:sz w:val="24"/>
        </w:rPr>
        <w:t>Usuario Administrador:</w:t>
      </w:r>
      <w:r w:rsidRPr="00F17579">
        <w:rPr>
          <w:rFonts w:ascii="Times New Roman" w:hAnsi="Times New Roman" w:cs="Times New Roman"/>
          <w:sz w:val="24"/>
        </w:rPr>
        <w:t xml:space="preserve"> Omar Rosales </w:t>
      </w:r>
    </w:p>
    <w:p w:rsidR="00F17579" w:rsidRPr="00F17579" w:rsidRDefault="00F17579" w:rsidP="00F17579">
      <w:pPr>
        <w:pStyle w:val="Sinespaciado"/>
        <w:rPr>
          <w:rFonts w:ascii="Times New Roman" w:hAnsi="Times New Roman" w:cs="Times New Roman"/>
          <w:sz w:val="24"/>
        </w:rPr>
      </w:pPr>
      <w:r w:rsidRPr="00F17579">
        <w:rPr>
          <w:rFonts w:ascii="Times New Roman" w:hAnsi="Times New Roman" w:cs="Times New Roman"/>
          <w:sz w:val="24"/>
        </w:rPr>
        <w:t>2</w:t>
      </w:r>
      <w:r w:rsidRPr="00C34477">
        <w:rPr>
          <w:rFonts w:ascii="Times New Roman" w:hAnsi="Times New Roman" w:cs="Times New Roman"/>
          <w:b/>
          <w:sz w:val="24"/>
        </w:rPr>
        <w:t>_ Usuario Secretaria/Operador</w:t>
      </w:r>
      <w:r>
        <w:rPr>
          <w:rFonts w:ascii="Times New Roman" w:hAnsi="Times New Roman" w:cs="Times New Roman"/>
          <w:sz w:val="24"/>
        </w:rPr>
        <w:t xml:space="preserve">: se encarga de todos los trabajos de oficina como la redacción de documentos, y  lleva el inventario interno del departamento. </w:t>
      </w:r>
    </w:p>
    <w:p w:rsidR="00F17579" w:rsidRPr="00C34477" w:rsidRDefault="00F17579" w:rsidP="00C34477">
      <w:pPr>
        <w:pStyle w:val="Sinespaciado"/>
        <w:rPr>
          <w:rFonts w:ascii="Times New Roman" w:hAnsi="Times New Roman" w:cs="Times New Roman"/>
          <w:sz w:val="24"/>
        </w:rPr>
      </w:pPr>
      <w:r w:rsidRPr="00C34477">
        <w:rPr>
          <w:rFonts w:ascii="Times New Roman" w:hAnsi="Times New Roman" w:cs="Times New Roman"/>
          <w:sz w:val="24"/>
        </w:rPr>
        <w:t>3_</w:t>
      </w:r>
      <w:r w:rsidRPr="00C34477">
        <w:rPr>
          <w:rFonts w:ascii="Times New Roman" w:hAnsi="Times New Roman" w:cs="Times New Roman"/>
          <w:b/>
          <w:sz w:val="24"/>
        </w:rPr>
        <w:t>Usuario Asistente/</w:t>
      </w:r>
      <w:r w:rsidR="00C34477" w:rsidRPr="00C34477">
        <w:rPr>
          <w:rFonts w:ascii="Times New Roman" w:hAnsi="Times New Roman" w:cs="Times New Roman"/>
          <w:b/>
          <w:sz w:val="24"/>
        </w:rPr>
        <w:t>Operador</w:t>
      </w:r>
      <w:r w:rsidR="00C34477" w:rsidRPr="00C34477">
        <w:rPr>
          <w:rFonts w:ascii="Times New Roman" w:hAnsi="Times New Roman" w:cs="Times New Roman"/>
          <w:sz w:val="24"/>
        </w:rPr>
        <w:t xml:space="preserve">: este usuario permite el uso de los becarios y solo será habilitado para consultas, </w:t>
      </w:r>
    </w:p>
    <w:p w:rsidR="00C34477" w:rsidRPr="00C34477" w:rsidRDefault="00C34477" w:rsidP="00C34477">
      <w:pPr>
        <w:pStyle w:val="Sinespaciado"/>
        <w:rPr>
          <w:rFonts w:ascii="Times New Roman" w:hAnsi="Times New Roman" w:cs="Times New Roman"/>
          <w:sz w:val="24"/>
        </w:rPr>
      </w:pPr>
      <w:r w:rsidRPr="00C34477">
        <w:rPr>
          <w:rFonts w:ascii="Times New Roman" w:hAnsi="Times New Roman" w:cs="Times New Roman"/>
          <w:sz w:val="24"/>
        </w:rPr>
        <w:t xml:space="preserve">4_ </w:t>
      </w:r>
      <w:r w:rsidRPr="00C34477">
        <w:rPr>
          <w:rFonts w:ascii="Times New Roman" w:hAnsi="Times New Roman" w:cs="Times New Roman"/>
          <w:b/>
          <w:sz w:val="24"/>
        </w:rPr>
        <w:t>Usuario Estudiantes</w:t>
      </w:r>
      <w:r w:rsidRPr="00C34477">
        <w:rPr>
          <w:rFonts w:ascii="Times New Roman" w:hAnsi="Times New Roman" w:cs="Times New Roman"/>
          <w:sz w:val="24"/>
        </w:rPr>
        <w:t xml:space="preserve"> : estudiantes con becas </w:t>
      </w:r>
      <w:proofErr w:type="gramStart"/>
      <w:r w:rsidRPr="00C34477">
        <w:rPr>
          <w:rFonts w:ascii="Times New Roman" w:hAnsi="Times New Roman" w:cs="Times New Roman"/>
          <w:sz w:val="24"/>
        </w:rPr>
        <w:t>..</w:t>
      </w:r>
      <w:proofErr w:type="gramEnd"/>
      <w:r w:rsidRPr="00C34477">
        <w:rPr>
          <w:rFonts w:ascii="Times New Roman" w:hAnsi="Times New Roman" w:cs="Times New Roman"/>
          <w:sz w:val="24"/>
        </w:rPr>
        <w:t xml:space="preserve"> </w:t>
      </w:r>
      <w:proofErr w:type="gramStart"/>
      <w:r w:rsidRPr="00C34477">
        <w:rPr>
          <w:rFonts w:ascii="Times New Roman" w:hAnsi="Times New Roman" w:cs="Times New Roman"/>
          <w:sz w:val="24"/>
        </w:rPr>
        <w:t>ya</w:t>
      </w:r>
      <w:proofErr w:type="gramEnd"/>
      <w:r w:rsidRPr="00C34477">
        <w:rPr>
          <w:rFonts w:ascii="Times New Roman" w:hAnsi="Times New Roman" w:cs="Times New Roman"/>
          <w:sz w:val="24"/>
        </w:rPr>
        <w:t xml:space="preserve"> que se manejara información de privada como datos del banco y datos personales .. </w:t>
      </w:r>
    </w:p>
    <w:p w:rsidR="00C34477" w:rsidRPr="00C34477" w:rsidRDefault="00C34477" w:rsidP="00C34477">
      <w:pPr>
        <w:pStyle w:val="Sinespaciado"/>
        <w:rPr>
          <w:rFonts w:ascii="Times New Roman" w:hAnsi="Times New Roman" w:cs="Times New Roman"/>
          <w:sz w:val="24"/>
        </w:rPr>
      </w:pPr>
      <w:r w:rsidRPr="00C34477">
        <w:rPr>
          <w:rFonts w:ascii="Times New Roman" w:hAnsi="Times New Roman" w:cs="Times New Roman"/>
          <w:sz w:val="24"/>
        </w:rPr>
        <w:t>5_</w:t>
      </w:r>
      <w:r w:rsidRPr="00C34477">
        <w:rPr>
          <w:rFonts w:ascii="Times New Roman" w:hAnsi="Times New Roman" w:cs="Times New Roman"/>
          <w:b/>
          <w:sz w:val="24"/>
        </w:rPr>
        <w:t>Usuario Departamento</w:t>
      </w:r>
      <w:r w:rsidRPr="00C34477">
        <w:rPr>
          <w:rFonts w:ascii="Times New Roman" w:hAnsi="Times New Roman" w:cs="Times New Roman"/>
          <w:sz w:val="24"/>
        </w:rPr>
        <w:t xml:space="preserve">: solo los Jefes del Departamento podrán tener usuario el cual usaran para las postulaciones. </w:t>
      </w:r>
    </w:p>
    <w:p w:rsidR="00F17579" w:rsidRDefault="00F17579">
      <w:pPr>
        <w:rPr>
          <w:rFonts w:ascii="Times New Roman" w:hAnsi="Times New Roman" w:cs="Times New Roman"/>
          <w:b/>
          <w:sz w:val="24"/>
        </w:rPr>
      </w:pPr>
    </w:p>
    <w:p w:rsidR="005307D7" w:rsidRPr="004F7A46" w:rsidRDefault="00C434A2">
      <w:pPr>
        <w:rPr>
          <w:rFonts w:ascii="Times New Roman" w:hAnsi="Times New Roman" w:cs="Times New Roman"/>
          <w:b/>
          <w:sz w:val="24"/>
        </w:rPr>
      </w:pPr>
      <w:r w:rsidRPr="004F7A46">
        <w:rPr>
          <w:rFonts w:ascii="Times New Roman" w:hAnsi="Times New Roman" w:cs="Times New Roman"/>
          <w:b/>
          <w:sz w:val="24"/>
        </w:rPr>
        <w:t xml:space="preserve">Gestión de Solicitud de Becas </w:t>
      </w:r>
    </w:p>
    <w:p w:rsidR="00C434A2" w:rsidRPr="004F7A46" w:rsidRDefault="00C434A2">
      <w:pPr>
        <w:rPr>
          <w:rFonts w:ascii="Times New Roman" w:hAnsi="Times New Roman" w:cs="Times New Roman"/>
          <w:sz w:val="24"/>
        </w:rPr>
      </w:pPr>
      <w:r w:rsidRPr="004F7A46">
        <w:rPr>
          <w:rFonts w:ascii="Times New Roman" w:hAnsi="Times New Roman" w:cs="Times New Roman"/>
          <w:sz w:val="24"/>
        </w:rPr>
        <w:t>En la gestión de solicitud de becas se muestra en el menú desplegable varias opciones:</w:t>
      </w:r>
    </w:p>
    <w:p w:rsidR="00C434A2" w:rsidRPr="004F7A46" w:rsidRDefault="00C434A2" w:rsidP="00C434A2">
      <w:pPr>
        <w:pStyle w:val="Sinespaciado"/>
        <w:rPr>
          <w:rFonts w:ascii="Times New Roman" w:hAnsi="Times New Roman" w:cs="Times New Roman"/>
          <w:sz w:val="24"/>
        </w:rPr>
      </w:pPr>
      <w:r w:rsidRPr="004F7A46">
        <w:rPr>
          <w:rFonts w:ascii="Times New Roman" w:hAnsi="Times New Roman" w:cs="Times New Roman"/>
          <w:sz w:val="24"/>
        </w:rPr>
        <w:t xml:space="preserve">Solicitud </w:t>
      </w:r>
    </w:p>
    <w:p w:rsidR="00C434A2" w:rsidRPr="004F7A46" w:rsidRDefault="00C434A2" w:rsidP="00C434A2">
      <w:pPr>
        <w:pStyle w:val="Sinespaciado"/>
        <w:rPr>
          <w:rFonts w:ascii="Times New Roman" w:hAnsi="Times New Roman" w:cs="Times New Roman"/>
          <w:sz w:val="24"/>
        </w:rPr>
      </w:pPr>
      <w:r w:rsidRPr="004F7A46">
        <w:rPr>
          <w:rFonts w:ascii="Times New Roman" w:hAnsi="Times New Roman" w:cs="Times New Roman"/>
          <w:sz w:val="24"/>
        </w:rPr>
        <w:t xml:space="preserve">Re solicitar </w:t>
      </w:r>
    </w:p>
    <w:p w:rsidR="00C434A2" w:rsidRPr="004F7A46" w:rsidRDefault="00C434A2" w:rsidP="00C434A2">
      <w:pPr>
        <w:pStyle w:val="Sinespaciado"/>
        <w:rPr>
          <w:rFonts w:ascii="Times New Roman" w:hAnsi="Times New Roman" w:cs="Times New Roman"/>
          <w:sz w:val="24"/>
        </w:rPr>
      </w:pPr>
      <w:r w:rsidRPr="004F7A46">
        <w:rPr>
          <w:rFonts w:ascii="Times New Roman" w:hAnsi="Times New Roman" w:cs="Times New Roman"/>
          <w:sz w:val="24"/>
        </w:rPr>
        <w:t xml:space="preserve">Apelar </w:t>
      </w:r>
    </w:p>
    <w:p w:rsidR="004F7A46" w:rsidRPr="004F7A46" w:rsidRDefault="004F7A46" w:rsidP="00C434A2">
      <w:pPr>
        <w:pStyle w:val="Sinespaciado"/>
        <w:rPr>
          <w:rFonts w:ascii="Times New Roman" w:hAnsi="Times New Roman" w:cs="Times New Roman"/>
          <w:b/>
          <w:sz w:val="24"/>
        </w:rPr>
      </w:pPr>
      <w:r w:rsidRPr="004F7A46">
        <w:rPr>
          <w:rFonts w:ascii="Times New Roman" w:hAnsi="Times New Roman" w:cs="Times New Roman"/>
          <w:b/>
          <w:sz w:val="24"/>
        </w:rPr>
        <w:t>Solicitud</w:t>
      </w:r>
    </w:p>
    <w:p w:rsidR="00C434A2" w:rsidRPr="004F7A46" w:rsidRDefault="00C434A2" w:rsidP="004F7A46">
      <w:pPr>
        <w:jc w:val="both"/>
        <w:rPr>
          <w:rFonts w:ascii="Times New Roman" w:hAnsi="Times New Roman" w:cs="Times New Roman"/>
          <w:sz w:val="24"/>
        </w:rPr>
      </w:pPr>
      <w:r w:rsidRPr="004F7A46">
        <w:rPr>
          <w:rFonts w:ascii="Times New Roman" w:hAnsi="Times New Roman" w:cs="Times New Roman"/>
          <w:sz w:val="24"/>
        </w:rPr>
        <w:t xml:space="preserve"> En la solicitud el estudiante accede a la página</w:t>
      </w:r>
      <w:r w:rsidR="004F7A46">
        <w:rPr>
          <w:rFonts w:ascii="Times New Roman" w:hAnsi="Times New Roman" w:cs="Times New Roman"/>
          <w:sz w:val="24"/>
        </w:rPr>
        <w:t xml:space="preserve">, escoge la opción SOLICITUD </w:t>
      </w:r>
      <w:r w:rsidRPr="004F7A46">
        <w:rPr>
          <w:rFonts w:ascii="Times New Roman" w:hAnsi="Times New Roman" w:cs="Times New Roman"/>
          <w:sz w:val="24"/>
        </w:rPr>
        <w:t xml:space="preserve"> y llena la planilla de solicitud de becas con todos los requisitos (te envió la planilla de becas) y luego la envía a la gestión… externamente se espera que el sistema pueda dar un estatus de la planilla: recibida-revisada-en proceso-aprobada/negada para que el estudiante que solicito la beca sepa el estatus en el que se encuentra su planilla… internamente para la aprobación de una planilla se hace un estudio socioeconómico  el cual es el método GRAFFAR, (te </w:t>
      </w:r>
      <w:r w:rsidR="004F7A46" w:rsidRPr="004F7A46">
        <w:rPr>
          <w:rFonts w:ascii="Times New Roman" w:hAnsi="Times New Roman" w:cs="Times New Roman"/>
          <w:sz w:val="24"/>
        </w:rPr>
        <w:t>envió</w:t>
      </w:r>
      <w:r w:rsidRPr="004F7A46">
        <w:rPr>
          <w:rFonts w:ascii="Times New Roman" w:hAnsi="Times New Roman" w:cs="Times New Roman"/>
          <w:sz w:val="24"/>
        </w:rPr>
        <w:t xml:space="preserve"> formato).. </w:t>
      </w:r>
      <w:r w:rsidR="004F7A46" w:rsidRPr="004F7A46">
        <w:rPr>
          <w:rFonts w:ascii="Times New Roman" w:hAnsi="Times New Roman" w:cs="Times New Roman"/>
          <w:sz w:val="24"/>
        </w:rPr>
        <w:t>Que</w:t>
      </w:r>
      <w:r w:rsidRPr="004F7A46">
        <w:rPr>
          <w:rFonts w:ascii="Times New Roman" w:hAnsi="Times New Roman" w:cs="Times New Roman"/>
          <w:sz w:val="24"/>
        </w:rPr>
        <w:t xml:space="preserve"> según la puntuación que reciba la planilla se le define un </w:t>
      </w:r>
      <w:r w:rsidR="004F7A46" w:rsidRPr="004F7A46">
        <w:rPr>
          <w:rFonts w:ascii="Times New Roman" w:hAnsi="Times New Roman" w:cs="Times New Roman"/>
          <w:sz w:val="24"/>
        </w:rPr>
        <w:t>estrato: I, II, III, IV</w:t>
      </w:r>
      <w:r w:rsidRPr="004F7A46">
        <w:rPr>
          <w:rFonts w:ascii="Times New Roman" w:hAnsi="Times New Roman" w:cs="Times New Roman"/>
          <w:sz w:val="24"/>
        </w:rPr>
        <w:t xml:space="preserve">, V; siendo el IV y V del </w:t>
      </w:r>
      <w:r w:rsidR="004F7A46">
        <w:rPr>
          <w:rFonts w:ascii="Times New Roman" w:hAnsi="Times New Roman" w:cs="Times New Roman"/>
          <w:sz w:val="24"/>
        </w:rPr>
        <w:t>estrato</w:t>
      </w:r>
      <w:r w:rsidRPr="004F7A46">
        <w:rPr>
          <w:rFonts w:ascii="Times New Roman" w:hAnsi="Times New Roman" w:cs="Times New Roman"/>
          <w:sz w:val="24"/>
        </w:rPr>
        <w:t xml:space="preserve"> </w:t>
      </w:r>
      <w:r w:rsidR="004F7A46" w:rsidRPr="004F7A46">
        <w:rPr>
          <w:rFonts w:ascii="Times New Roman" w:hAnsi="Times New Roman" w:cs="Times New Roman"/>
          <w:sz w:val="24"/>
        </w:rPr>
        <w:t>más</w:t>
      </w:r>
      <w:r w:rsidRPr="004F7A46">
        <w:rPr>
          <w:rFonts w:ascii="Times New Roman" w:hAnsi="Times New Roman" w:cs="Times New Roman"/>
          <w:sz w:val="24"/>
        </w:rPr>
        <w:t xml:space="preserve"> bajo y con posibilidades mayores de obtener la beca. </w:t>
      </w:r>
      <w:r w:rsidR="004F7A46">
        <w:rPr>
          <w:rFonts w:ascii="Times New Roman" w:hAnsi="Times New Roman" w:cs="Times New Roman"/>
          <w:sz w:val="24"/>
        </w:rPr>
        <w:t>La Solicitud solo será aplicada para las becas estudios ya que Omar Rosales (el nuevo jefe del Departamento de Becas lo quiere así)</w:t>
      </w:r>
      <w:r w:rsidR="009C697C">
        <w:rPr>
          <w:rFonts w:ascii="Times New Roman" w:hAnsi="Times New Roman" w:cs="Times New Roman"/>
          <w:sz w:val="24"/>
        </w:rPr>
        <w:t xml:space="preserve">, las planillas tienen una fecha </w:t>
      </w:r>
      <w:r w:rsidR="00F17579">
        <w:rPr>
          <w:rFonts w:ascii="Times New Roman" w:hAnsi="Times New Roman" w:cs="Times New Roman"/>
          <w:sz w:val="24"/>
        </w:rPr>
        <w:t>de inicio de apertura de solicitud de becas</w:t>
      </w:r>
      <w:r w:rsidR="009C697C">
        <w:rPr>
          <w:rFonts w:ascii="Times New Roman" w:hAnsi="Times New Roman" w:cs="Times New Roman"/>
          <w:sz w:val="24"/>
        </w:rPr>
        <w:t xml:space="preserve"> para ser llenada</w:t>
      </w:r>
      <w:r w:rsidR="00F17579">
        <w:rPr>
          <w:rFonts w:ascii="Times New Roman" w:hAnsi="Times New Roman" w:cs="Times New Roman"/>
          <w:sz w:val="24"/>
        </w:rPr>
        <w:t>s</w:t>
      </w:r>
      <w:r w:rsidR="009C697C">
        <w:rPr>
          <w:rFonts w:ascii="Times New Roman" w:hAnsi="Times New Roman" w:cs="Times New Roman"/>
          <w:sz w:val="24"/>
        </w:rPr>
        <w:t xml:space="preserve"> y una fecha límite</w:t>
      </w:r>
      <w:r w:rsidR="00F17579">
        <w:rPr>
          <w:rFonts w:ascii="Times New Roman" w:hAnsi="Times New Roman" w:cs="Times New Roman"/>
          <w:sz w:val="24"/>
        </w:rPr>
        <w:t xml:space="preserve"> para cerrar el proceso, dichas fechas las habilita Omar </w:t>
      </w:r>
      <w:proofErr w:type="gramStart"/>
      <w:r w:rsidR="00F17579">
        <w:rPr>
          <w:rFonts w:ascii="Times New Roman" w:hAnsi="Times New Roman" w:cs="Times New Roman"/>
          <w:sz w:val="24"/>
        </w:rPr>
        <w:t>Rosales .</w:t>
      </w:r>
      <w:proofErr w:type="gramEnd"/>
      <w:r w:rsidR="00F17579">
        <w:rPr>
          <w:rFonts w:ascii="Times New Roman" w:hAnsi="Times New Roman" w:cs="Times New Roman"/>
          <w:sz w:val="24"/>
        </w:rPr>
        <w:t xml:space="preserve"> </w:t>
      </w:r>
    </w:p>
    <w:p w:rsidR="00C434A2" w:rsidRPr="004F7A46" w:rsidRDefault="00C434A2" w:rsidP="009C697C">
      <w:pPr>
        <w:jc w:val="both"/>
        <w:rPr>
          <w:rFonts w:ascii="Times New Roman" w:hAnsi="Times New Roman" w:cs="Times New Roman"/>
          <w:b/>
          <w:sz w:val="24"/>
        </w:rPr>
      </w:pPr>
      <w:r w:rsidRPr="004F7A46">
        <w:rPr>
          <w:rFonts w:ascii="Times New Roman" w:hAnsi="Times New Roman" w:cs="Times New Roman"/>
          <w:b/>
          <w:sz w:val="24"/>
        </w:rPr>
        <w:t>Re solicitar:</w:t>
      </w:r>
    </w:p>
    <w:p w:rsidR="00C434A2" w:rsidRDefault="00C434A2" w:rsidP="009C697C">
      <w:pPr>
        <w:jc w:val="both"/>
        <w:rPr>
          <w:rFonts w:ascii="Times New Roman" w:hAnsi="Times New Roman" w:cs="Times New Roman"/>
          <w:sz w:val="24"/>
        </w:rPr>
      </w:pPr>
      <w:r w:rsidRPr="004F7A46">
        <w:rPr>
          <w:rFonts w:ascii="Times New Roman" w:hAnsi="Times New Roman" w:cs="Times New Roman"/>
          <w:sz w:val="24"/>
        </w:rPr>
        <w:t>La re solicitud va dirigida a los estudiantes que  ya fueron becarios y por ende tienen sus datos en el sistema, al momento de re</w:t>
      </w:r>
      <w:r w:rsidR="004F7A46">
        <w:rPr>
          <w:rFonts w:ascii="Times New Roman" w:hAnsi="Times New Roman" w:cs="Times New Roman"/>
          <w:sz w:val="24"/>
        </w:rPr>
        <w:t xml:space="preserve"> </w:t>
      </w:r>
      <w:r w:rsidRPr="004F7A46">
        <w:rPr>
          <w:rFonts w:ascii="Times New Roman" w:hAnsi="Times New Roman" w:cs="Times New Roman"/>
          <w:sz w:val="24"/>
        </w:rPr>
        <w:t xml:space="preserve">solicitar una beca ya </w:t>
      </w:r>
      <w:r w:rsidR="004F7A46" w:rsidRPr="004F7A46">
        <w:rPr>
          <w:rFonts w:ascii="Times New Roman" w:hAnsi="Times New Roman" w:cs="Times New Roman"/>
          <w:sz w:val="24"/>
        </w:rPr>
        <w:t>sería</w:t>
      </w:r>
      <w:r w:rsidRPr="004F7A46">
        <w:rPr>
          <w:rFonts w:ascii="Times New Roman" w:hAnsi="Times New Roman" w:cs="Times New Roman"/>
          <w:sz w:val="24"/>
        </w:rPr>
        <w:t xml:space="preserve"> cuestión de que el estudiante ingrese con su </w:t>
      </w:r>
      <w:r w:rsidR="004F7A46" w:rsidRPr="004F7A46">
        <w:rPr>
          <w:rFonts w:ascii="Times New Roman" w:hAnsi="Times New Roman" w:cs="Times New Roman"/>
          <w:sz w:val="24"/>
        </w:rPr>
        <w:t>cedula, aparezcan y actualice</w:t>
      </w:r>
      <w:r w:rsidRPr="004F7A46">
        <w:rPr>
          <w:rFonts w:ascii="Times New Roman" w:hAnsi="Times New Roman" w:cs="Times New Roman"/>
          <w:sz w:val="24"/>
        </w:rPr>
        <w:t xml:space="preserve"> los</w:t>
      </w:r>
      <w:r w:rsidR="004F7A46" w:rsidRPr="004F7A46">
        <w:rPr>
          <w:rFonts w:ascii="Times New Roman" w:hAnsi="Times New Roman" w:cs="Times New Roman"/>
          <w:sz w:val="24"/>
        </w:rPr>
        <w:t xml:space="preserve"> datos y esperar el proceso de aprobación</w:t>
      </w:r>
      <w:r w:rsidRPr="004F7A46">
        <w:rPr>
          <w:rFonts w:ascii="Times New Roman" w:hAnsi="Times New Roman" w:cs="Times New Roman"/>
          <w:sz w:val="24"/>
        </w:rPr>
        <w:t xml:space="preserve">. </w:t>
      </w:r>
    </w:p>
    <w:p w:rsidR="004F7A46" w:rsidRDefault="004F7A46" w:rsidP="009C697C">
      <w:pPr>
        <w:jc w:val="both"/>
        <w:rPr>
          <w:rFonts w:ascii="Times New Roman" w:hAnsi="Times New Roman" w:cs="Times New Roman"/>
          <w:b/>
          <w:sz w:val="24"/>
        </w:rPr>
      </w:pPr>
      <w:r w:rsidRPr="004F7A46">
        <w:rPr>
          <w:rFonts w:ascii="Times New Roman" w:hAnsi="Times New Roman" w:cs="Times New Roman"/>
          <w:b/>
          <w:sz w:val="24"/>
        </w:rPr>
        <w:t xml:space="preserve">Apelar: </w:t>
      </w:r>
    </w:p>
    <w:p w:rsidR="004F7A46" w:rsidRPr="004F7A46" w:rsidRDefault="004F7A46" w:rsidP="009C697C">
      <w:pPr>
        <w:jc w:val="both"/>
        <w:rPr>
          <w:rFonts w:ascii="Times New Roman" w:hAnsi="Times New Roman" w:cs="Times New Roman"/>
          <w:sz w:val="24"/>
        </w:rPr>
      </w:pPr>
      <w:r>
        <w:rPr>
          <w:rFonts w:ascii="Times New Roman" w:hAnsi="Times New Roman" w:cs="Times New Roman"/>
          <w:sz w:val="24"/>
        </w:rPr>
        <w:t xml:space="preserve">La apelación es para todos aquellos becarios que perdieron la beca y quieren realizar la apelación, mediante un formato con sus datos y  exposición de motivos de porque cree que perdió injustamente la beca... al igual que en la solicitud, en la apelación se da la </w:t>
      </w:r>
      <w:r>
        <w:rPr>
          <w:rFonts w:ascii="Times New Roman" w:hAnsi="Times New Roman" w:cs="Times New Roman"/>
          <w:sz w:val="24"/>
        </w:rPr>
        <w:lastRenderedPageBreak/>
        <w:t xml:space="preserve">opción de anexar archivos por si el estudiante quiere anexar algún informe médico o cualquier formato que le permita recuperar el beneficio. </w:t>
      </w:r>
    </w:p>
    <w:p w:rsidR="004F7A46" w:rsidRDefault="00C34477" w:rsidP="009C697C">
      <w:pPr>
        <w:jc w:val="both"/>
        <w:rPr>
          <w:rFonts w:ascii="Times New Roman" w:hAnsi="Times New Roman" w:cs="Times New Roman"/>
          <w:b/>
          <w:sz w:val="24"/>
        </w:rPr>
      </w:pPr>
      <w:r w:rsidRPr="00C34477">
        <w:rPr>
          <w:rFonts w:ascii="Times New Roman" w:hAnsi="Times New Roman" w:cs="Times New Roman"/>
          <w:b/>
          <w:sz w:val="24"/>
        </w:rPr>
        <w:t xml:space="preserve">Gestión de TAE: </w:t>
      </w:r>
    </w:p>
    <w:p w:rsidR="00C34477" w:rsidRDefault="00023B19" w:rsidP="009C697C">
      <w:pPr>
        <w:jc w:val="both"/>
        <w:rPr>
          <w:rFonts w:ascii="Times New Roman" w:hAnsi="Times New Roman" w:cs="Times New Roman"/>
          <w:sz w:val="24"/>
        </w:rPr>
      </w:pPr>
      <w:r w:rsidRPr="00023B19">
        <w:rPr>
          <w:rFonts w:ascii="Times New Roman" w:hAnsi="Times New Roman" w:cs="Times New Roman"/>
          <w:sz w:val="24"/>
        </w:rPr>
        <w:t>En la gestión de TAE (Tipo de Asignación Económica) se distribuyen los becarios por tipo de beca:</w:t>
      </w:r>
      <w:r>
        <w:rPr>
          <w:rFonts w:ascii="Times New Roman" w:hAnsi="Times New Roman" w:cs="Times New Roman"/>
          <w:sz w:val="24"/>
        </w:rPr>
        <w:t xml:space="preserve"> </w:t>
      </w:r>
    </w:p>
    <w:p w:rsidR="00023B19" w:rsidRDefault="00023B19" w:rsidP="009C697C">
      <w:pPr>
        <w:jc w:val="both"/>
        <w:rPr>
          <w:rFonts w:ascii="Times New Roman" w:hAnsi="Times New Roman" w:cs="Times New Roman"/>
          <w:sz w:val="24"/>
        </w:rPr>
      </w:pPr>
      <w:r w:rsidRPr="00023B19">
        <w:rPr>
          <w:rFonts w:ascii="Times New Roman" w:hAnsi="Times New Roman" w:cs="Times New Roman"/>
          <w:b/>
          <w:sz w:val="24"/>
        </w:rPr>
        <w:t>Beca estudio</w:t>
      </w:r>
      <w:r>
        <w:rPr>
          <w:rFonts w:ascii="Times New Roman" w:hAnsi="Times New Roman" w:cs="Times New Roman"/>
          <w:sz w:val="24"/>
        </w:rPr>
        <w:t>: solo para becarios de tipo estudio</w:t>
      </w:r>
    </w:p>
    <w:p w:rsidR="00023B19" w:rsidRPr="00023B19" w:rsidRDefault="00023B19" w:rsidP="00023B19">
      <w:pPr>
        <w:pStyle w:val="Sinespaciado"/>
        <w:rPr>
          <w:rFonts w:ascii="Times New Roman" w:hAnsi="Times New Roman" w:cs="Times New Roman"/>
          <w:sz w:val="24"/>
        </w:rPr>
      </w:pPr>
      <w:r w:rsidRPr="00023B19">
        <w:rPr>
          <w:rFonts w:ascii="Times New Roman" w:hAnsi="Times New Roman" w:cs="Times New Roman"/>
          <w:b/>
          <w:sz w:val="24"/>
        </w:rPr>
        <w:t>Beca Ayudantía</w:t>
      </w:r>
      <w:r w:rsidRPr="00023B19">
        <w:rPr>
          <w:rFonts w:ascii="Times New Roman" w:hAnsi="Times New Roman" w:cs="Times New Roman"/>
          <w:sz w:val="24"/>
        </w:rPr>
        <w:t xml:space="preserve">: Becarios con beca ayudantía que trabajen en un departamento dado </w:t>
      </w:r>
    </w:p>
    <w:p w:rsidR="00023B19" w:rsidRPr="00023B19" w:rsidRDefault="00023B19" w:rsidP="00023B19">
      <w:pPr>
        <w:pStyle w:val="Sinespaciado"/>
        <w:rPr>
          <w:rFonts w:ascii="Times New Roman" w:hAnsi="Times New Roman" w:cs="Times New Roman"/>
          <w:sz w:val="24"/>
        </w:rPr>
      </w:pPr>
      <w:r w:rsidRPr="00023B19">
        <w:rPr>
          <w:rFonts w:ascii="Times New Roman" w:hAnsi="Times New Roman" w:cs="Times New Roman"/>
          <w:sz w:val="24"/>
        </w:rPr>
        <w:t xml:space="preserve">Esta </w:t>
      </w:r>
      <w:r>
        <w:rPr>
          <w:rFonts w:ascii="Times New Roman" w:hAnsi="Times New Roman" w:cs="Times New Roman"/>
          <w:sz w:val="24"/>
        </w:rPr>
        <w:t>a su vez puede ser:</w:t>
      </w:r>
    </w:p>
    <w:p w:rsidR="00023B19" w:rsidRPr="00023B19" w:rsidRDefault="00023B19" w:rsidP="00023B19">
      <w:pPr>
        <w:tabs>
          <w:tab w:val="left" w:pos="1578"/>
        </w:tabs>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59264" behindDoc="0" locked="0" layoutInCell="1" allowOverlap="1" wp14:anchorId="120C0764" wp14:editId="7284393A">
                <wp:simplePos x="0" y="0"/>
                <wp:positionH relativeFrom="column">
                  <wp:posOffset>748665</wp:posOffset>
                </wp:positionH>
                <wp:positionV relativeFrom="paragraph">
                  <wp:posOffset>125730</wp:posOffset>
                </wp:positionV>
                <wp:extent cx="242570" cy="242570"/>
                <wp:effectExtent l="0" t="38100" r="62230" b="24130"/>
                <wp:wrapNone/>
                <wp:docPr id="1" name="1 Conector recto de flecha"/>
                <wp:cNvGraphicFramePr/>
                <a:graphic xmlns:a="http://schemas.openxmlformats.org/drawingml/2006/main">
                  <a:graphicData uri="http://schemas.microsoft.com/office/word/2010/wordprocessingShape">
                    <wps:wsp>
                      <wps:cNvCnPr/>
                      <wps:spPr>
                        <a:xfrm flipV="1">
                          <a:off x="0" y="0"/>
                          <a:ext cx="242570" cy="242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 Conector recto de flecha" o:spid="_x0000_s1026" type="#_x0000_t32" style="position:absolute;margin-left:58.95pt;margin-top:9.9pt;width:19.1pt;height:19.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" strokecolor="#4579b8 [3044]">
                <v:stroke endarrow="open"/>
              </v:shape>
            </w:pict>
          </mc:Fallback>
        </mc:AlternateContent>
      </w:r>
      <w:r>
        <w:rPr>
          <w:rFonts w:ascii="Times New Roman" w:hAnsi="Times New Roman" w:cs="Times New Roman"/>
          <w:sz w:val="24"/>
        </w:rPr>
        <w:tab/>
        <w:t>Trabajo</w:t>
      </w:r>
    </w:p>
    <w:p w:rsidR="00023B19" w:rsidRDefault="00023B19" w:rsidP="00023B19">
      <w:pPr>
        <w:tabs>
          <w:tab w:val="left" w:pos="1578"/>
        </w:tabs>
        <w:jc w:val="both"/>
        <w:rPr>
          <w:rFonts w:ascii="Times New Roman" w:hAnsi="Times New Roman" w:cs="Times New Roman"/>
          <w:b/>
          <w:sz w:val="24"/>
        </w:rPr>
      </w:pPr>
      <w:r>
        <w:rPr>
          <w:rFonts w:ascii="Times New Roman" w:hAnsi="Times New Roman" w:cs="Times New Roman"/>
          <w:b/>
          <w:noProof/>
          <w:sz w:val="24"/>
          <w:lang w:eastAsia="es-ES"/>
        </w:rPr>
        <mc:AlternateContent>
          <mc:Choice Requires="wps">
            <w:drawing>
              <wp:anchor distT="0" distB="0" distL="114300" distR="114300" simplePos="0" relativeHeight="251663360" behindDoc="0" locked="0" layoutInCell="1" allowOverlap="1" wp14:anchorId="25CF87A6" wp14:editId="2593B7CF">
                <wp:simplePos x="0" y="0"/>
                <wp:positionH relativeFrom="column">
                  <wp:posOffset>661035</wp:posOffset>
                </wp:positionH>
                <wp:positionV relativeFrom="paragraph">
                  <wp:posOffset>194945</wp:posOffset>
                </wp:positionV>
                <wp:extent cx="329565" cy="253365"/>
                <wp:effectExtent l="0" t="0" r="70485" b="51435"/>
                <wp:wrapNone/>
                <wp:docPr id="3" name="3 Conector recto de flecha"/>
                <wp:cNvGraphicFramePr/>
                <a:graphic xmlns:a="http://schemas.openxmlformats.org/drawingml/2006/main">
                  <a:graphicData uri="http://schemas.microsoft.com/office/word/2010/wordprocessingShape">
                    <wps:wsp>
                      <wps:cNvCnPr/>
                      <wps:spPr>
                        <a:xfrm>
                          <a:off x="0" y="0"/>
                          <a:ext cx="329565" cy="2533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3 Conector recto de flecha" o:spid="_x0000_s1026" type="#_x0000_t32" style="position:absolute;margin-left:52.05pt;margin-top:15.35pt;width:25.95pt;height:1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" strokecolor="#4a7ebb">
                <v:stroke endarrow="open"/>
              </v:shape>
            </w:pict>
          </mc:Fallback>
        </mc:AlternateContent>
      </w:r>
      <w:r>
        <w:rPr>
          <w:rFonts w:ascii="Times New Roman" w:hAnsi="Times New Roman" w:cs="Times New Roman"/>
          <w:b/>
          <w:noProof/>
          <w:sz w:val="24"/>
          <w:lang w:eastAsia="es-ES"/>
        </w:rPr>
        <mc:AlternateContent>
          <mc:Choice Requires="wps">
            <w:drawing>
              <wp:anchor distT="0" distB="0" distL="114300" distR="114300" simplePos="0" relativeHeight="251661312" behindDoc="0" locked="0" layoutInCell="1" allowOverlap="1" wp14:anchorId="5357B8A2" wp14:editId="6752F504">
                <wp:simplePos x="0" y="0"/>
                <wp:positionH relativeFrom="column">
                  <wp:posOffset>748665</wp:posOffset>
                </wp:positionH>
                <wp:positionV relativeFrom="paragraph">
                  <wp:posOffset>117475</wp:posOffset>
                </wp:positionV>
                <wp:extent cx="242570" cy="0"/>
                <wp:effectExtent l="0" t="76200" r="24130" b="114300"/>
                <wp:wrapNone/>
                <wp:docPr id="2" name="2 Conector recto de flecha"/>
                <wp:cNvGraphicFramePr/>
                <a:graphic xmlns:a="http://schemas.openxmlformats.org/drawingml/2006/main">
                  <a:graphicData uri="http://schemas.microsoft.com/office/word/2010/wordprocessingShape">
                    <wps:wsp>
                      <wps:cNvCnPr/>
                      <wps:spPr>
                        <a:xfrm>
                          <a:off x="0" y="0"/>
                          <a:ext cx="24257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2 Conector recto de flecha" o:spid="_x0000_s1026" type="#_x0000_t32" style="position:absolute;margin-left:58.95pt;margin-top:9.25pt;width:19.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" strokecolor="#4a7ebb">
                <v:stroke endarrow="open"/>
              </v:shape>
            </w:pict>
          </mc:Fallback>
        </mc:AlternateContent>
      </w:r>
      <w:r>
        <w:rPr>
          <w:rFonts w:ascii="Times New Roman" w:hAnsi="Times New Roman" w:cs="Times New Roman"/>
          <w:b/>
          <w:sz w:val="24"/>
        </w:rPr>
        <w:t xml:space="preserve"> Ayudantía </w:t>
      </w:r>
      <w:r>
        <w:rPr>
          <w:rFonts w:ascii="Times New Roman" w:hAnsi="Times New Roman" w:cs="Times New Roman"/>
          <w:b/>
          <w:sz w:val="24"/>
        </w:rPr>
        <w:tab/>
      </w:r>
      <w:r w:rsidRPr="00023B19">
        <w:rPr>
          <w:rFonts w:ascii="Times New Roman" w:hAnsi="Times New Roman" w:cs="Times New Roman"/>
          <w:sz w:val="24"/>
        </w:rPr>
        <w:t>Cultura</w:t>
      </w:r>
      <w:r>
        <w:rPr>
          <w:rFonts w:ascii="Times New Roman" w:hAnsi="Times New Roman" w:cs="Times New Roman"/>
          <w:b/>
          <w:sz w:val="24"/>
        </w:rPr>
        <w:t xml:space="preserve"> </w:t>
      </w:r>
    </w:p>
    <w:p w:rsidR="00023B19" w:rsidRDefault="00023B19" w:rsidP="00023B19">
      <w:pPr>
        <w:tabs>
          <w:tab w:val="left" w:pos="1578"/>
        </w:tabs>
        <w:rPr>
          <w:rFonts w:ascii="Times New Roman" w:hAnsi="Times New Roman" w:cs="Times New Roman"/>
          <w:sz w:val="24"/>
        </w:rPr>
      </w:pPr>
      <w:r>
        <w:rPr>
          <w:rFonts w:ascii="Times New Roman" w:hAnsi="Times New Roman" w:cs="Times New Roman"/>
          <w:sz w:val="24"/>
        </w:rPr>
        <w:tab/>
        <w:t xml:space="preserve">Deporte </w:t>
      </w:r>
    </w:p>
    <w:p w:rsidR="00023B19" w:rsidRDefault="00023B19" w:rsidP="00023B19">
      <w:pPr>
        <w:rPr>
          <w:rFonts w:ascii="Times New Roman" w:hAnsi="Times New Roman" w:cs="Times New Roman"/>
          <w:sz w:val="24"/>
        </w:rPr>
      </w:pPr>
      <w:r>
        <w:rPr>
          <w:rFonts w:ascii="Times New Roman" w:hAnsi="Times New Roman" w:cs="Times New Roman"/>
          <w:sz w:val="24"/>
        </w:rPr>
        <w:t xml:space="preserve">Los beca ayudantía deben cumplir 8 horas semanales, dando un total al mes de 32 horas. </w:t>
      </w:r>
    </w:p>
    <w:p w:rsidR="00023B19" w:rsidRDefault="00023B19" w:rsidP="00023B19">
      <w:pPr>
        <w:rPr>
          <w:rFonts w:ascii="Times New Roman" w:hAnsi="Times New Roman" w:cs="Times New Roman"/>
          <w:sz w:val="24"/>
        </w:rPr>
      </w:pPr>
      <w:r w:rsidRPr="00023B19">
        <w:rPr>
          <w:rFonts w:ascii="Times New Roman" w:hAnsi="Times New Roman" w:cs="Times New Roman"/>
          <w:b/>
          <w:sz w:val="24"/>
        </w:rPr>
        <w:t xml:space="preserve">Beca Preparador: </w:t>
      </w:r>
      <w:r>
        <w:rPr>
          <w:rFonts w:ascii="Times New Roman" w:hAnsi="Times New Roman" w:cs="Times New Roman"/>
          <w:b/>
          <w:sz w:val="24"/>
        </w:rPr>
        <w:t>los</w:t>
      </w:r>
      <w:r w:rsidRPr="00023B19">
        <w:rPr>
          <w:rFonts w:ascii="Times New Roman" w:hAnsi="Times New Roman" w:cs="Times New Roman"/>
          <w:sz w:val="24"/>
        </w:rPr>
        <w:t xml:space="preserve"> estudiantes con beca preparador deben </w:t>
      </w:r>
      <w:r>
        <w:rPr>
          <w:rFonts w:ascii="Times New Roman" w:hAnsi="Times New Roman" w:cs="Times New Roman"/>
          <w:sz w:val="24"/>
        </w:rPr>
        <w:t>de igual manera cumplir 8 horas semanales dando al mes 32 horas… impartiendo una clase de su dominio a un grupo de estudiantes de la universidad.</w:t>
      </w:r>
    </w:p>
    <w:p w:rsidR="00043F11" w:rsidRDefault="00043F11" w:rsidP="00023B19">
      <w:pPr>
        <w:rPr>
          <w:rFonts w:ascii="Times New Roman" w:hAnsi="Times New Roman" w:cs="Times New Roman"/>
          <w:sz w:val="24"/>
        </w:rPr>
      </w:pPr>
      <w:r>
        <w:rPr>
          <w:rFonts w:ascii="Times New Roman" w:hAnsi="Times New Roman" w:cs="Times New Roman"/>
          <w:sz w:val="24"/>
        </w:rPr>
        <w:t>La gestión de tae también arrojara lo siguiente</w:t>
      </w:r>
    </w:p>
    <w:p w:rsidR="00043F11" w:rsidRPr="00043F11" w:rsidRDefault="00043F11" w:rsidP="00043F11">
      <w:pPr>
        <w:rPr>
          <w:rFonts w:ascii="Times New Roman" w:hAnsi="Times New Roman" w:cs="Times New Roman"/>
          <w:sz w:val="24"/>
        </w:rPr>
      </w:pPr>
      <w:proofErr w:type="gramStart"/>
      <w:r w:rsidRPr="00043F11">
        <w:rPr>
          <w:rFonts w:ascii="Times New Roman" w:hAnsi="Times New Roman" w:cs="Times New Roman"/>
          <w:sz w:val="24"/>
        </w:rPr>
        <w:t>o</w:t>
      </w:r>
      <w:proofErr w:type="gramEnd"/>
      <w:r w:rsidRPr="00043F11">
        <w:rPr>
          <w:rFonts w:ascii="Times New Roman" w:hAnsi="Times New Roman" w:cs="Times New Roman"/>
          <w:sz w:val="24"/>
        </w:rPr>
        <w:tab/>
        <w:t>Estadística de Registro por Tipo de Asignación Económica, apuntando a porcentaje.</w:t>
      </w:r>
      <w:bookmarkStart w:id="0" w:name="_GoBack"/>
      <w:bookmarkEnd w:id="0"/>
    </w:p>
    <w:p w:rsidR="00043F11" w:rsidRDefault="00043F11" w:rsidP="00043F11">
      <w:pPr>
        <w:rPr>
          <w:rFonts w:ascii="Times New Roman" w:hAnsi="Times New Roman" w:cs="Times New Roman"/>
          <w:sz w:val="24"/>
        </w:rPr>
      </w:pPr>
      <w:proofErr w:type="gramStart"/>
      <w:r w:rsidRPr="00043F11">
        <w:rPr>
          <w:rFonts w:ascii="Times New Roman" w:hAnsi="Times New Roman" w:cs="Times New Roman"/>
          <w:sz w:val="24"/>
        </w:rPr>
        <w:t>o</w:t>
      </w:r>
      <w:proofErr w:type="gramEnd"/>
      <w:r w:rsidRPr="00043F11">
        <w:rPr>
          <w:rFonts w:ascii="Times New Roman" w:hAnsi="Times New Roman" w:cs="Times New Roman"/>
          <w:sz w:val="24"/>
        </w:rPr>
        <w:tab/>
        <w:t>Control de Totalización Anual de Becas por TAE.</w:t>
      </w:r>
    </w:p>
    <w:p w:rsidR="00C504D7" w:rsidRPr="00043F11" w:rsidRDefault="00C504D7" w:rsidP="00023B19">
      <w:pPr>
        <w:rPr>
          <w:rFonts w:ascii="Times New Roman" w:hAnsi="Times New Roman" w:cs="Times New Roman"/>
          <w:b/>
          <w:sz w:val="28"/>
        </w:rPr>
      </w:pPr>
      <w:r w:rsidRPr="00043F11">
        <w:rPr>
          <w:rFonts w:ascii="Times New Roman" w:hAnsi="Times New Roman" w:cs="Times New Roman"/>
          <w:b/>
          <w:sz w:val="28"/>
        </w:rPr>
        <w:t xml:space="preserve">Gestión de Desincorporación: </w:t>
      </w:r>
    </w:p>
    <w:p w:rsidR="00715445" w:rsidRDefault="00715445" w:rsidP="00023B19">
      <w:pP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simplePos x="0" y="0"/>
                <wp:positionH relativeFrom="column">
                  <wp:posOffset>884851</wp:posOffset>
                </wp:positionH>
                <wp:positionV relativeFrom="paragraph">
                  <wp:posOffset>319877</wp:posOffset>
                </wp:positionV>
                <wp:extent cx="262255" cy="1157591"/>
                <wp:effectExtent l="0" t="0" r="23495" b="24130"/>
                <wp:wrapNone/>
                <wp:docPr id="4" name="4 Abrir llave"/>
                <wp:cNvGraphicFramePr/>
                <a:graphic xmlns:a="http://schemas.openxmlformats.org/drawingml/2006/main">
                  <a:graphicData uri="http://schemas.microsoft.com/office/word/2010/wordprocessingShape">
                    <wps:wsp>
                      <wps:cNvSpPr/>
                      <wps:spPr>
                        <a:xfrm>
                          <a:off x="0" y="0"/>
                          <a:ext cx="262255" cy="115759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4 Abrir llave" o:spid="_x0000_s1026" type="#_x0000_t87" style="position:absolute;margin-left:69.65pt;margin-top:25.2pt;width:20.65pt;height:9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" adj="408" strokecolor="#4579b8 [3044]"/>
            </w:pict>
          </mc:Fallback>
        </mc:AlternateContent>
      </w:r>
      <w:r w:rsidRPr="00715445">
        <w:rPr>
          <w:rFonts w:ascii="Times New Roman" w:hAnsi="Times New Roman" w:cs="Times New Roman"/>
          <w:sz w:val="24"/>
        </w:rPr>
        <w:t xml:space="preserve">La desincorporación de un becario se da </w:t>
      </w:r>
      <w:r>
        <w:rPr>
          <w:rFonts w:ascii="Times New Roman" w:hAnsi="Times New Roman" w:cs="Times New Roman"/>
          <w:sz w:val="24"/>
        </w:rPr>
        <w:t>de la siguiente manera:</w:t>
      </w:r>
    </w:p>
    <w:p w:rsidR="00715445" w:rsidRPr="00715445" w:rsidRDefault="00715445" w:rsidP="00715445">
      <w:pPr>
        <w:pStyle w:val="Sinespaciado"/>
        <w:rPr>
          <w:rFonts w:ascii="Times New Roman" w:hAnsi="Times New Roman" w:cs="Times New Roman"/>
          <w:sz w:val="24"/>
        </w:rPr>
      </w:pPr>
      <w:r w:rsidRPr="00715445">
        <w:rPr>
          <w:b/>
        </w:rPr>
        <w:t xml:space="preserve">Beca estudio: </w:t>
      </w:r>
      <w:r w:rsidRPr="00715445">
        <w:rPr>
          <w:b/>
        </w:rPr>
        <w:tab/>
      </w:r>
      <w:r>
        <w:t xml:space="preserve">      </w:t>
      </w:r>
      <w:r w:rsidRPr="00715445">
        <w:rPr>
          <w:rFonts w:ascii="Times New Roman" w:hAnsi="Times New Roman" w:cs="Times New Roman"/>
          <w:sz w:val="24"/>
        </w:rPr>
        <w:t>Si no aprobó el 65% de sus unidades Curriculares</w:t>
      </w:r>
    </w:p>
    <w:p w:rsidR="00715445" w:rsidRPr="00715445" w:rsidRDefault="00715445" w:rsidP="00715445">
      <w:pPr>
        <w:pStyle w:val="Sinespaciado"/>
        <w:rPr>
          <w:rFonts w:ascii="Times New Roman" w:hAnsi="Times New Roman" w:cs="Times New Roman"/>
          <w:sz w:val="24"/>
        </w:rPr>
      </w:pPr>
      <w:r w:rsidRPr="00715445">
        <w:rPr>
          <w:rFonts w:ascii="Times New Roman" w:hAnsi="Times New Roman" w:cs="Times New Roman"/>
          <w:sz w:val="24"/>
        </w:rPr>
        <w:t xml:space="preserve">                      </w:t>
      </w:r>
      <w:r w:rsidRPr="00715445">
        <w:rPr>
          <w:rFonts w:ascii="Times New Roman" w:hAnsi="Times New Roman" w:cs="Times New Roman"/>
          <w:sz w:val="24"/>
        </w:rPr>
        <w:tab/>
      </w:r>
    </w:p>
    <w:p w:rsidR="00715445" w:rsidRDefault="00715445" w:rsidP="00715445">
      <w:pPr>
        <w:pStyle w:val="Sinespaciado"/>
        <w:rPr>
          <w:rFonts w:ascii="Times New Roman" w:hAnsi="Times New Roman" w:cs="Times New Roman"/>
          <w:sz w:val="24"/>
        </w:rPr>
      </w:pPr>
      <w:r w:rsidRPr="00715445">
        <w:rPr>
          <w:rFonts w:ascii="Times New Roman" w:hAnsi="Times New Roman" w:cs="Times New Roman"/>
          <w:sz w:val="24"/>
        </w:rPr>
        <w:tab/>
      </w:r>
      <w:r w:rsidRPr="00715445">
        <w:rPr>
          <w:rFonts w:ascii="Times New Roman" w:hAnsi="Times New Roman" w:cs="Times New Roman"/>
          <w:sz w:val="24"/>
        </w:rPr>
        <w:t xml:space="preserve">                    </w:t>
      </w:r>
    </w:p>
    <w:p w:rsidR="00715445" w:rsidRPr="00715445" w:rsidRDefault="00715445" w:rsidP="00715445">
      <w:pPr>
        <w:pStyle w:val="Sinespaciado"/>
        <w:rPr>
          <w:rFonts w:ascii="Times New Roman" w:hAnsi="Times New Roman" w:cs="Times New Roman"/>
          <w:sz w:val="24"/>
        </w:rPr>
      </w:pPr>
      <w:r>
        <w:rPr>
          <w:rFonts w:ascii="Times New Roman" w:hAnsi="Times New Roman" w:cs="Times New Roman"/>
          <w:sz w:val="24"/>
        </w:rPr>
        <w:t xml:space="preserve">                            </w:t>
      </w:r>
      <w:r w:rsidRPr="00715445">
        <w:rPr>
          <w:rFonts w:ascii="Times New Roman" w:hAnsi="Times New Roman" w:cs="Times New Roman"/>
          <w:sz w:val="24"/>
        </w:rPr>
        <w:t xml:space="preserve">Sino firma los controles de pago de recibo conforme del dinero. </w:t>
      </w:r>
    </w:p>
    <w:p w:rsidR="00715445" w:rsidRDefault="00715445" w:rsidP="00715445">
      <w:pPr>
        <w:tabs>
          <w:tab w:val="left" w:pos="1838"/>
        </w:tabs>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 xml:space="preserve">Si aparece como activo en la página del IVSS. Lo cual indica que están trabajando fuera de la universidad y según el reglamento interno esto no es posible. </w:t>
      </w:r>
    </w:p>
    <w:p w:rsidR="00715445" w:rsidRDefault="00715445" w:rsidP="00715445">
      <w:pPr>
        <w:tabs>
          <w:tab w:val="left" w:pos="1838"/>
        </w:tabs>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03B2A5F0" wp14:editId="77949F8E">
                <wp:simplePos x="0" y="0"/>
                <wp:positionH relativeFrom="column">
                  <wp:posOffset>884852</wp:posOffset>
                </wp:positionH>
                <wp:positionV relativeFrom="paragraph">
                  <wp:posOffset>122622</wp:posOffset>
                </wp:positionV>
                <wp:extent cx="262255" cy="2480553"/>
                <wp:effectExtent l="0" t="0" r="23495" b="15240"/>
                <wp:wrapNone/>
                <wp:docPr id="5" name="5 Abrir llave"/>
                <wp:cNvGraphicFramePr/>
                <a:graphic xmlns:a="http://schemas.openxmlformats.org/drawingml/2006/main">
                  <a:graphicData uri="http://schemas.microsoft.com/office/word/2010/wordprocessingShape">
                    <wps:wsp>
                      <wps:cNvSpPr/>
                      <wps:spPr>
                        <a:xfrm>
                          <a:off x="0" y="0"/>
                          <a:ext cx="262255" cy="2480553"/>
                        </a:xfrm>
                        <a:prstGeom prst="lef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Abrir llave" o:spid="_x0000_s1026" type="#_x0000_t87" style="position:absolute;margin-left:69.65pt;margin-top:9.65pt;width:20.65pt;height:19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" adj="190" strokecolor="#4a7ebb"/>
            </w:pict>
          </mc:Fallback>
        </mc:AlternateContent>
      </w:r>
    </w:p>
    <w:p w:rsidR="00715445" w:rsidRDefault="00715445" w:rsidP="00715445">
      <w:pPr>
        <w:tabs>
          <w:tab w:val="left" w:pos="1838"/>
        </w:tabs>
        <w:rPr>
          <w:rFonts w:ascii="Times New Roman" w:hAnsi="Times New Roman" w:cs="Times New Roman"/>
          <w:b/>
          <w:sz w:val="24"/>
        </w:rPr>
      </w:pPr>
      <w:r w:rsidRPr="00715445">
        <w:rPr>
          <w:rFonts w:ascii="Times New Roman" w:hAnsi="Times New Roman" w:cs="Times New Roman"/>
          <w:b/>
          <w:sz w:val="24"/>
        </w:rPr>
        <w:t>Beca Ayudantía</w:t>
      </w:r>
      <w:r>
        <w:rPr>
          <w:rFonts w:ascii="Times New Roman" w:hAnsi="Times New Roman" w:cs="Times New Roman"/>
          <w:b/>
          <w:sz w:val="24"/>
        </w:rPr>
        <w:t xml:space="preserve"> </w:t>
      </w:r>
    </w:p>
    <w:p w:rsidR="00715445" w:rsidRDefault="00715445" w:rsidP="00715445">
      <w:pPr>
        <w:tabs>
          <w:tab w:val="left" w:pos="1838"/>
        </w:tabs>
        <w:rPr>
          <w:rFonts w:ascii="Times New Roman" w:hAnsi="Times New Roman" w:cs="Times New Roman"/>
          <w:sz w:val="24"/>
        </w:rPr>
      </w:pPr>
      <w:r>
        <w:rPr>
          <w:rFonts w:ascii="Times New Roman" w:hAnsi="Times New Roman" w:cs="Times New Roman"/>
          <w:b/>
          <w:sz w:val="24"/>
        </w:rPr>
        <w:t>Y Preparador</w:t>
      </w:r>
      <w:r>
        <w:rPr>
          <w:rFonts w:ascii="Times New Roman" w:hAnsi="Times New Roman" w:cs="Times New Roman"/>
          <w:sz w:val="24"/>
        </w:rPr>
        <w:t xml:space="preserve">       </w:t>
      </w:r>
      <w:r>
        <w:rPr>
          <w:rFonts w:ascii="Times New Roman" w:hAnsi="Times New Roman" w:cs="Times New Roman"/>
          <w:sz w:val="24"/>
        </w:rPr>
        <w:t>Si no aprobó el 65% de sus unidades Curriculares</w:t>
      </w:r>
    </w:p>
    <w:p w:rsidR="00715445" w:rsidRDefault="00715445" w:rsidP="00715445">
      <w:pPr>
        <w:tabs>
          <w:tab w:val="left" w:pos="1838"/>
        </w:tabs>
        <w:jc w:val="both"/>
        <w:rPr>
          <w:rFonts w:ascii="Times New Roman" w:hAnsi="Times New Roman" w:cs="Times New Roman"/>
          <w:sz w:val="24"/>
        </w:rPr>
      </w:pPr>
      <w:r>
        <w:rPr>
          <w:rFonts w:ascii="Times New Roman" w:hAnsi="Times New Roman" w:cs="Times New Roman"/>
          <w:sz w:val="24"/>
        </w:rPr>
        <w:lastRenderedPageBreak/>
        <w:tab/>
        <w:t xml:space="preserve">Si no firma los controles de asistencia mensuales (después de 3                  meses sin firmar se le suspende la beca hasta que lleve los controles sellados y firmados por su departamento de trabajo. </w:t>
      </w:r>
    </w:p>
    <w:p w:rsidR="00715445" w:rsidRDefault="00715445" w:rsidP="00715445">
      <w:pPr>
        <w:tabs>
          <w:tab w:val="left" w:pos="1838"/>
        </w:tabs>
        <w:rPr>
          <w:rFonts w:ascii="Times New Roman" w:hAnsi="Times New Roman" w:cs="Times New Roman"/>
          <w:sz w:val="24"/>
        </w:rPr>
      </w:pPr>
      <w:r>
        <w:rPr>
          <w:rFonts w:ascii="Times New Roman" w:hAnsi="Times New Roman" w:cs="Times New Roman"/>
          <w:sz w:val="24"/>
        </w:rPr>
        <w:tab/>
        <w:t xml:space="preserve">Sino firma los controles de pago de recibo conforme del dinero. </w:t>
      </w:r>
    </w:p>
    <w:p w:rsidR="00715445" w:rsidRDefault="00715445" w:rsidP="00715445">
      <w:pPr>
        <w:tabs>
          <w:tab w:val="left" w:pos="1838"/>
        </w:tabs>
        <w:rPr>
          <w:rFonts w:ascii="Times New Roman" w:hAnsi="Times New Roman" w:cs="Times New Roman"/>
          <w:sz w:val="24"/>
        </w:rPr>
      </w:pPr>
      <w:r>
        <w:rPr>
          <w:rFonts w:ascii="Times New Roman" w:hAnsi="Times New Roman" w:cs="Times New Roman"/>
          <w:sz w:val="24"/>
        </w:rPr>
        <w:tab/>
        <w:t xml:space="preserve">Si aparece como activo en la página del IVSS. Lo cual indica que están trabajando fuera de la universidad y según el reglamento interno esto no es posible. </w:t>
      </w:r>
    </w:p>
    <w:p w:rsidR="00BC3D03" w:rsidRPr="00715445" w:rsidRDefault="00BC3D03" w:rsidP="00715445">
      <w:pPr>
        <w:tabs>
          <w:tab w:val="left" w:pos="1838"/>
        </w:tabs>
        <w:rPr>
          <w:rFonts w:ascii="Times New Roman" w:hAnsi="Times New Roman" w:cs="Times New Roman"/>
          <w:sz w:val="24"/>
        </w:rPr>
      </w:pPr>
    </w:p>
    <w:sectPr w:rsidR="00BC3D03" w:rsidRPr="007154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4A2"/>
    <w:rsid w:val="00023B19"/>
    <w:rsid w:val="00043F11"/>
    <w:rsid w:val="000A50A0"/>
    <w:rsid w:val="001E7754"/>
    <w:rsid w:val="004F7A46"/>
    <w:rsid w:val="00715445"/>
    <w:rsid w:val="00900055"/>
    <w:rsid w:val="009C697C"/>
    <w:rsid w:val="009C75C0"/>
    <w:rsid w:val="00BC3D03"/>
    <w:rsid w:val="00C34477"/>
    <w:rsid w:val="00C434A2"/>
    <w:rsid w:val="00C504D7"/>
    <w:rsid w:val="00F175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4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434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4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434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664</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dc:creator>
  <cp:lastModifiedBy>katy</cp:lastModifiedBy>
  <cp:revision>8</cp:revision>
  <dcterms:created xsi:type="dcterms:W3CDTF">2016-07-03T22:39:00Z</dcterms:created>
  <dcterms:modified xsi:type="dcterms:W3CDTF">2016-07-04T00:27:00Z</dcterms:modified>
</cp:coreProperties>
</file>