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3E1C" w14:textId="36E24DD1" w:rsidR="006B7C19" w:rsidRDefault="003D6D36" w:rsidP="003D6D36">
      <w:pPr>
        <w:pStyle w:val="Prrafodelista"/>
        <w:numPr>
          <w:ilvl w:val="0"/>
          <w:numId w:val="1"/>
        </w:numPr>
        <w:rPr>
          <w:lang w:val="es-ES"/>
        </w:rPr>
      </w:pPr>
      <w:r w:rsidRPr="003D6D36">
        <w:rPr>
          <w:lang w:val="es-ES"/>
        </w:rPr>
        <w:t>Que es una Base de Datos</w:t>
      </w:r>
    </w:p>
    <w:p w14:paraId="22D02644" w14:textId="2658C24A" w:rsidR="003D6D36" w:rsidRDefault="003D6D36" w:rsidP="003D6D36">
      <w:pPr>
        <w:pStyle w:val="Prrafodelista"/>
        <w:ind w:left="1080"/>
        <w:rPr>
          <w:lang w:val="es-ES"/>
        </w:rPr>
      </w:pPr>
    </w:p>
    <w:p w14:paraId="36226494" w14:textId="6CCD219A" w:rsidR="003D6D36" w:rsidRDefault="003D6D36" w:rsidP="003D6D36">
      <w:pPr>
        <w:pStyle w:val="Prrafodelista"/>
        <w:ind w:left="1080"/>
        <w:rPr>
          <w:lang w:val="es-ES"/>
        </w:rPr>
      </w:pPr>
      <w:r>
        <w:rPr>
          <w:lang w:val="es-ES"/>
        </w:rPr>
        <w:t>Es la que recopila información en una estructura de datos que se almacena de forma electrónica.</w:t>
      </w:r>
    </w:p>
    <w:p w14:paraId="2A1E0218" w14:textId="33A5B761" w:rsidR="003D6D36" w:rsidRDefault="003D6D36" w:rsidP="003D6D36">
      <w:pPr>
        <w:pStyle w:val="Prrafodelista"/>
        <w:ind w:left="1080"/>
        <w:rPr>
          <w:lang w:val="es-ES"/>
        </w:rPr>
      </w:pPr>
    </w:p>
    <w:p w14:paraId="7778C426" w14:textId="77777777" w:rsidR="003D6D36" w:rsidRDefault="003D6D36" w:rsidP="003D6D36">
      <w:pPr>
        <w:pStyle w:val="Prrafodelista"/>
        <w:ind w:left="1080"/>
        <w:rPr>
          <w:lang w:val="es-ES"/>
        </w:rPr>
      </w:pPr>
    </w:p>
    <w:p w14:paraId="0584982B" w14:textId="6F09E3AF" w:rsidR="003D6D36" w:rsidRDefault="003D6D36" w:rsidP="003D6D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es un modelo entidad relación</w:t>
      </w:r>
    </w:p>
    <w:p w14:paraId="69709068" w14:textId="77777777" w:rsidR="003D6D36" w:rsidRDefault="003D6D36" w:rsidP="003D6D36">
      <w:pPr>
        <w:pStyle w:val="Prrafodelista"/>
        <w:ind w:left="1080"/>
        <w:rPr>
          <w:lang w:val="es-ES"/>
        </w:rPr>
      </w:pPr>
    </w:p>
    <w:p w14:paraId="4EF67789" w14:textId="680219D4" w:rsidR="003D6D36" w:rsidRPr="003D6D36" w:rsidRDefault="003D6D36" w:rsidP="003D6D36">
      <w:pPr>
        <w:pStyle w:val="Prrafodelista"/>
        <w:ind w:left="1080"/>
        <w:rPr>
          <w:lang w:val="es-ES"/>
        </w:rPr>
      </w:pPr>
      <w:r>
        <w:rPr>
          <w:lang w:val="es-ES"/>
        </w:rPr>
        <w:t>Tipo de diagrama de flujo que se ilustra como entidades u otros.</w:t>
      </w:r>
    </w:p>
    <w:p w14:paraId="2B135207" w14:textId="3BAD7655" w:rsidR="003D6D36" w:rsidRPr="003D6D36" w:rsidRDefault="003D6D36">
      <w:pPr>
        <w:rPr>
          <w:lang w:val="es-ES"/>
        </w:rPr>
      </w:pPr>
      <w:r>
        <w:rPr>
          <w:lang w:val="es-ES"/>
        </w:rPr>
        <w:t xml:space="preserve">                     </w:t>
      </w:r>
    </w:p>
    <w:sectPr w:rsidR="003D6D36" w:rsidRPr="003D6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A7916"/>
    <w:multiLevelType w:val="hybridMultilevel"/>
    <w:tmpl w:val="31DACBB8"/>
    <w:lvl w:ilvl="0" w:tplc="3BF449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26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36"/>
    <w:rsid w:val="003D6D36"/>
    <w:rsid w:val="006B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5426"/>
  <w15:chartTrackingRefBased/>
  <w15:docId w15:val="{0791D0E4-11E3-459E-9647-DD9140D0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1</cp:revision>
  <dcterms:created xsi:type="dcterms:W3CDTF">2022-08-03T12:55:00Z</dcterms:created>
  <dcterms:modified xsi:type="dcterms:W3CDTF">2022-08-03T13:01:00Z</dcterms:modified>
</cp:coreProperties>
</file>